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1176" w:rsidRPr="00E21176" w:rsidRDefault="00E21176">
      <w:pPr>
        <w:spacing w:line="276" w:lineRule="auto"/>
        <w:rPr>
          <w:rFonts w:asciiTheme="minorHAnsi" w:hAnsiTheme="minorHAnsi"/>
        </w:rPr>
      </w:pPr>
    </w:p>
    <w:p w:rsidR="00E21176" w:rsidRPr="00CD64B5" w:rsidRDefault="00644CBE" w:rsidP="00E21176">
      <w:pPr>
        <w:spacing w:line="276" w:lineRule="auto"/>
        <w:jc w:val="center"/>
        <w:rPr>
          <w:rFonts w:asciiTheme="minorHAnsi" w:hAnsiTheme="minorHAnsi"/>
          <w:sz w:val="72"/>
          <w:szCs w:val="72"/>
        </w:rPr>
      </w:pPr>
      <w:r w:rsidRPr="00644CBE">
        <w:rPr>
          <w:rFonts w:asciiTheme="minorHAnsi" w:hAnsiTheme="minorHAnsi"/>
          <w:sz w:val="72"/>
          <w:szCs w:val="72"/>
        </w:rPr>
        <w:t>Übergänge gestalten</w:t>
      </w:r>
    </w:p>
    <w:p w:rsidR="00644CBE" w:rsidRDefault="00644CBE" w:rsidP="00644CBE">
      <w:pPr>
        <w:spacing w:line="276" w:lineRule="auto"/>
        <w:jc w:val="center"/>
        <w:rPr>
          <w:rFonts w:asciiTheme="minorHAnsi" w:hAnsiTheme="minorHAnsi"/>
          <w:sz w:val="36"/>
          <w:szCs w:val="36"/>
        </w:rPr>
      </w:pPr>
    </w:p>
    <w:p w:rsidR="00644CBE" w:rsidRPr="00644CBE" w:rsidRDefault="00644CBE" w:rsidP="00644CBE">
      <w:pPr>
        <w:spacing w:line="276" w:lineRule="auto"/>
        <w:jc w:val="center"/>
        <w:rPr>
          <w:rFonts w:asciiTheme="minorHAnsi" w:hAnsiTheme="minorHAnsi"/>
          <w:sz w:val="36"/>
          <w:szCs w:val="36"/>
        </w:rPr>
      </w:pPr>
    </w:p>
    <w:p w:rsidR="00644CBE" w:rsidRPr="00644CBE" w:rsidRDefault="00644CBE" w:rsidP="00644CBE">
      <w:pPr>
        <w:spacing w:line="276" w:lineRule="auto"/>
        <w:jc w:val="center"/>
        <w:rPr>
          <w:rFonts w:asciiTheme="minorHAnsi" w:hAnsiTheme="minorHAnsi"/>
          <w:sz w:val="36"/>
          <w:szCs w:val="36"/>
        </w:rPr>
      </w:pPr>
      <w:r w:rsidRPr="00644CBE">
        <w:rPr>
          <w:rFonts w:asciiTheme="minorHAnsi" w:hAnsiTheme="minorHAnsi"/>
          <w:sz w:val="36"/>
          <w:szCs w:val="36"/>
        </w:rPr>
        <w:t xml:space="preserve">Umgang mit Heterogenität in den Eingangsklassen </w:t>
      </w:r>
    </w:p>
    <w:p w:rsidR="00644CBE" w:rsidRPr="00CD64B5" w:rsidRDefault="00644CBE" w:rsidP="00644CBE">
      <w:pPr>
        <w:spacing w:line="276" w:lineRule="auto"/>
        <w:jc w:val="center"/>
        <w:rPr>
          <w:rFonts w:asciiTheme="minorHAnsi" w:hAnsiTheme="minorHAnsi"/>
          <w:sz w:val="36"/>
          <w:szCs w:val="36"/>
        </w:rPr>
      </w:pPr>
      <w:r w:rsidRPr="00644CBE">
        <w:rPr>
          <w:rFonts w:asciiTheme="minorHAnsi" w:hAnsiTheme="minorHAnsi"/>
          <w:sz w:val="36"/>
          <w:szCs w:val="36"/>
        </w:rPr>
        <w:t>der Berufskollegs und Beruflichen Gymnasien</w:t>
      </w:r>
    </w:p>
    <w:p w:rsidR="00E21176" w:rsidRPr="00CD64B5" w:rsidRDefault="00E21176" w:rsidP="00E21176">
      <w:pPr>
        <w:spacing w:line="276" w:lineRule="auto"/>
        <w:jc w:val="center"/>
        <w:rPr>
          <w:rFonts w:asciiTheme="minorHAnsi" w:hAnsiTheme="minorHAnsi"/>
          <w:sz w:val="36"/>
          <w:szCs w:val="36"/>
        </w:rPr>
      </w:pPr>
    </w:p>
    <w:p w:rsidR="00425ED1" w:rsidRPr="00E21176" w:rsidRDefault="00425ED1" w:rsidP="00E21176">
      <w:pPr>
        <w:spacing w:line="276" w:lineRule="auto"/>
        <w:jc w:val="center"/>
        <w:rPr>
          <w:rFonts w:asciiTheme="minorHAnsi" w:hAnsiTheme="minorHAnsi"/>
        </w:rPr>
      </w:pPr>
    </w:p>
    <w:p w:rsidR="00E21176" w:rsidRPr="00E21176" w:rsidRDefault="00E21176" w:rsidP="00E21176">
      <w:pPr>
        <w:spacing w:line="276" w:lineRule="auto"/>
        <w:jc w:val="center"/>
        <w:rPr>
          <w:rFonts w:asciiTheme="minorHAnsi" w:hAnsiTheme="minorHAnsi"/>
        </w:rPr>
      </w:pPr>
    </w:p>
    <w:p w:rsidR="00E21176" w:rsidRPr="00CD64B5" w:rsidRDefault="00E21176" w:rsidP="00E21176">
      <w:pPr>
        <w:spacing w:line="276" w:lineRule="auto"/>
        <w:jc w:val="center"/>
        <w:rPr>
          <w:rFonts w:asciiTheme="minorHAnsi" w:hAnsiTheme="minorHAnsi"/>
          <w:sz w:val="36"/>
          <w:szCs w:val="36"/>
        </w:rPr>
      </w:pPr>
      <w:r w:rsidRPr="00CD64B5">
        <w:rPr>
          <w:rFonts w:asciiTheme="minorHAnsi" w:hAnsiTheme="minorHAnsi"/>
          <w:sz w:val="36"/>
          <w:szCs w:val="36"/>
        </w:rPr>
        <w:t>Fach</w:t>
      </w:r>
      <w:r w:rsidR="00644CBE">
        <w:rPr>
          <w:rFonts w:asciiTheme="minorHAnsi" w:hAnsiTheme="minorHAnsi"/>
          <w:sz w:val="36"/>
          <w:szCs w:val="36"/>
        </w:rPr>
        <w:t xml:space="preserve">: </w:t>
      </w:r>
      <w:r w:rsidRPr="00CD64B5">
        <w:rPr>
          <w:rFonts w:asciiTheme="minorHAnsi" w:hAnsiTheme="minorHAnsi"/>
          <w:sz w:val="36"/>
          <w:szCs w:val="36"/>
        </w:rPr>
        <w:t>Technik und Management</w:t>
      </w:r>
    </w:p>
    <w:p w:rsidR="00E21176" w:rsidRPr="00E21176" w:rsidRDefault="00E21176">
      <w:pPr>
        <w:spacing w:line="276" w:lineRule="auto"/>
        <w:rPr>
          <w:rFonts w:asciiTheme="minorHAnsi" w:hAnsiTheme="minorHAnsi"/>
        </w:rPr>
      </w:pPr>
    </w:p>
    <w:p w:rsidR="00E21176" w:rsidRPr="00E21176" w:rsidRDefault="00E21176">
      <w:pPr>
        <w:spacing w:line="276" w:lineRule="auto"/>
        <w:rPr>
          <w:rFonts w:asciiTheme="minorHAnsi" w:hAnsiTheme="minorHAnsi"/>
        </w:rPr>
      </w:pPr>
    </w:p>
    <w:p w:rsidR="00E21176" w:rsidRPr="00E21176" w:rsidRDefault="00E21176">
      <w:pPr>
        <w:spacing w:line="276" w:lineRule="auto"/>
        <w:rPr>
          <w:rFonts w:asciiTheme="minorHAnsi" w:hAnsiTheme="minorHAnsi"/>
        </w:rPr>
      </w:pPr>
    </w:p>
    <w:p w:rsidR="00E21176" w:rsidRDefault="00E21176">
      <w:pPr>
        <w:spacing w:line="276" w:lineRule="auto"/>
        <w:rPr>
          <w:rFonts w:asciiTheme="minorHAnsi" w:hAnsiTheme="minorHAnsi"/>
        </w:rPr>
      </w:pPr>
    </w:p>
    <w:p w:rsidR="00644CBE" w:rsidRDefault="00644CBE">
      <w:pPr>
        <w:spacing w:line="276" w:lineRule="auto"/>
        <w:rPr>
          <w:rFonts w:asciiTheme="minorHAnsi" w:hAnsiTheme="minorHAnsi"/>
        </w:rPr>
      </w:pPr>
    </w:p>
    <w:p w:rsidR="00644CBE" w:rsidRDefault="00644CBE">
      <w:pPr>
        <w:spacing w:line="276" w:lineRule="auto"/>
        <w:rPr>
          <w:rFonts w:asciiTheme="minorHAnsi" w:hAnsiTheme="minorHAnsi"/>
        </w:rPr>
      </w:pPr>
    </w:p>
    <w:p w:rsidR="00644CBE" w:rsidRDefault="00644CBE">
      <w:pPr>
        <w:spacing w:line="276" w:lineRule="auto"/>
        <w:rPr>
          <w:rFonts w:asciiTheme="minorHAnsi" w:hAnsiTheme="minorHAnsi"/>
        </w:rPr>
      </w:pPr>
    </w:p>
    <w:p w:rsidR="00644CBE" w:rsidRDefault="00644CBE">
      <w:pPr>
        <w:spacing w:line="276" w:lineRule="auto"/>
        <w:rPr>
          <w:rFonts w:asciiTheme="minorHAnsi" w:hAnsiTheme="minorHAnsi"/>
        </w:rPr>
      </w:pPr>
    </w:p>
    <w:p w:rsidR="00644CBE" w:rsidRDefault="00644CBE">
      <w:pPr>
        <w:spacing w:line="276" w:lineRule="auto"/>
        <w:rPr>
          <w:rFonts w:asciiTheme="minorHAnsi" w:hAnsiTheme="minorHAnsi"/>
        </w:rPr>
      </w:pPr>
    </w:p>
    <w:p w:rsidR="00644CBE" w:rsidRPr="00E21176" w:rsidRDefault="00644CBE">
      <w:pPr>
        <w:spacing w:line="276" w:lineRule="auto"/>
        <w:rPr>
          <w:rFonts w:asciiTheme="minorHAnsi" w:hAnsiTheme="minorHAnsi"/>
        </w:rPr>
      </w:pPr>
    </w:p>
    <w:p w:rsidR="00E21176" w:rsidRPr="00E21176" w:rsidRDefault="00E21176">
      <w:pPr>
        <w:spacing w:line="276" w:lineRule="auto"/>
        <w:rPr>
          <w:rFonts w:asciiTheme="minorHAnsi" w:hAnsiTheme="minorHAnsi"/>
        </w:rPr>
      </w:pPr>
    </w:p>
    <w:p w:rsidR="00E21176" w:rsidRPr="00E21176" w:rsidRDefault="00E21176">
      <w:pPr>
        <w:spacing w:line="276" w:lineRule="auto"/>
        <w:rPr>
          <w:rFonts w:asciiTheme="minorHAnsi" w:hAnsiTheme="minorHAnsi"/>
          <w:sz w:val="28"/>
          <w:szCs w:val="28"/>
          <w:u w:val="single"/>
        </w:rPr>
      </w:pPr>
      <w:r w:rsidRPr="00E21176">
        <w:rPr>
          <w:rFonts w:asciiTheme="minorHAnsi" w:hAnsiTheme="minorHAnsi"/>
          <w:sz w:val="28"/>
          <w:szCs w:val="28"/>
          <w:u w:val="single"/>
        </w:rPr>
        <w:t>Autoren</w:t>
      </w:r>
    </w:p>
    <w:p w:rsidR="00CD64B5" w:rsidRPr="00E21176" w:rsidRDefault="00CD64B5">
      <w:pPr>
        <w:spacing w:line="276" w:lineRule="auto"/>
        <w:rPr>
          <w:rFonts w:asciiTheme="minorHAnsi" w:hAnsiTheme="minorHAnsi"/>
          <w:sz w:val="28"/>
          <w:szCs w:val="28"/>
        </w:rPr>
      </w:pPr>
    </w:p>
    <w:p w:rsidR="00E21176" w:rsidRPr="00E21176" w:rsidRDefault="00E21176">
      <w:pPr>
        <w:spacing w:line="276" w:lineRule="auto"/>
        <w:rPr>
          <w:rFonts w:asciiTheme="minorHAnsi" w:hAnsiTheme="minorHAnsi"/>
          <w:sz w:val="28"/>
          <w:szCs w:val="28"/>
        </w:rPr>
      </w:pPr>
      <w:proofErr w:type="spellStart"/>
      <w:r w:rsidRPr="00E21176">
        <w:rPr>
          <w:rFonts w:asciiTheme="minorHAnsi" w:hAnsiTheme="minorHAnsi"/>
          <w:sz w:val="28"/>
          <w:szCs w:val="28"/>
        </w:rPr>
        <w:t>StD</w:t>
      </w:r>
      <w:proofErr w:type="spellEnd"/>
      <w:r w:rsidRPr="00E21176">
        <w:rPr>
          <w:rFonts w:asciiTheme="minorHAnsi" w:hAnsiTheme="minorHAnsi"/>
          <w:sz w:val="28"/>
          <w:szCs w:val="28"/>
        </w:rPr>
        <w:t xml:space="preserve"> Tilo Fischer</w:t>
      </w:r>
    </w:p>
    <w:p w:rsidR="00E21176" w:rsidRPr="00E21176" w:rsidRDefault="00E21176">
      <w:pPr>
        <w:spacing w:line="276" w:lineRule="auto"/>
        <w:rPr>
          <w:rFonts w:asciiTheme="minorHAnsi" w:hAnsiTheme="minorHAnsi"/>
          <w:sz w:val="28"/>
          <w:szCs w:val="28"/>
        </w:rPr>
      </w:pPr>
      <w:r w:rsidRPr="00E21176">
        <w:rPr>
          <w:rFonts w:asciiTheme="minorHAnsi" w:hAnsiTheme="minorHAnsi"/>
          <w:sz w:val="28"/>
          <w:szCs w:val="28"/>
        </w:rPr>
        <w:t>Technische Schule Heidenheim (Gewerbliche Schule)</w:t>
      </w:r>
    </w:p>
    <w:p w:rsidR="00E21176" w:rsidRPr="00E21176" w:rsidRDefault="00E21176">
      <w:pPr>
        <w:spacing w:line="276" w:lineRule="auto"/>
        <w:rPr>
          <w:rFonts w:asciiTheme="minorHAnsi" w:hAnsiTheme="minorHAnsi"/>
          <w:sz w:val="28"/>
          <w:szCs w:val="28"/>
        </w:rPr>
      </w:pPr>
      <w:r w:rsidRPr="00E21176">
        <w:rPr>
          <w:rFonts w:asciiTheme="minorHAnsi" w:hAnsiTheme="minorHAnsi"/>
          <w:sz w:val="28"/>
          <w:szCs w:val="28"/>
        </w:rPr>
        <w:t>89518 Heidenheim a</w:t>
      </w:r>
      <w:r w:rsidR="00425ED1">
        <w:rPr>
          <w:rFonts w:asciiTheme="minorHAnsi" w:hAnsiTheme="minorHAnsi"/>
          <w:sz w:val="28"/>
          <w:szCs w:val="28"/>
        </w:rPr>
        <w:t>.</w:t>
      </w:r>
      <w:r w:rsidRPr="00E21176">
        <w:rPr>
          <w:rFonts w:asciiTheme="minorHAnsi" w:hAnsiTheme="minorHAnsi"/>
          <w:sz w:val="28"/>
          <w:szCs w:val="28"/>
        </w:rPr>
        <w:t xml:space="preserve"> d</w:t>
      </w:r>
      <w:r w:rsidR="00425ED1">
        <w:rPr>
          <w:rFonts w:asciiTheme="minorHAnsi" w:hAnsiTheme="minorHAnsi"/>
          <w:sz w:val="28"/>
          <w:szCs w:val="28"/>
        </w:rPr>
        <w:t>.</w:t>
      </w:r>
      <w:r w:rsidRPr="00E21176">
        <w:rPr>
          <w:rFonts w:asciiTheme="minorHAnsi" w:hAnsiTheme="minorHAnsi"/>
          <w:sz w:val="28"/>
          <w:szCs w:val="28"/>
        </w:rPr>
        <w:t xml:space="preserve"> </w:t>
      </w:r>
      <w:proofErr w:type="spellStart"/>
      <w:r w:rsidRPr="00E21176">
        <w:rPr>
          <w:rFonts w:asciiTheme="minorHAnsi" w:hAnsiTheme="minorHAnsi"/>
          <w:sz w:val="28"/>
          <w:szCs w:val="28"/>
        </w:rPr>
        <w:t>Brenz</w:t>
      </w:r>
      <w:proofErr w:type="spellEnd"/>
    </w:p>
    <w:p w:rsidR="00E21176" w:rsidRPr="00E21176" w:rsidRDefault="00E21176">
      <w:pPr>
        <w:spacing w:line="276" w:lineRule="auto"/>
        <w:rPr>
          <w:rFonts w:asciiTheme="minorHAnsi" w:hAnsiTheme="minorHAnsi"/>
          <w:sz w:val="28"/>
          <w:szCs w:val="28"/>
        </w:rPr>
      </w:pPr>
    </w:p>
    <w:p w:rsidR="00E21176" w:rsidRPr="00E21176" w:rsidRDefault="00CA3B9F">
      <w:pPr>
        <w:spacing w:line="276" w:lineRule="auto"/>
        <w:rPr>
          <w:rFonts w:asciiTheme="minorHAnsi" w:hAnsiTheme="minorHAnsi"/>
          <w:sz w:val="28"/>
          <w:szCs w:val="28"/>
        </w:rPr>
      </w:pPr>
      <w:proofErr w:type="spellStart"/>
      <w:r>
        <w:rPr>
          <w:rFonts w:asciiTheme="minorHAnsi" w:hAnsiTheme="minorHAnsi"/>
          <w:sz w:val="28"/>
          <w:szCs w:val="28"/>
        </w:rPr>
        <w:t>OStR</w:t>
      </w:r>
      <w:proofErr w:type="spellEnd"/>
      <w:r>
        <w:rPr>
          <w:rFonts w:asciiTheme="minorHAnsi" w:hAnsiTheme="minorHAnsi"/>
          <w:sz w:val="28"/>
          <w:szCs w:val="28"/>
        </w:rPr>
        <w:t xml:space="preserve"> Dr. Rudolf Steiner</w:t>
      </w:r>
    </w:p>
    <w:p w:rsidR="00E21176" w:rsidRPr="00E21176" w:rsidRDefault="00E21176">
      <w:pPr>
        <w:spacing w:line="276" w:lineRule="auto"/>
        <w:rPr>
          <w:rFonts w:asciiTheme="minorHAnsi" w:hAnsiTheme="minorHAnsi"/>
          <w:sz w:val="28"/>
          <w:szCs w:val="28"/>
        </w:rPr>
      </w:pPr>
      <w:r w:rsidRPr="00E21176">
        <w:rPr>
          <w:rFonts w:asciiTheme="minorHAnsi" w:hAnsiTheme="minorHAnsi"/>
          <w:sz w:val="28"/>
          <w:szCs w:val="28"/>
        </w:rPr>
        <w:t>Gewerbliche Schulen Waldshut</w:t>
      </w:r>
    </w:p>
    <w:p w:rsidR="00E21176" w:rsidRPr="00E21176" w:rsidRDefault="00E21176">
      <w:pPr>
        <w:spacing w:line="276" w:lineRule="auto"/>
        <w:rPr>
          <w:rFonts w:asciiTheme="minorHAnsi" w:hAnsiTheme="minorHAnsi"/>
          <w:sz w:val="28"/>
          <w:szCs w:val="28"/>
        </w:rPr>
      </w:pPr>
      <w:r w:rsidRPr="00E21176">
        <w:rPr>
          <w:rFonts w:asciiTheme="minorHAnsi" w:hAnsiTheme="minorHAnsi"/>
          <w:sz w:val="28"/>
          <w:szCs w:val="28"/>
        </w:rPr>
        <w:t>79761 Waldshut-Tiengen</w:t>
      </w:r>
    </w:p>
    <w:p w:rsidR="00E21176" w:rsidRPr="00E21176" w:rsidRDefault="00E21176">
      <w:pPr>
        <w:spacing w:line="276" w:lineRule="auto"/>
        <w:rPr>
          <w:rFonts w:asciiTheme="minorHAnsi" w:hAnsiTheme="minorHAnsi"/>
          <w:sz w:val="28"/>
          <w:szCs w:val="28"/>
        </w:rPr>
      </w:pPr>
    </w:p>
    <w:p w:rsidR="00E21176" w:rsidRPr="00E21176" w:rsidRDefault="00E21176">
      <w:pPr>
        <w:spacing w:line="276" w:lineRule="auto"/>
        <w:rPr>
          <w:rFonts w:asciiTheme="minorHAnsi" w:hAnsiTheme="minorHAnsi"/>
          <w:sz w:val="28"/>
          <w:szCs w:val="28"/>
        </w:rPr>
      </w:pPr>
      <w:proofErr w:type="spellStart"/>
      <w:r w:rsidRPr="00E21176">
        <w:rPr>
          <w:rFonts w:asciiTheme="minorHAnsi" w:hAnsiTheme="minorHAnsi"/>
          <w:sz w:val="28"/>
          <w:szCs w:val="28"/>
        </w:rPr>
        <w:t>OStR</w:t>
      </w:r>
      <w:proofErr w:type="spellEnd"/>
      <w:r w:rsidRPr="00E21176">
        <w:rPr>
          <w:rFonts w:asciiTheme="minorHAnsi" w:hAnsiTheme="minorHAnsi"/>
          <w:sz w:val="28"/>
          <w:szCs w:val="28"/>
        </w:rPr>
        <w:t xml:space="preserve"> Martin </w:t>
      </w:r>
      <w:proofErr w:type="spellStart"/>
      <w:r w:rsidRPr="00E21176">
        <w:rPr>
          <w:rFonts w:asciiTheme="minorHAnsi" w:hAnsiTheme="minorHAnsi"/>
          <w:sz w:val="28"/>
          <w:szCs w:val="28"/>
        </w:rPr>
        <w:t>Thorwarth</w:t>
      </w:r>
      <w:proofErr w:type="spellEnd"/>
    </w:p>
    <w:p w:rsidR="00E21176" w:rsidRPr="00E21176" w:rsidRDefault="00E21176">
      <w:pPr>
        <w:spacing w:line="276" w:lineRule="auto"/>
        <w:rPr>
          <w:rFonts w:asciiTheme="minorHAnsi" w:hAnsiTheme="minorHAnsi"/>
          <w:sz w:val="28"/>
          <w:szCs w:val="28"/>
        </w:rPr>
      </w:pPr>
      <w:r w:rsidRPr="00E21176">
        <w:rPr>
          <w:rFonts w:asciiTheme="minorHAnsi" w:hAnsiTheme="minorHAnsi"/>
          <w:sz w:val="28"/>
          <w:szCs w:val="28"/>
        </w:rPr>
        <w:t>Robert-Bosch-Schule, Gewerbliche Schule I</w:t>
      </w:r>
    </w:p>
    <w:p w:rsidR="00BB1D50" w:rsidRDefault="00E21176">
      <w:pPr>
        <w:spacing w:line="276" w:lineRule="auto"/>
        <w:rPr>
          <w:rFonts w:asciiTheme="minorHAnsi" w:hAnsiTheme="minorHAnsi"/>
          <w:sz w:val="28"/>
          <w:szCs w:val="28"/>
        </w:rPr>
        <w:sectPr w:rsidR="00BB1D50" w:rsidSect="00FE4B76">
          <w:headerReference w:type="default" r:id="rId9"/>
          <w:headerReference w:type="first" r:id="rId10"/>
          <w:footerReference w:type="first" r:id="rId11"/>
          <w:pgSz w:w="11906" w:h="16838"/>
          <w:pgMar w:top="1417" w:right="1417" w:bottom="1134" w:left="1417" w:header="708" w:footer="281" w:gutter="0"/>
          <w:cols w:space="708"/>
          <w:docGrid w:linePitch="360"/>
        </w:sectPr>
      </w:pPr>
      <w:r w:rsidRPr="00E21176">
        <w:rPr>
          <w:rFonts w:asciiTheme="minorHAnsi" w:hAnsiTheme="minorHAnsi"/>
          <w:sz w:val="28"/>
          <w:szCs w:val="28"/>
        </w:rPr>
        <w:t>89077 Ulm</w:t>
      </w:r>
    </w:p>
    <w:p w:rsidR="00E82045" w:rsidRPr="00E21176" w:rsidRDefault="00BB1D50" w:rsidP="00E82045">
      <w:pPr>
        <w:pStyle w:val="Titel"/>
      </w:pPr>
      <w:r w:rsidRPr="00027F7C">
        <w:lastRenderedPageBreak/>
        <w:t>Inhaltsverzeichnis</w:t>
      </w:r>
    </w:p>
    <w:bookmarkStart w:id="0" w:name="_Hlk497596060"/>
    <w:p w:rsidR="008C48A4" w:rsidRDefault="00E82045">
      <w:pPr>
        <w:pStyle w:val="Verzeichnis1"/>
        <w:rPr>
          <w:rFonts w:eastAsiaTheme="minorEastAsia" w:cstheme="minorBidi"/>
          <w:b w:val="0"/>
          <w:noProof/>
          <w:color w:val="auto"/>
          <w:sz w:val="22"/>
          <w:szCs w:val="22"/>
        </w:rPr>
      </w:pPr>
      <w:r>
        <w:rPr>
          <w:rFonts w:eastAsiaTheme="minorHAnsi" w:cs="Arial"/>
          <w:szCs w:val="22"/>
        </w:rPr>
        <w:fldChar w:fldCharType="begin"/>
      </w:r>
      <w:r>
        <w:instrText xml:space="preserve"> TOC \o "1-4" \h \z </w:instrText>
      </w:r>
      <w:r>
        <w:rPr>
          <w:rFonts w:eastAsiaTheme="minorHAnsi" w:cs="Arial"/>
          <w:szCs w:val="22"/>
        </w:rPr>
        <w:fldChar w:fldCharType="separate"/>
      </w:r>
      <w:hyperlink w:anchor="_Toc521492617" w:history="1">
        <w:r w:rsidR="008C48A4" w:rsidRPr="009E4725">
          <w:rPr>
            <w:rStyle w:val="Hyperlink"/>
            <w:noProof/>
          </w:rPr>
          <w:t>1</w:t>
        </w:r>
        <w:r w:rsidR="008C48A4">
          <w:rPr>
            <w:rFonts w:eastAsiaTheme="minorEastAsia" w:cstheme="minorBidi"/>
            <w:b w:val="0"/>
            <w:noProof/>
            <w:color w:val="auto"/>
            <w:sz w:val="22"/>
            <w:szCs w:val="22"/>
          </w:rPr>
          <w:tab/>
        </w:r>
        <w:r w:rsidR="008C48A4" w:rsidRPr="009E4725">
          <w:rPr>
            <w:rStyle w:val="Hyperlink"/>
            <w:noProof/>
          </w:rPr>
          <w:t>Vorwort</w:t>
        </w:r>
        <w:r w:rsidR="008C48A4">
          <w:rPr>
            <w:noProof/>
            <w:webHidden/>
          </w:rPr>
          <w:tab/>
        </w:r>
        <w:r w:rsidR="008C48A4">
          <w:rPr>
            <w:noProof/>
            <w:webHidden/>
          </w:rPr>
          <w:fldChar w:fldCharType="begin"/>
        </w:r>
        <w:r w:rsidR="008C48A4">
          <w:rPr>
            <w:noProof/>
            <w:webHidden/>
          </w:rPr>
          <w:instrText xml:space="preserve"> PAGEREF _Toc521492617 \h </w:instrText>
        </w:r>
        <w:r w:rsidR="008C48A4">
          <w:rPr>
            <w:noProof/>
            <w:webHidden/>
          </w:rPr>
        </w:r>
        <w:r w:rsidR="008C48A4">
          <w:rPr>
            <w:noProof/>
            <w:webHidden/>
          </w:rPr>
          <w:fldChar w:fldCharType="separate"/>
        </w:r>
        <w:r w:rsidR="00785D41">
          <w:rPr>
            <w:noProof/>
            <w:webHidden/>
          </w:rPr>
          <w:t>3</w:t>
        </w:r>
        <w:r w:rsidR="008C48A4">
          <w:rPr>
            <w:noProof/>
            <w:webHidden/>
          </w:rPr>
          <w:fldChar w:fldCharType="end"/>
        </w:r>
      </w:hyperlink>
    </w:p>
    <w:p w:rsidR="008C48A4" w:rsidRDefault="008C48A4">
      <w:pPr>
        <w:pStyle w:val="Verzeichnis1"/>
        <w:rPr>
          <w:rFonts w:eastAsiaTheme="minorEastAsia" w:cstheme="minorBidi"/>
          <w:b w:val="0"/>
          <w:noProof/>
          <w:color w:val="auto"/>
          <w:sz w:val="22"/>
          <w:szCs w:val="22"/>
        </w:rPr>
      </w:pPr>
      <w:hyperlink w:anchor="_Toc521492618" w:history="1">
        <w:r w:rsidRPr="009E4725">
          <w:rPr>
            <w:rStyle w:val="Hyperlink"/>
            <w:noProof/>
          </w:rPr>
          <w:t>2</w:t>
        </w:r>
        <w:r>
          <w:rPr>
            <w:rFonts w:eastAsiaTheme="minorEastAsia" w:cstheme="minorBidi"/>
            <w:b w:val="0"/>
            <w:noProof/>
            <w:color w:val="auto"/>
            <w:sz w:val="22"/>
            <w:szCs w:val="22"/>
          </w:rPr>
          <w:tab/>
        </w:r>
        <w:r w:rsidRPr="009E4725">
          <w:rPr>
            <w:rStyle w:val="Hyperlink"/>
            <w:noProof/>
          </w:rPr>
          <w:t>Anwendung des methodisch-didaktischen Konzepts auf das Profilfach Technik und Management</w:t>
        </w:r>
        <w:r>
          <w:rPr>
            <w:noProof/>
            <w:webHidden/>
          </w:rPr>
          <w:tab/>
        </w:r>
        <w:r>
          <w:rPr>
            <w:noProof/>
            <w:webHidden/>
          </w:rPr>
          <w:fldChar w:fldCharType="begin"/>
        </w:r>
        <w:r>
          <w:rPr>
            <w:noProof/>
            <w:webHidden/>
          </w:rPr>
          <w:instrText xml:space="preserve"> PAGEREF _Toc521492618 \h </w:instrText>
        </w:r>
        <w:r>
          <w:rPr>
            <w:noProof/>
            <w:webHidden/>
          </w:rPr>
        </w:r>
        <w:r>
          <w:rPr>
            <w:noProof/>
            <w:webHidden/>
          </w:rPr>
          <w:fldChar w:fldCharType="separate"/>
        </w:r>
        <w:r w:rsidR="00785D41">
          <w:rPr>
            <w:noProof/>
            <w:webHidden/>
          </w:rPr>
          <w:t>4</w:t>
        </w:r>
        <w:r>
          <w:rPr>
            <w:noProof/>
            <w:webHidden/>
          </w:rPr>
          <w:fldChar w:fldCharType="end"/>
        </w:r>
      </w:hyperlink>
    </w:p>
    <w:p w:rsidR="008C48A4" w:rsidRDefault="008C48A4">
      <w:pPr>
        <w:pStyle w:val="Verzeichnis1"/>
        <w:rPr>
          <w:rFonts w:eastAsiaTheme="minorEastAsia" w:cstheme="minorBidi"/>
          <w:b w:val="0"/>
          <w:noProof/>
          <w:color w:val="auto"/>
          <w:sz w:val="22"/>
          <w:szCs w:val="22"/>
        </w:rPr>
      </w:pPr>
      <w:hyperlink w:anchor="_Toc521492619" w:history="1">
        <w:r w:rsidRPr="009E4725">
          <w:rPr>
            <w:rStyle w:val="Hyperlink"/>
            <w:rFonts w:eastAsia="Calibri"/>
            <w:noProof/>
          </w:rPr>
          <w:t>3</w:t>
        </w:r>
        <w:r>
          <w:rPr>
            <w:rFonts w:eastAsiaTheme="minorEastAsia" w:cstheme="minorBidi"/>
            <w:b w:val="0"/>
            <w:noProof/>
            <w:color w:val="auto"/>
            <w:sz w:val="22"/>
            <w:szCs w:val="22"/>
          </w:rPr>
          <w:tab/>
        </w:r>
        <w:r w:rsidRPr="009E4725">
          <w:rPr>
            <w:rStyle w:val="Hyperlink"/>
            <w:rFonts w:eastAsia="Calibri"/>
            <w:noProof/>
          </w:rPr>
          <w:t>Teilbereich Technik</w:t>
        </w:r>
        <w:r>
          <w:rPr>
            <w:noProof/>
            <w:webHidden/>
          </w:rPr>
          <w:tab/>
        </w:r>
        <w:r>
          <w:rPr>
            <w:noProof/>
            <w:webHidden/>
          </w:rPr>
          <w:fldChar w:fldCharType="begin"/>
        </w:r>
        <w:r>
          <w:rPr>
            <w:noProof/>
            <w:webHidden/>
          </w:rPr>
          <w:instrText xml:space="preserve"> PAGEREF _Toc521492619 \h </w:instrText>
        </w:r>
        <w:r>
          <w:rPr>
            <w:noProof/>
            <w:webHidden/>
          </w:rPr>
        </w:r>
        <w:r>
          <w:rPr>
            <w:noProof/>
            <w:webHidden/>
          </w:rPr>
          <w:fldChar w:fldCharType="separate"/>
        </w:r>
        <w:r w:rsidR="00785D41">
          <w:rPr>
            <w:noProof/>
            <w:webHidden/>
          </w:rPr>
          <w:t>6</w:t>
        </w:r>
        <w:r>
          <w:rPr>
            <w:noProof/>
            <w:webHidden/>
          </w:rPr>
          <w:fldChar w:fldCharType="end"/>
        </w:r>
      </w:hyperlink>
    </w:p>
    <w:p w:rsidR="008C48A4" w:rsidRDefault="008C48A4">
      <w:pPr>
        <w:pStyle w:val="Verzeichnis2"/>
        <w:rPr>
          <w:rFonts w:eastAsiaTheme="minorEastAsia" w:cstheme="minorBidi"/>
          <w:noProof/>
          <w:color w:val="auto"/>
          <w:sz w:val="22"/>
          <w:szCs w:val="22"/>
        </w:rPr>
      </w:pPr>
      <w:hyperlink w:anchor="_Toc521492620" w:history="1">
        <w:r w:rsidRPr="009E4725">
          <w:rPr>
            <w:rStyle w:val="Hyperlink"/>
            <w:noProof/>
          </w:rPr>
          <w:t>3.1</w:t>
        </w:r>
        <w:r>
          <w:rPr>
            <w:rFonts w:eastAsiaTheme="minorEastAsia" w:cstheme="minorBidi"/>
            <w:noProof/>
            <w:color w:val="auto"/>
            <w:sz w:val="22"/>
            <w:szCs w:val="22"/>
          </w:rPr>
          <w:tab/>
        </w:r>
        <w:r w:rsidRPr="009E4725">
          <w:rPr>
            <w:rStyle w:val="Hyperlink"/>
            <w:noProof/>
          </w:rPr>
          <w:t>Vorbemerkung</w:t>
        </w:r>
        <w:r>
          <w:rPr>
            <w:noProof/>
            <w:webHidden/>
          </w:rPr>
          <w:tab/>
        </w:r>
        <w:r>
          <w:rPr>
            <w:noProof/>
            <w:webHidden/>
          </w:rPr>
          <w:fldChar w:fldCharType="begin"/>
        </w:r>
        <w:r>
          <w:rPr>
            <w:noProof/>
            <w:webHidden/>
          </w:rPr>
          <w:instrText xml:space="preserve"> PAGEREF _Toc521492620 \h </w:instrText>
        </w:r>
        <w:r>
          <w:rPr>
            <w:noProof/>
            <w:webHidden/>
          </w:rPr>
        </w:r>
        <w:r>
          <w:rPr>
            <w:noProof/>
            <w:webHidden/>
          </w:rPr>
          <w:fldChar w:fldCharType="separate"/>
        </w:r>
        <w:r w:rsidR="00785D41">
          <w:rPr>
            <w:noProof/>
            <w:webHidden/>
          </w:rPr>
          <w:t>6</w:t>
        </w:r>
        <w:r>
          <w:rPr>
            <w:noProof/>
            <w:webHidden/>
          </w:rPr>
          <w:fldChar w:fldCharType="end"/>
        </w:r>
      </w:hyperlink>
    </w:p>
    <w:p w:rsidR="008C48A4" w:rsidRDefault="008C48A4">
      <w:pPr>
        <w:pStyle w:val="Verzeichnis2"/>
        <w:rPr>
          <w:rFonts w:eastAsiaTheme="minorEastAsia" w:cstheme="minorBidi"/>
          <w:noProof/>
          <w:color w:val="auto"/>
          <w:sz w:val="22"/>
          <w:szCs w:val="22"/>
        </w:rPr>
      </w:pPr>
      <w:hyperlink w:anchor="_Toc521492621" w:history="1">
        <w:r w:rsidRPr="009E4725">
          <w:rPr>
            <w:rStyle w:val="Hyperlink"/>
            <w:noProof/>
          </w:rPr>
          <w:t>3.2</w:t>
        </w:r>
        <w:r>
          <w:rPr>
            <w:rFonts w:eastAsiaTheme="minorEastAsia" w:cstheme="minorBidi"/>
            <w:noProof/>
            <w:color w:val="auto"/>
            <w:sz w:val="22"/>
            <w:szCs w:val="22"/>
          </w:rPr>
          <w:tab/>
        </w:r>
        <w:r w:rsidRPr="009E4725">
          <w:rPr>
            <w:rStyle w:val="Hyperlink"/>
            <w:noProof/>
          </w:rPr>
          <w:t>Themenauswahl und zeitlicher Umfang</w:t>
        </w:r>
        <w:r>
          <w:rPr>
            <w:noProof/>
            <w:webHidden/>
          </w:rPr>
          <w:tab/>
        </w:r>
        <w:r>
          <w:rPr>
            <w:noProof/>
            <w:webHidden/>
          </w:rPr>
          <w:fldChar w:fldCharType="begin"/>
        </w:r>
        <w:r>
          <w:rPr>
            <w:noProof/>
            <w:webHidden/>
          </w:rPr>
          <w:instrText xml:space="preserve"> PAGEREF _Toc521492621 \h </w:instrText>
        </w:r>
        <w:r>
          <w:rPr>
            <w:noProof/>
            <w:webHidden/>
          </w:rPr>
        </w:r>
        <w:r>
          <w:rPr>
            <w:noProof/>
            <w:webHidden/>
          </w:rPr>
          <w:fldChar w:fldCharType="separate"/>
        </w:r>
        <w:r w:rsidR="00785D41">
          <w:rPr>
            <w:noProof/>
            <w:webHidden/>
          </w:rPr>
          <w:t>6</w:t>
        </w:r>
        <w:r>
          <w:rPr>
            <w:noProof/>
            <w:webHidden/>
          </w:rPr>
          <w:fldChar w:fldCharType="end"/>
        </w:r>
      </w:hyperlink>
    </w:p>
    <w:p w:rsidR="008C48A4" w:rsidRDefault="008C48A4">
      <w:pPr>
        <w:pStyle w:val="Verzeichnis1"/>
        <w:rPr>
          <w:rFonts w:eastAsiaTheme="minorEastAsia" w:cstheme="minorBidi"/>
          <w:b w:val="0"/>
          <w:noProof/>
          <w:color w:val="auto"/>
          <w:sz w:val="22"/>
          <w:szCs w:val="22"/>
        </w:rPr>
      </w:pPr>
      <w:hyperlink w:anchor="_Toc521492622" w:history="1">
        <w:r w:rsidRPr="009E4725">
          <w:rPr>
            <w:rStyle w:val="Hyperlink"/>
            <w:rFonts w:eastAsia="Calibri"/>
            <w:noProof/>
          </w:rPr>
          <w:t>4</w:t>
        </w:r>
        <w:r>
          <w:rPr>
            <w:rFonts w:eastAsiaTheme="minorEastAsia" w:cstheme="minorBidi"/>
            <w:b w:val="0"/>
            <w:noProof/>
            <w:color w:val="auto"/>
            <w:sz w:val="22"/>
            <w:szCs w:val="22"/>
          </w:rPr>
          <w:tab/>
        </w:r>
        <w:r w:rsidRPr="009E4725">
          <w:rPr>
            <w:rStyle w:val="Hyperlink"/>
            <w:rFonts w:eastAsia="Calibri"/>
            <w:noProof/>
          </w:rPr>
          <w:t>Arbeitsmaterial Technik</w:t>
        </w:r>
        <w:r>
          <w:rPr>
            <w:noProof/>
            <w:webHidden/>
          </w:rPr>
          <w:tab/>
        </w:r>
        <w:r>
          <w:rPr>
            <w:noProof/>
            <w:webHidden/>
          </w:rPr>
          <w:fldChar w:fldCharType="begin"/>
        </w:r>
        <w:r>
          <w:rPr>
            <w:noProof/>
            <w:webHidden/>
          </w:rPr>
          <w:instrText xml:space="preserve"> PAGEREF _Toc521492622 \h </w:instrText>
        </w:r>
        <w:r>
          <w:rPr>
            <w:noProof/>
            <w:webHidden/>
          </w:rPr>
        </w:r>
        <w:r>
          <w:rPr>
            <w:noProof/>
            <w:webHidden/>
          </w:rPr>
          <w:fldChar w:fldCharType="separate"/>
        </w:r>
        <w:r w:rsidR="00785D41">
          <w:rPr>
            <w:noProof/>
            <w:webHidden/>
          </w:rPr>
          <w:t>7</w:t>
        </w:r>
        <w:r>
          <w:rPr>
            <w:noProof/>
            <w:webHidden/>
          </w:rPr>
          <w:fldChar w:fldCharType="end"/>
        </w:r>
      </w:hyperlink>
    </w:p>
    <w:p w:rsidR="008C48A4" w:rsidRDefault="008C48A4">
      <w:pPr>
        <w:pStyle w:val="Verzeichnis1"/>
        <w:rPr>
          <w:rFonts w:eastAsiaTheme="minorEastAsia" w:cstheme="minorBidi"/>
          <w:b w:val="0"/>
          <w:noProof/>
          <w:color w:val="auto"/>
          <w:sz w:val="22"/>
          <w:szCs w:val="22"/>
        </w:rPr>
      </w:pPr>
      <w:hyperlink w:anchor="_Toc521492623" w:history="1">
        <w:r w:rsidRPr="009E4725">
          <w:rPr>
            <w:rStyle w:val="Hyperlink"/>
            <w:noProof/>
          </w:rPr>
          <w:t>5</w:t>
        </w:r>
        <w:r>
          <w:rPr>
            <w:rFonts w:eastAsiaTheme="minorEastAsia" w:cstheme="minorBidi"/>
            <w:b w:val="0"/>
            <w:noProof/>
            <w:color w:val="auto"/>
            <w:sz w:val="22"/>
            <w:szCs w:val="22"/>
          </w:rPr>
          <w:tab/>
        </w:r>
        <w:r w:rsidRPr="009E4725">
          <w:rPr>
            <w:rStyle w:val="Hyperlink"/>
            <w:noProof/>
          </w:rPr>
          <w:t>Teilbereich Betriebswirtschaftslehre</w:t>
        </w:r>
        <w:r>
          <w:rPr>
            <w:noProof/>
            <w:webHidden/>
          </w:rPr>
          <w:tab/>
        </w:r>
        <w:r>
          <w:rPr>
            <w:noProof/>
            <w:webHidden/>
          </w:rPr>
          <w:fldChar w:fldCharType="begin"/>
        </w:r>
        <w:r>
          <w:rPr>
            <w:noProof/>
            <w:webHidden/>
          </w:rPr>
          <w:instrText xml:space="preserve"> PAGEREF _Toc521492623 \h </w:instrText>
        </w:r>
        <w:r>
          <w:rPr>
            <w:noProof/>
            <w:webHidden/>
          </w:rPr>
        </w:r>
        <w:r>
          <w:rPr>
            <w:noProof/>
            <w:webHidden/>
          </w:rPr>
          <w:fldChar w:fldCharType="separate"/>
        </w:r>
        <w:r w:rsidR="00785D41">
          <w:rPr>
            <w:noProof/>
            <w:webHidden/>
          </w:rPr>
          <w:t>22</w:t>
        </w:r>
        <w:r>
          <w:rPr>
            <w:noProof/>
            <w:webHidden/>
          </w:rPr>
          <w:fldChar w:fldCharType="end"/>
        </w:r>
      </w:hyperlink>
    </w:p>
    <w:p w:rsidR="008C48A4" w:rsidRDefault="008C48A4">
      <w:pPr>
        <w:pStyle w:val="Verzeichnis2"/>
        <w:rPr>
          <w:rFonts w:eastAsiaTheme="minorEastAsia" w:cstheme="minorBidi"/>
          <w:noProof/>
          <w:color w:val="auto"/>
          <w:sz w:val="22"/>
          <w:szCs w:val="22"/>
        </w:rPr>
      </w:pPr>
      <w:hyperlink w:anchor="_Toc521492624" w:history="1">
        <w:r w:rsidRPr="009E4725">
          <w:rPr>
            <w:rStyle w:val="Hyperlink"/>
            <w:noProof/>
          </w:rPr>
          <w:t>5.1</w:t>
        </w:r>
        <w:r>
          <w:rPr>
            <w:rFonts w:eastAsiaTheme="minorEastAsia" w:cstheme="minorBidi"/>
            <w:noProof/>
            <w:color w:val="auto"/>
            <w:sz w:val="22"/>
            <w:szCs w:val="22"/>
          </w:rPr>
          <w:tab/>
        </w:r>
        <w:r w:rsidRPr="009E4725">
          <w:rPr>
            <w:rStyle w:val="Hyperlink"/>
            <w:noProof/>
          </w:rPr>
          <w:t>Vorbemerkung</w:t>
        </w:r>
        <w:r>
          <w:rPr>
            <w:noProof/>
            <w:webHidden/>
          </w:rPr>
          <w:tab/>
        </w:r>
        <w:r>
          <w:rPr>
            <w:noProof/>
            <w:webHidden/>
          </w:rPr>
          <w:fldChar w:fldCharType="begin"/>
        </w:r>
        <w:r>
          <w:rPr>
            <w:noProof/>
            <w:webHidden/>
          </w:rPr>
          <w:instrText xml:space="preserve"> PAGEREF _Toc521492624 \h </w:instrText>
        </w:r>
        <w:r>
          <w:rPr>
            <w:noProof/>
            <w:webHidden/>
          </w:rPr>
        </w:r>
        <w:r>
          <w:rPr>
            <w:noProof/>
            <w:webHidden/>
          </w:rPr>
          <w:fldChar w:fldCharType="separate"/>
        </w:r>
        <w:r w:rsidR="00785D41">
          <w:rPr>
            <w:noProof/>
            <w:webHidden/>
          </w:rPr>
          <w:t>22</w:t>
        </w:r>
        <w:r>
          <w:rPr>
            <w:noProof/>
            <w:webHidden/>
          </w:rPr>
          <w:fldChar w:fldCharType="end"/>
        </w:r>
      </w:hyperlink>
    </w:p>
    <w:p w:rsidR="008C48A4" w:rsidRDefault="008C48A4">
      <w:pPr>
        <w:pStyle w:val="Verzeichnis2"/>
        <w:rPr>
          <w:rFonts w:eastAsiaTheme="minorEastAsia" w:cstheme="minorBidi"/>
          <w:noProof/>
          <w:color w:val="auto"/>
          <w:sz w:val="22"/>
          <w:szCs w:val="22"/>
        </w:rPr>
      </w:pPr>
      <w:hyperlink w:anchor="_Toc521492625" w:history="1">
        <w:r w:rsidRPr="009E4725">
          <w:rPr>
            <w:rStyle w:val="Hyperlink"/>
            <w:noProof/>
          </w:rPr>
          <w:t>5.2</w:t>
        </w:r>
        <w:r>
          <w:rPr>
            <w:rFonts w:eastAsiaTheme="minorEastAsia" w:cstheme="minorBidi"/>
            <w:noProof/>
            <w:color w:val="auto"/>
            <w:sz w:val="22"/>
            <w:szCs w:val="22"/>
          </w:rPr>
          <w:tab/>
        </w:r>
        <w:r w:rsidRPr="009E4725">
          <w:rPr>
            <w:rStyle w:val="Hyperlink"/>
            <w:noProof/>
          </w:rPr>
          <w:t>Themenauswahl und zeitlicher Umfang</w:t>
        </w:r>
        <w:r>
          <w:rPr>
            <w:noProof/>
            <w:webHidden/>
          </w:rPr>
          <w:tab/>
        </w:r>
        <w:r>
          <w:rPr>
            <w:noProof/>
            <w:webHidden/>
          </w:rPr>
          <w:fldChar w:fldCharType="begin"/>
        </w:r>
        <w:r>
          <w:rPr>
            <w:noProof/>
            <w:webHidden/>
          </w:rPr>
          <w:instrText xml:space="preserve"> PAGEREF _Toc521492625 \h </w:instrText>
        </w:r>
        <w:r>
          <w:rPr>
            <w:noProof/>
            <w:webHidden/>
          </w:rPr>
        </w:r>
        <w:r>
          <w:rPr>
            <w:noProof/>
            <w:webHidden/>
          </w:rPr>
          <w:fldChar w:fldCharType="separate"/>
        </w:r>
        <w:r w:rsidR="00785D41">
          <w:rPr>
            <w:noProof/>
            <w:webHidden/>
          </w:rPr>
          <w:t>22</w:t>
        </w:r>
        <w:r>
          <w:rPr>
            <w:noProof/>
            <w:webHidden/>
          </w:rPr>
          <w:fldChar w:fldCharType="end"/>
        </w:r>
      </w:hyperlink>
    </w:p>
    <w:p w:rsidR="008C48A4" w:rsidRDefault="008C48A4">
      <w:pPr>
        <w:pStyle w:val="Verzeichnis2"/>
        <w:rPr>
          <w:rFonts w:eastAsiaTheme="minorEastAsia" w:cstheme="minorBidi"/>
          <w:noProof/>
          <w:color w:val="auto"/>
          <w:sz w:val="22"/>
          <w:szCs w:val="22"/>
        </w:rPr>
      </w:pPr>
      <w:hyperlink w:anchor="_Toc521492626" w:history="1">
        <w:r w:rsidRPr="009E4725">
          <w:rPr>
            <w:rStyle w:val="Hyperlink"/>
            <w:noProof/>
          </w:rPr>
          <w:t>5.3</w:t>
        </w:r>
        <w:r>
          <w:rPr>
            <w:rFonts w:eastAsiaTheme="minorEastAsia" w:cstheme="minorBidi"/>
            <w:noProof/>
            <w:color w:val="auto"/>
            <w:sz w:val="22"/>
            <w:szCs w:val="22"/>
          </w:rPr>
          <w:tab/>
        </w:r>
        <w:r w:rsidRPr="009E4725">
          <w:rPr>
            <w:rStyle w:val="Hyperlink"/>
            <w:noProof/>
          </w:rPr>
          <w:t>Unterrichtsverlauf</w:t>
        </w:r>
        <w:r>
          <w:rPr>
            <w:noProof/>
            <w:webHidden/>
          </w:rPr>
          <w:tab/>
        </w:r>
        <w:r>
          <w:rPr>
            <w:noProof/>
            <w:webHidden/>
          </w:rPr>
          <w:fldChar w:fldCharType="begin"/>
        </w:r>
        <w:r>
          <w:rPr>
            <w:noProof/>
            <w:webHidden/>
          </w:rPr>
          <w:instrText xml:space="preserve"> PAGEREF _Toc521492626 \h </w:instrText>
        </w:r>
        <w:r>
          <w:rPr>
            <w:noProof/>
            <w:webHidden/>
          </w:rPr>
        </w:r>
        <w:r>
          <w:rPr>
            <w:noProof/>
            <w:webHidden/>
          </w:rPr>
          <w:fldChar w:fldCharType="separate"/>
        </w:r>
        <w:r w:rsidR="00785D41">
          <w:rPr>
            <w:noProof/>
            <w:webHidden/>
          </w:rPr>
          <w:t>23</w:t>
        </w:r>
        <w:r>
          <w:rPr>
            <w:noProof/>
            <w:webHidden/>
          </w:rPr>
          <w:fldChar w:fldCharType="end"/>
        </w:r>
      </w:hyperlink>
    </w:p>
    <w:p w:rsidR="008C48A4" w:rsidRDefault="008C48A4">
      <w:pPr>
        <w:pStyle w:val="Verzeichnis1"/>
        <w:rPr>
          <w:rFonts w:eastAsiaTheme="minorEastAsia" w:cstheme="minorBidi"/>
          <w:b w:val="0"/>
          <w:noProof/>
          <w:color w:val="auto"/>
          <w:sz w:val="22"/>
          <w:szCs w:val="22"/>
        </w:rPr>
      </w:pPr>
      <w:hyperlink w:anchor="_Toc521492627" w:history="1">
        <w:r w:rsidRPr="009E4725">
          <w:rPr>
            <w:rStyle w:val="Hyperlink"/>
            <w:rFonts w:eastAsia="Calibri"/>
            <w:noProof/>
          </w:rPr>
          <w:t>6</w:t>
        </w:r>
        <w:r>
          <w:rPr>
            <w:rFonts w:eastAsiaTheme="minorEastAsia" w:cstheme="minorBidi"/>
            <w:b w:val="0"/>
            <w:noProof/>
            <w:color w:val="auto"/>
            <w:sz w:val="22"/>
            <w:szCs w:val="22"/>
          </w:rPr>
          <w:tab/>
        </w:r>
        <w:r w:rsidRPr="009E4725">
          <w:rPr>
            <w:rStyle w:val="Hyperlink"/>
            <w:rFonts w:eastAsia="Calibri"/>
            <w:noProof/>
          </w:rPr>
          <w:t>Arbeitsmaterial Betriebswirtschaftslehre</w:t>
        </w:r>
        <w:r>
          <w:rPr>
            <w:noProof/>
            <w:webHidden/>
          </w:rPr>
          <w:tab/>
        </w:r>
        <w:r>
          <w:rPr>
            <w:noProof/>
            <w:webHidden/>
          </w:rPr>
          <w:fldChar w:fldCharType="begin"/>
        </w:r>
        <w:r>
          <w:rPr>
            <w:noProof/>
            <w:webHidden/>
          </w:rPr>
          <w:instrText xml:space="preserve"> PAGEREF _Toc521492627 \h </w:instrText>
        </w:r>
        <w:r>
          <w:rPr>
            <w:noProof/>
            <w:webHidden/>
          </w:rPr>
        </w:r>
        <w:r>
          <w:rPr>
            <w:noProof/>
            <w:webHidden/>
          </w:rPr>
          <w:fldChar w:fldCharType="separate"/>
        </w:r>
        <w:r w:rsidR="00785D41">
          <w:rPr>
            <w:noProof/>
            <w:webHidden/>
          </w:rPr>
          <w:t>24</w:t>
        </w:r>
        <w:r>
          <w:rPr>
            <w:noProof/>
            <w:webHidden/>
          </w:rPr>
          <w:fldChar w:fldCharType="end"/>
        </w:r>
      </w:hyperlink>
    </w:p>
    <w:p w:rsidR="008C48A4" w:rsidRDefault="008C48A4">
      <w:pPr>
        <w:pStyle w:val="Verzeichnis1"/>
        <w:rPr>
          <w:rFonts w:eastAsiaTheme="minorEastAsia" w:cstheme="minorBidi"/>
          <w:b w:val="0"/>
          <w:noProof/>
          <w:color w:val="auto"/>
          <w:sz w:val="22"/>
          <w:szCs w:val="22"/>
        </w:rPr>
      </w:pPr>
      <w:hyperlink w:anchor="_Toc521492628" w:history="1">
        <w:r w:rsidRPr="009E4725">
          <w:rPr>
            <w:rStyle w:val="Hyperlink"/>
            <w:rFonts w:eastAsia="Calibri"/>
            <w:noProof/>
          </w:rPr>
          <w:t>7</w:t>
        </w:r>
        <w:r>
          <w:rPr>
            <w:rFonts w:eastAsiaTheme="minorEastAsia" w:cstheme="minorBidi"/>
            <w:b w:val="0"/>
            <w:noProof/>
            <w:color w:val="auto"/>
            <w:sz w:val="22"/>
            <w:szCs w:val="22"/>
          </w:rPr>
          <w:tab/>
        </w:r>
        <w:r w:rsidRPr="009E4725">
          <w:rPr>
            <w:rStyle w:val="Hyperlink"/>
            <w:rFonts w:eastAsia="Calibri"/>
            <w:noProof/>
          </w:rPr>
          <w:t>Quellen- und Literaturverzeichnis</w:t>
        </w:r>
        <w:r>
          <w:rPr>
            <w:noProof/>
            <w:webHidden/>
          </w:rPr>
          <w:tab/>
        </w:r>
        <w:r>
          <w:rPr>
            <w:noProof/>
            <w:webHidden/>
          </w:rPr>
          <w:fldChar w:fldCharType="begin"/>
        </w:r>
        <w:r>
          <w:rPr>
            <w:noProof/>
            <w:webHidden/>
          </w:rPr>
          <w:instrText xml:space="preserve"> PAGEREF _Toc521492628 \h </w:instrText>
        </w:r>
        <w:r>
          <w:rPr>
            <w:noProof/>
            <w:webHidden/>
          </w:rPr>
        </w:r>
        <w:r>
          <w:rPr>
            <w:noProof/>
            <w:webHidden/>
          </w:rPr>
          <w:fldChar w:fldCharType="separate"/>
        </w:r>
        <w:r w:rsidR="00785D41">
          <w:rPr>
            <w:noProof/>
            <w:webHidden/>
          </w:rPr>
          <w:t>41</w:t>
        </w:r>
        <w:r>
          <w:rPr>
            <w:noProof/>
            <w:webHidden/>
          </w:rPr>
          <w:fldChar w:fldCharType="end"/>
        </w:r>
      </w:hyperlink>
    </w:p>
    <w:p w:rsidR="00FE4B76" w:rsidRDefault="00E82045" w:rsidP="00027F7C">
      <w:pPr>
        <w:pStyle w:val="Textkrper"/>
        <w:rPr>
          <w:rFonts w:eastAsiaTheme="majorEastAsia" w:cstheme="majorBidi"/>
          <w:b/>
          <w:bCs/>
          <w:sz w:val="26"/>
          <w:szCs w:val="28"/>
        </w:rPr>
      </w:pPr>
      <w:r>
        <w:fldChar w:fldCharType="end"/>
      </w:r>
      <w:bookmarkEnd w:id="0"/>
      <w:r w:rsidR="00FE4B76">
        <w:br w:type="page"/>
      </w:r>
    </w:p>
    <w:p w:rsidR="00F131AC" w:rsidRDefault="00C13DAF" w:rsidP="00F131AC">
      <w:pPr>
        <w:pStyle w:val="berschrift1"/>
      </w:pPr>
      <w:bookmarkStart w:id="1" w:name="_Toc521492617"/>
      <w:r>
        <w:lastRenderedPageBreak/>
        <w:t>Vorwort</w:t>
      </w:r>
      <w:bookmarkEnd w:id="1"/>
    </w:p>
    <w:p w:rsidR="00C13DAF" w:rsidRPr="00C13DAF" w:rsidRDefault="00C13DAF" w:rsidP="000A4215">
      <w:pPr>
        <w:jc w:val="both"/>
        <w:rPr>
          <w:rFonts w:asciiTheme="minorHAnsi" w:hAnsiTheme="minorHAnsi"/>
        </w:rPr>
      </w:pPr>
      <w:r w:rsidRPr="00C13DAF">
        <w:rPr>
          <w:rFonts w:asciiTheme="minorHAnsi" w:hAnsiTheme="minorHAnsi"/>
        </w:rPr>
        <w:t>Schon seit einigen Jahren zeigen sich beim Übergang von Schülerinnen und Schülern von der Sekundarstufe I in die Sekundarstufe II Probleme aufgrund der unterschiedlichen Vorausse</w:t>
      </w:r>
      <w:r w:rsidRPr="00C13DAF">
        <w:rPr>
          <w:rFonts w:asciiTheme="minorHAnsi" w:hAnsiTheme="minorHAnsi"/>
        </w:rPr>
        <w:t>t</w:t>
      </w:r>
      <w:r w:rsidRPr="00C13DAF">
        <w:rPr>
          <w:rFonts w:asciiTheme="minorHAnsi" w:hAnsiTheme="minorHAnsi"/>
        </w:rPr>
        <w:t>zungen, die sie von den vorgelagerten Schulen mitbringen. In den Eingangsklassen der beru</w:t>
      </w:r>
      <w:r w:rsidRPr="00C13DAF">
        <w:rPr>
          <w:rFonts w:asciiTheme="minorHAnsi" w:hAnsiTheme="minorHAnsi"/>
        </w:rPr>
        <w:t>f</w:t>
      </w:r>
      <w:r w:rsidRPr="00C13DAF">
        <w:rPr>
          <w:rFonts w:asciiTheme="minorHAnsi" w:hAnsiTheme="minorHAnsi"/>
        </w:rPr>
        <w:t xml:space="preserve">lichen Gymnasien müssen die Lernenden bei ihren jeweiligen Wissens- und Lernständen „abgeholt“ und auf ein einheitliches Niveau gebracht werden, um den Anforderungen </w:t>
      </w:r>
      <w:r w:rsidR="00F11129">
        <w:rPr>
          <w:rFonts w:asciiTheme="minorHAnsi" w:hAnsiTheme="minorHAnsi"/>
        </w:rPr>
        <w:t xml:space="preserve">der gymnasialen Oberstufe </w:t>
      </w:r>
      <w:r w:rsidRPr="00C13DAF">
        <w:rPr>
          <w:rFonts w:asciiTheme="minorHAnsi" w:hAnsiTheme="minorHAnsi"/>
        </w:rPr>
        <w:t xml:space="preserve">gerecht werden zu können. Die Entwicklungen, die in den letzten Jahren in der </w:t>
      </w:r>
      <w:r w:rsidR="00CD64B5">
        <w:rPr>
          <w:rFonts w:asciiTheme="minorHAnsi" w:hAnsiTheme="minorHAnsi"/>
        </w:rPr>
        <w:t>Bildungs</w:t>
      </w:r>
      <w:r w:rsidRPr="00C13DAF">
        <w:rPr>
          <w:rFonts w:asciiTheme="minorHAnsi" w:hAnsiTheme="minorHAnsi"/>
        </w:rPr>
        <w:t>landschaft stattgefunden haben – nicht zuletzt die Einführung der G</w:t>
      </w:r>
      <w:r w:rsidRPr="00C13DAF">
        <w:rPr>
          <w:rFonts w:asciiTheme="minorHAnsi" w:hAnsiTheme="minorHAnsi"/>
        </w:rPr>
        <w:t>e</w:t>
      </w:r>
      <w:r w:rsidRPr="00C13DAF">
        <w:rPr>
          <w:rFonts w:asciiTheme="minorHAnsi" w:hAnsiTheme="minorHAnsi"/>
        </w:rPr>
        <w:t xml:space="preserve">meinschaftsschulen – stellen in dieser Hinsicht für einige Unterrichtsfächer eine besondere Herausforderung dar. </w:t>
      </w:r>
    </w:p>
    <w:p w:rsidR="00C13DAF" w:rsidRPr="00C13DAF" w:rsidRDefault="00C13DAF" w:rsidP="000A4215">
      <w:pPr>
        <w:jc w:val="both"/>
        <w:rPr>
          <w:rFonts w:asciiTheme="minorHAnsi" w:hAnsiTheme="minorHAnsi"/>
        </w:rPr>
      </w:pPr>
    </w:p>
    <w:p w:rsidR="00C13DAF" w:rsidRPr="00C13DAF" w:rsidRDefault="00C13DAF" w:rsidP="000A4215">
      <w:pPr>
        <w:jc w:val="both"/>
        <w:rPr>
          <w:rFonts w:asciiTheme="minorHAnsi" w:hAnsiTheme="minorHAnsi"/>
        </w:rPr>
      </w:pPr>
      <w:r w:rsidRPr="00C13DAF">
        <w:rPr>
          <w:rFonts w:asciiTheme="minorHAnsi" w:hAnsiTheme="minorHAnsi"/>
        </w:rPr>
        <w:t>Aufgrund dieser Problematik wurde ein sehr umfassendes methodisch-didaktisches Konzept entwickelt, das folgende Schwerpunkte beinhaltet:</w:t>
      </w:r>
    </w:p>
    <w:p w:rsidR="00C13DAF" w:rsidRPr="00C13DAF" w:rsidRDefault="00C13DAF" w:rsidP="000A4215">
      <w:pPr>
        <w:jc w:val="both"/>
        <w:rPr>
          <w:rFonts w:asciiTheme="minorHAnsi" w:hAnsiTheme="minorHAnsi"/>
        </w:rPr>
      </w:pPr>
    </w:p>
    <w:p w:rsidR="00C13DAF" w:rsidRPr="00C13DAF" w:rsidRDefault="00C13DAF" w:rsidP="00EC587B">
      <w:pPr>
        <w:pStyle w:val="Listenabsatz"/>
        <w:numPr>
          <w:ilvl w:val="0"/>
          <w:numId w:val="8"/>
        </w:numPr>
        <w:jc w:val="both"/>
        <w:rPr>
          <w:rFonts w:asciiTheme="minorHAnsi" w:hAnsiTheme="minorHAnsi"/>
        </w:rPr>
      </w:pPr>
      <w:r w:rsidRPr="00C13DAF">
        <w:rPr>
          <w:rFonts w:asciiTheme="minorHAnsi" w:hAnsiTheme="minorHAnsi"/>
        </w:rPr>
        <w:t>Die Kooperation zwischen allgemein</w:t>
      </w:r>
      <w:r w:rsidR="000A4215">
        <w:rPr>
          <w:rFonts w:asciiTheme="minorHAnsi" w:hAnsiTheme="minorHAnsi"/>
        </w:rPr>
        <w:t xml:space="preserve"> </w:t>
      </w:r>
      <w:r w:rsidRPr="00C13DAF">
        <w:rPr>
          <w:rFonts w:asciiTheme="minorHAnsi" w:hAnsiTheme="minorHAnsi"/>
        </w:rPr>
        <w:t>bildenden und beruflichen Schulen</w:t>
      </w:r>
    </w:p>
    <w:p w:rsidR="00C13DAF" w:rsidRPr="00C13DAF" w:rsidRDefault="00C13DAF" w:rsidP="00EC587B">
      <w:pPr>
        <w:pStyle w:val="Listenabsatz"/>
        <w:numPr>
          <w:ilvl w:val="0"/>
          <w:numId w:val="8"/>
        </w:numPr>
        <w:jc w:val="both"/>
        <w:rPr>
          <w:rFonts w:asciiTheme="minorHAnsi" w:hAnsiTheme="minorHAnsi"/>
        </w:rPr>
      </w:pPr>
      <w:r w:rsidRPr="00C13DAF">
        <w:rPr>
          <w:rFonts w:asciiTheme="minorHAnsi" w:hAnsiTheme="minorHAnsi"/>
        </w:rPr>
        <w:t xml:space="preserve">Die Entwicklung eines differenzierten </w:t>
      </w:r>
      <w:proofErr w:type="spellStart"/>
      <w:r w:rsidRPr="00C13DAF">
        <w:rPr>
          <w:rFonts w:asciiTheme="minorHAnsi" w:hAnsiTheme="minorHAnsi"/>
        </w:rPr>
        <w:t>Classroom</w:t>
      </w:r>
      <w:proofErr w:type="spellEnd"/>
      <w:r w:rsidRPr="00C13DAF">
        <w:rPr>
          <w:rFonts w:asciiTheme="minorHAnsi" w:hAnsiTheme="minorHAnsi"/>
        </w:rPr>
        <w:t>-Managements</w:t>
      </w:r>
    </w:p>
    <w:p w:rsidR="00C13DAF" w:rsidRPr="00C13DAF" w:rsidRDefault="00C13DAF" w:rsidP="00EC587B">
      <w:pPr>
        <w:pStyle w:val="Listenabsatz"/>
        <w:numPr>
          <w:ilvl w:val="0"/>
          <w:numId w:val="8"/>
        </w:numPr>
        <w:jc w:val="both"/>
        <w:rPr>
          <w:rFonts w:asciiTheme="minorHAnsi" w:hAnsiTheme="minorHAnsi"/>
        </w:rPr>
      </w:pPr>
      <w:r w:rsidRPr="00C13DAF">
        <w:rPr>
          <w:rFonts w:asciiTheme="minorHAnsi" w:hAnsiTheme="minorHAnsi"/>
        </w:rPr>
        <w:t>Die Durchführung pädagogischer Diagnosen zur Bestimmung des individuellen Ler</w:t>
      </w:r>
      <w:r w:rsidRPr="00C13DAF">
        <w:rPr>
          <w:rFonts w:asciiTheme="minorHAnsi" w:hAnsiTheme="minorHAnsi"/>
        </w:rPr>
        <w:t>n</w:t>
      </w:r>
      <w:r w:rsidRPr="00C13DAF">
        <w:rPr>
          <w:rFonts w:asciiTheme="minorHAnsi" w:hAnsiTheme="minorHAnsi"/>
        </w:rPr>
        <w:t>bedarfs</w:t>
      </w:r>
    </w:p>
    <w:p w:rsidR="00C13DAF" w:rsidRPr="00C13DAF" w:rsidRDefault="00C13DAF" w:rsidP="00EC587B">
      <w:pPr>
        <w:pStyle w:val="Listenabsatz"/>
        <w:numPr>
          <w:ilvl w:val="0"/>
          <w:numId w:val="8"/>
        </w:numPr>
        <w:jc w:val="both"/>
        <w:rPr>
          <w:rFonts w:asciiTheme="minorHAnsi" w:hAnsiTheme="minorHAnsi"/>
        </w:rPr>
      </w:pPr>
      <w:r w:rsidRPr="00C13DAF">
        <w:rPr>
          <w:rFonts w:asciiTheme="minorHAnsi" w:hAnsiTheme="minorHAnsi"/>
        </w:rPr>
        <w:t>Die individuelle Förderung der Lernenden durch binnendifferenzierte Lernangebote</w:t>
      </w:r>
    </w:p>
    <w:p w:rsidR="00C13DAF" w:rsidRPr="00C13DAF" w:rsidRDefault="00C13DAF" w:rsidP="00EC587B">
      <w:pPr>
        <w:pStyle w:val="Listenabsatz"/>
        <w:numPr>
          <w:ilvl w:val="0"/>
          <w:numId w:val="8"/>
        </w:numPr>
        <w:jc w:val="both"/>
        <w:rPr>
          <w:rFonts w:asciiTheme="minorHAnsi" w:hAnsiTheme="minorHAnsi"/>
        </w:rPr>
      </w:pPr>
      <w:r w:rsidRPr="00C13DAF">
        <w:rPr>
          <w:rFonts w:asciiTheme="minorHAnsi" w:hAnsiTheme="minorHAnsi"/>
        </w:rPr>
        <w:t>Die teilweise eigenständige Organisation der Lernprozesse und Lernreflexion</w:t>
      </w:r>
    </w:p>
    <w:p w:rsidR="00C13DAF" w:rsidRPr="00C13DAF" w:rsidRDefault="00C13DAF" w:rsidP="00EC587B">
      <w:pPr>
        <w:pStyle w:val="Listenabsatz"/>
        <w:numPr>
          <w:ilvl w:val="0"/>
          <w:numId w:val="8"/>
        </w:numPr>
        <w:jc w:val="both"/>
        <w:rPr>
          <w:rFonts w:asciiTheme="minorHAnsi" w:hAnsiTheme="minorHAnsi"/>
        </w:rPr>
      </w:pPr>
      <w:r w:rsidRPr="00C13DAF">
        <w:rPr>
          <w:rFonts w:asciiTheme="minorHAnsi" w:hAnsiTheme="minorHAnsi"/>
        </w:rPr>
        <w:t>Die Unterstützung der Lernenden durch fach- und lernprozessorientiertes Coaching</w:t>
      </w:r>
    </w:p>
    <w:p w:rsidR="00CA3B9F" w:rsidRDefault="00CA3B9F">
      <w:pPr>
        <w:spacing w:line="276" w:lineRule="auto"/>
        <w:rPr>
          <w:rFonts w:asciiTheme="minorHAnsi" w:eastAsia="Times New Roman" w:hAnsiTheme="minorHAnsi" w:cs="Times New Roman"/>
          <w:color w:val="000000" w:themeColor="text1"/>
          <w:lang w:eastAsia="de-DE"/>
        </w:rPr>
      </w:pPr>
      <w:r>
        <w:br w:type="page"/>
      </w:r>
    </w:p>
    <w:p w:rsidR="00C13DAF" w:rsidRDefault="00327054" w:rsidP="00327054">
      <w:pPr>
        <w:pStyle w:val="berschrift1"/>
        <w:numPr>
          <w:ilvl w:val="0"/>
          <w:numId w:val="1"/>
        </w:numPr>
      </w:pPr>
      <w:bookmarkStart w:id="2" w:name="_Toc521492618"/>
      <w:r w:rsidRPr="00327054">
        <w:lastRenderedPageBreak/>
        <w:t>Anwendung des methodisch-didaktischen Konzepts auf da</w:t>
      </w:r>
      <w:r>
        <w:t>s Profilfach Technik und Manage</w:t>
      </w:r>
      <w:r w:rsidRPr="00327054">
        <w:t>ment</w:t>
      </w:r>
      <w:bookmarkEnd w:id="2"/>
    </w:p>
    <w:p w:rsidR="0049593E" w:rsidRPr="0049593E" w:rsidRDefault="0049593E" w:rsidP="000A4215">
      <w:pPr>
        <w:jc w:val="both"/>
        <w:rPr>
          <w:rFonts w:asciiTheme="minorHAnsi" w:hAnsiTheme="minorHAnsi"/>
        </w:rPr>
      </w:pPr>
      <w:r w:rsidRPr="0049593E">
        <w:rPr>
          <w:rFonts w:asciiTheme="minorHAnsi" w:hAnsiTheme="minorHAnsi"/>
        </w:rPr>
        <w:t>Die oben geschilderte Problematik unterschiedlicher Lern- und Wissensstände in der Ei</w:t>
      </w:r>
      <w:r w:rsidRPr="0049593E">
        <w:rPr>
          <w:rFonts w:asciiTheme="minorHAnsi" w:hAnsiTheme="minorHAnsi"/>
        </w:rPr>
        <w:t>n</w:t>
      </w:r>
      <w:r w:rsidRPr="0049593E">
        <w:rPr>
          <w:rFonts w:asciiTheme="minorHAnsi" w:hAnsiTheme="minorHAnsi"/>
        </w:rPr>
        <w:t>gangsklas</w:t>
      </w:r>
      <w:r w:rsidR="00CA695B">
        <w:rPr>
          <w:rFonts w:asciiTheme="minorHAnsi" w:hAnsiTheme="minorHAnsi"/>
        </w:rPr>
        <w:t>s</w:t>
      </w:r>
      <w:r w:rsidRPr="0049593E">
        <w:rPr>
          <w:rFonts w:asciiTheme="minorHAnsi" w:hAnsiTheme="minorHAnsi"/>
        </w:rPr>
        <w:t>e spielt für das Profilfach Technik und Management keine nennenswerte Rolle. Beide Bereiche des Faches, die Technik einerseits wie die Betriebswirtschaftslehre andere</w:t>
      </w:r>
      <w:r w:rsidRPr="0049593E">
        <w:rPr>
          <w:rFonts w:asciiTheme="minorHAnsi" w:hAnsiTheme="minorHAnsi"/>
        </w:rPr>
        <w:t>r</w:t>
      </w:r>
      <w:r w:rsidRPr="0049593E">
        <w:rPr>
          <w:rFonts w:asciiTheme="minorHAnsi" w:hAnsiTheme="minorHAnsi"/>
        </w:rPr>
        <w:t>seits, verfügen über eine je eigene Struktur von Fachbegriffen und fachlichen Zusamme</w:t>
      </w:r>
      <w:r w:rsidRPr="0049593E">
        <w:rPr>
          <w:rFonts w:asciiTheme="minorHAnsi" w:hAnsiTheme="minorHAnsi"/>
        </w:rPr>
        <w:t>n</w:t>
      </w:r>
      <w:r w:rsidRPr="0049593E">
        <w:rPr>
          <w:rFonts w:asciiTheme="minorHAnsi" w:hAnsiTheme="minorHAnsi"/>
        </w:rPr>
        <w:t>hängen, die ein Aufbauen auf konkreten Inhalten der vorgelagerten Schulen nicht erfordern. Vielmehr werden die Schülerinnen und Schüler in ein für alle gleichermaßen neues fachl</w:t>
      </w:r>
      <w:r w:rsidRPr="0049593E">
        <w:rPr>
          <w:rFonts w:asciiTheme="minorHAnsi" w:hAnsiTheme="minorHAnsi"/>
        </w:rPr>
        <w:t>i</w:t>
      </w:r>
      <w:r w:rsidRPr="0049593E">
        <w:rPr>
          <w:rFonts w:asciiTheme="minorHAnsi" w:hAnsiTheme="minorHAnsi"/>
        </w:rPr>
        <w:t xml:space="preserve">ches Spezialwissen eingeführt. Dabei </w:t>
      </w:r>
      <w:r w:rsidR="00F11129">
        <w:rPr>
          <w:rFonts w:asciiTheme="minorHAnsi" w:hAnsiTheme="minorHAnsi"/>
        </w:rPr>
        <w:t>wird</w:t>
      </w:r>
      <w:r w:rsidRPr="0049593E">
        <w:rPr>
          <w:rFonts w:asciiTheme="minorHAnsi" w:hAnsiTheme="minorHAnsi"/>
        </w:rPr>
        <w:t xml:space="preserve"> der pädagogisch-didaktischen Intention des o.</w:t>
      </w:r>
      <w:r w:rsidR="000A4215">
        <w:rPr>
          <w:rFonts w:asciiTheme="minorHAnsi" w:hAnsiTheme="minorHAnsi"/>
        </w:rPr>
        <w:t xml:space="preserve"> </w:t>
      </w:r>
      <w:r w:rsidRPr="0049593E">
        <w:rPr>
          <w:rFonts w:asciiTheme="minorHAnsi" w:hAnsiTheme="minorHAnsi"/>
        </w:rPr>
        <w:t xml:space="preserve">g. methodisch-didaktischen Konzepts </w:t>
      </w:r>
      <w:r w:rsidR="00F11129">
        <w:rPr>
          <w:rFonts w:asciiTheme="minorHAnsi" w:hAnsiTheme="minorHAnsi"/>
        </w:rPr>
        <w:t xml:space="preserve">bereits </w:t>
      </w:r>
      <w:r w:rsidRPr="0049593E">
        <w:rPr>
          <w:rFonts w:asciiTheme="minorHAnsi" w:hAnsiTheme="minorHAnsi"/>
        </w:rPr>
        <w:t>insofern Rechnung getragen, als die Vermittlung des Stoffes handlungsorientiert, d.</w:t>
      </w:r>
      <w:r w:rsidR="000A4215">
        <w:rPr>
          <w:rFonts w:asciiTheme="minorHAnsi" w:hAnsiTheme="minorHAnsi"/>
        </w:rPr>
        <w:t xml:space="preserve"> </w:t>
      </w:r>
      <w:r w:rsidRPr="0049593E">
        <w:rPr>
          <w:rFonts w:asciiTheme="minorHAnsi" w:hAnsiTheme="minorHAnsi"/>
        </w:rPr>
        <w:t>h. problem- und entscheidungsorientiert, sowie vom Be</w:t>
      </w:r>
      <w:r w:rsidRPr="0049593E">
        <w:rPr>
          <w:rFonts w:asciiTheme="minorHAnsi" w:hAnsiTheme="minorHAnsi"/>
        </w:rPr>
        <w:t>i</w:t>
      </w:r>
      <w:r w:rsidRPr="0049593E">
        <w:rPr>
          <w:rFonts w:asciiTheme="minorHAnsi" w:hAnsiTheme="minorHAnsi"/>
        </w:rPr>
        <w:t>spielhaften (</w:t>
      </w:r>
      <w:r w:rsidR="00AC6EF2">
        <w:rPr>
          <w:rFonts w:asciiTheme="minorHAnsi" w:hAnsiTheme="minorHAnsi"/>
        </w:rPr>
        <w:t>E</w:t>
      </w:r>
      <w:r w:rsidRPr="0049593E">
        <w:rPr>
          <w:rFonts w:asciiTheme="minorHAnsi" w:hAnsiTheme="minorHAnsi"/>
        </w:rPr>
        <w:t xml:space="preserve">infachen) zum Allgemeinen </w:t>
      </w:r>
      <w:r w:rsidR="00F11129">
        <w:rPr>
          <w:rFonts w:asciiTheme="minorHAnsi" w:hAnsiTheme="minorHAnsi"/>
        </w:rPr>
        <w:t>er</w:t>
      </w:r>
      <w:r w:rsidR="00027F7C">
        <w:rPr>
          <w:rFonts w:asciiTheme="minorHAnsi" w:hAnsiTheme="minorHAnsi"/>
        </w:rPr>
        <w:t>folgt.</w:t>
      </w:r>
    </w:p>
    <w:p w:rsidR="0049593E" w:rsidRDefault="0049593E" w:rsidP="000A4215">
      <w:pPr>
        <w:jc w:val="both"/>
        <w:rPr>
          <w:rFonts w:asciiTheme="minorHAnsi" w:hAnsiTheme="minorHAnsi"/>
        </w:rPr>
      </w:pPr>
    </w:p>
    <w:p w:rsidR="00D964A7" w:rsidRPr="0049593E" w:rsidRDefault="00D964A7" w:rsidP="000A4215">
      <w:pPr>
        <w:jc w:val="both"/>
        <w:rPr>
          <w:rFonts w:asciiTheme="minorHAnsi" w:hAnsiTheme="minorHAnsi"/>
        </w:rPr>
      </w:pPr>
      <w:r w:rsidRPr="0049593E">
        <w:rPr>
          <w:rFonts w:asciiTheme="minorHAnsi" w:hAnsiTheme="minorHAnsi"/>
        </w:rPr>
        <w:t xml:space="preserve">Im Kern </w:t>
      </w:r>
      <w:r w:rsidR="0066538F">
        <w:rPr>
          <w:rFonts w:asciiTheme="minorHAnsi" w:hAnsiTheme="minorHAnsi"/>
        </w:rPr>
        <w:t>des nachfolgend dargestellten</w:t>
      </w:r>
      <w:r w:rsidRPr="0049593E">
        <w:rPr>
          <w:rFonts w:asciiTheme="minorHAnsi" w:hAnsiTheme="minorHAnsi"/>
        </w:rPr>
        <w:t xml:space="preserve"> Unterrichts steht der fächerverbindende Gedanke, der vom Bildungsplan für das Profilfach Technik und Management bereits gefordert wird:</w:t>
      </w:r>
    </w:p>
    <w:p w:rsidR="00D964A7" w:rsidRPr="0049593E" w:rsidRDefault="00D964A7" w:rsidP="000A4215">
      <w:pPr>
        <w:jc w:val="both"/>
        <w:rPr>
          <w:rFonts w:asciiTheme="minorHAnsi" w:hAnsiTheme="minorHAnsi"/>
        </w:rPr>
      </w:pPr>
    </w:p>
    <w:p w:rsidR="00D964A7" w:rsidRPr="0049593E" w:rsidRDefault="00D964A7" w:rsidP="000A4215">
      <w:pPr>
        <w:jc w:val="both"/>
        <w:rPr>
          <w:rFonts w:asciiTheme="minorHAnsi" w:hAnsiTheme="minorHAnsi"/>
        </w:rPr>
      </w:pPr>
      <w:r w:rsidRPr="0049593E">
        <w:rPr>
          <w:rFonts w:asciiTheme="minorHAnsi" w:hAnsiTheme="minorHAnsi"/>
        </w:rPr>
        <w:t>„Im Unterricht des Profilfaches Technik und Management gewinnen die Schülerinnen und Schüler Erfahrungen, Einsichten und erwerben Fähigkeiten, die ihnen die Denk- und A</w:t>
      </w:r>
      <w:r w:rsidRPr="0049593E">
        <w:rPr>
          <w:rFonts w:asciiTheme="minorHAnsi" w:hAnsiTheme="minorHAnsi"/>
        </w:rPr>
        <w:t>r</w:t>
      </w:r>
      <w:r w:rsidRPr="0049593E">
        <w:rPr>
          <w:rFonts w:asciiTheme="minorHAnsi" w:hAnsiTheme="minorHAnsi"/>
        </w:rPr>
        <w:t>beitsweisen der Technik, verknüpft mit wirtschaftswissenschaftlichen Grundlagen anscha</w:t>
      </w:r>
      <w:r w:rsidRPr="0049593E">
        <w:rPr>
          <w:rFonts w:asciiTheme="minorHAnsi" w:hAnsiTheme="minorHAnsi"/>
        </w:rPr>
        <w:t>u</w:t>
      </w:r>
      <w:r w:rsidRPr="0049593E">
        <w:rPr>
          <w:rFonts w:asciiTheme="minorHAnsi" w:hAnsiTheme="minorHAnsi"/>
        </w:rPr>
        <w:t>lich erschließen (…) Die technischen und betriebswirtschaftlichen Lehrplaneinheiten sind aufeinander bezogen und werden vernetzt unterrichtet.“ (Zit. nach: Bildungsplan für das berufliche Gymnasium der dreijährigen Aufbauform (Bd. 2, Berufsbezogene Fächer), Profil Technik und Management (Vorwort), Stand August 2011.)</w:t>
      </w:r>
    </w:p>
    <w:p w:rsidR="00D964A7" w:rsidRPr="0049593E" w:rsidRDefault="00D964A7" w:rsidP="000A4215">
      <w:pPr>
        <w:jc w:val="both"/>
        <w:rPr>
          <w:rFonts w:asciiTheme="minorHAnsi" w:hAnsiTheme="minorHAnsi"/>
        </w:rPr>
      </w:pPr>
    </w:p>
    <w:p w:rsidR="00D964A7" w:rsidRPr="0049593E" w:rsidRDefault="00D964A7" w:rsidP="000A4215">
      <w:pPr>
        <w:jc w:val="both"/>
        <w:rPr>
          <w:rFonts w:asciiTheme="minorHAnsi" w:hAnsiTheme="minorHAnsi"/>
        </w:rPr>
      </w:pPr>
      <w:r w:rsidRPr="0049593E">
        <w:rPr>
          <w:rFonts w:asciiTheme="minorHAnsi" w:hAnsiTheme="minorHAnsi"/>
        </w:rPr>
        <w:t xml:space="preserve">Der </w:t>
      </w:r>
      <w:r w:rsidR="00CD64B5">
        <w:rPr>
          <w:rFonts w:asciiTheme="minorHAnsi" w:hAnsiTheme="minorHAnsi"/>
        </w:rPr>
        <w:t xml:space="preserve">im Folgenden dargestellte </w:t>
      </w:r>
      <w:r w:rsidRPr="0049593E">
        <w:rPr>
          <w:rFonts w:asciiTheme="minorHAnsi" w:hAnsiTheme="minorHAnsi"/>
        </w:rPr>
        <w:t>Unterricht ist in der Weise geplant, dass er in einer Pr</w:t>
      </w:r>
      <w:r w:rsidRPr="0049593E">
        <w:rPr>
          <w:rFonts w:asciiTheme="minorHAnsi" w:hAnsiTheme="minorHAnsi"/>
        </w:rPr>
        <w:t>o</w:t>
      </w:r>
      <w:r w:rsidRPr="0049593E">
        <w:rPr>
          <w:rFonts w:asciiTheme="minorHAnsi" w:hAnsiTheme="minorHAnsi"/>
        </w:rPr>
        <w:t>jektphase am Ende der Klassenstufe 11 (Eingangsklasse) durchgeführt wird. Ziel ist, das im Verlauf des Jahres erlernte Wissen aufzufrischen (fachliche Komp</w:t>
      </w:r>
      <w:r>
        <w:rPr>
          <w:rFonts w:asciiTheme="minorHAnsi" w:hAnsiTheme="minorHAnsi"/>
        </w:rPr>
        <w:t>etenz</w:t>
      </w:r>
      <w:r w:rsidRPr="0049593E">
        <w:rPr>
          <w:rFonts w:asciiTheme="minorHAnsi" w:hAnsiTheme="minorHAnsi"/>
        </w:rPr>
        <w:t>) sowie die individue</w:t>
      </w:r>
      <w:r w:rsidRPr="0049593E">
        <w:rPr>
          <w:rFonts w:asciiTheme="minorHAnsi" w:hAnsiTheme="minorHAnsi"/>
        </w:rPr>
        <w:t>l</w:t>
      </w:r>
      <w:r w:rsidRPr="0049593E">
        <w:rPr>
          <w:rFonts w:asciiTheme="minorHAnsi" w:hAnsiTheme="minorHAnsi"/>
        </w:rPr>
        <w:t xml:space="preserve">le Überprüfung des eigenen Lernverhaltens durch die Lernenden </w:t>
      </w:r>
      <w:r>
        <w:rPr>
          <w:rFonts w:asciiTheme="minorHAnsi" w:hAnsiTheme="minorHAnsi"/>
        </w:rPr>
        <w:t xml:space="preserve">(überfachliche Kompetenz) </w:t>
      </w:r>
      <w:r w:rsidRPr="0049593E">
        <w:rPr>
          <w:rFonts w:asciiTheme="minorHAnsi" w:hAnsiTheme="minorHAnsi"/>
        </w:rPr>
        <w:t xml:space="preserve">zu ermöglichen. </w:t>
      </w:r>
    </w:p>
    <w:p w:rsidR="00D964A7" w:rsidRPr="0049593E" w:rsidRDefault="00D964A7" w:rsidP="000A4215">
      <w:pPr>
        <w:jc w:val="both"/>
        <w:rPr>
          <w:rFonts w:asciiTheme="minorHAnsi" w:hAnsiTheme="minorHAnsi"/>
        </w:rPr>
      </w:pPr>
    </w:p>
    <w:p w:rsidR="0049593E" w:rsidRPr="0049593E" w:rsidRDefault="0066538F" w:rsidP="000A4215">
      <w:pPr>
        <w:jc w:val="both"/>
        <w:rPr>
          <w:rFonts w:asciiTheme="minorHAnsi" w:hAnsiTheme="minorHAnsi"/>
        </w:rPr>
      </w:pPr>
      <w:r>
        <w:rPr>
          <w:rFonts w:asciiTheme="minorHAnsi" w:hAnsiTheme="minorHAnsi"/>
        </w:rPr>
        <w:t>S</w:t>
      </w:r>
      <w:r w:rsidR="0049593E" w:rsidRPr="0049593E">
        <w:rPr>
          <w:rFonts w:asciiTheme="minorHAnsi" w:hAnsiTheme="minorHAnsi"/>
        </w:rPr>
        <w:t xml:space="preserve">chwerpunktmäßig </w:t>
      </w:r>
      <w:r>
        <w:rPr>
          <w:rFonts w:asciiTheme="minorHAnsi" w:hAnsiTheme="minorHAnsi"/>
        </w:rPr>
        <w:t xml:space="preserve">finden </w:t>
      </w:r>
      <w:r w:rsidR="0049593E" w:rsidRPr="0049593E">
        <w:rPr>
          <w:rFonts w:asciiTheme="minorHAnsi" w:hAnsiTheme="minorHAnsi"/>
        </w:rPr>
        <w:t>folgende Aspekte des methodisch-didakt</w:t>
      </w:r>
      <w:r>
        <w:rPr>
          <w:rFonts w:asciiTheme="minorHAnsi" w:hAnsiTheme="minorHAnsi"/>
        </w:rPr>
        <w:t>ischen Konzepts Beac</w:t>
      </w:r>
      <w:r>
        <w:rPr>
          <w:rFonts w:asciiTheme="minorHAnsi" w:hAnsiTheme="minorHAnsi"/>
        </w:rPr>
        <w:t>h</w:t>
      </w:r>
      <w:r>
        <w:rPr>
          <w:rFonts w:asciiTheme="minorHAnsi" w:hAnsiTheme="minorHAnsi"/>
        </w:rPr>
        <w:t>tung</w:t>
      </w:r>
      <w:r w:rsidR="0049593E" w:rsidRPr="0049593E">
        <w:rPr>
          <w:rFonts w:asciiTheme="minorHAnsi" w:hAnsiTheme="minorHAnsi"/>
        </w:rPr>
        <w:t>:</w:t>
      </w:r>
    </w:p>
    <w:p w:rsidR="0049593E" w:rsidRPr="0049593E" w:rsidRDefault="0049593E" w:rsidP="000A4215">
      <w:pPr>
        <w:jc w:val="both"/>
        <w:rPr>
          <w:rFonts w:asciiTheme="minorHAnsi" w:hAnsiTheme="minorHAnsi"/>
        </w:rPr>
      </w:pPr>
    </w:p>
    <w:p w:rsidR="00CA3B9F" w:rsidRDefault="00CA3B9F" w:rsidP="000A4215">
      <w:pPr>
        <w:jc w:val="both"/>
        <w:rPr>
          <w:rFonts w:asciiTheme="minorHAnsi" w:hAnsiTheme="minorHAnsi"/>
        </w:rPr>
      </w:pPr>
    </w:p>
    <w:p w:rsidR="00D964A7" w:rsidRDefault="00D964A7" w:rsidP="000A4215">
      <w:pPr>
        <w:jc w:val="both"/>
        <w:rPr>
          <w:rFonts w:asciiTheme="minorHAnsi" w:hAnsiTheme="minorHAnsi"/>
        </w:rPr>
      </w:pPr>
      <w:r w:rsidRPr="00D964A7">
        <w:rPr>
          <w:rFonts w:asciiTheme="minorHAnsi" w:hAnsiTheme="minorHAnsi"/>
          <w:u w:val="single"/>
        </w:rPr>
        <w:t>Gestaltung individueller Lernprozesse</w:t>
      </w:r>
    </w:p>
    <w:p w:rsidR="00AC6EF2" w:rsidRDefault="00AC6EF2" w:rsidP="000A4215">
      <w:pPr>
        <w:jc w:val="both"/>
        <w:rPr>
          <w:rFonts w:asciiTheme="minorHAnsi" w:hAnsiTheme="minorHAnsi"/>
        </w:rPr>
      </w:pPr>
    </w:p>
    <w:p w:rsidR="0066538F" w:rsidRDefault="0066538F" w:rsidP="000A4215">
      <w:pPr>
        <w:jc w:val="both"/>
        <w:rPr>
          <w:rFonts w:asciiTheme="minorHAnsi" w:hAnsiTheme="minorHAnsi"/>
        </w:rPr>
      </w:pPr>
      <w:r w:rsidRPr="0049593E">
        <w:rPr>
          <w:rFonts w:asciiTheme="minorHAnsi" w:hAnsiTheme="minorHAnsi"/>
        </w:rPr>
        <w:t>Die unterschiedlichen Lernstände und Lerntypen bei den Schülerinnen und Schülern werden durch die Aufgabenstellungen berücksichtigt, damit ein individuell angepasstes Lernen mö</w:t>
      </w:r>
      <w:r w:rsidRPr="0049593E">
        <w:rPr>
          <w:rFonts w:asciiTheme="minorHAnsi" w:hAnsiTheme="minorHAnsi"/>
        </w:rPr>
        <w:t>g</w:t>
      </w:r>
      <w:r w:rsidRPr="0049593E">
        <w:rPr>
          <w:rFonts w:asciiTheme="minorHAnsi" w:hAnsiTheme="minorHAnsi"/>
        </w:rPr>
        <w:t>lich ist (Binnendifferenzierung).</w:t>
      </w:r>
    </w:p>
    <w:p w:rsidR="00AC6EF2" w:rsidRDefault="00AC6EF2" w:rsidP="000A4215">
      <w:pPr>
        <w:jc w:val="both"/>
        <w:rPr>
          <w:rFonts w:asciiTheme="minorHAnsi" w:hAnsiTheme="minorHAnsi"/>
        </w:rPr>
      </w:pPr>
    </w:p>
    <w:p w:rsidR="00D964A7" w:rsidRDefault="00D964A7" w:rsidP="000A4215">
      <w:pPr>
        <w:jc w:val="both"/>
        <w:rPr>
          <w:rFonts w:asciiTheme="minorHAnsi" w:hAnsiTheme="minorHAnsi"/>
        </w:rPr>
      </w:pPr>
      <w:r>
        <w:rPr>
          <w:rFonts w:asciiTheme="minorHAnsi" w:hAnsiTheme="minorHAnsi"/>
        </w:rPr>
        <w:t>Die Arbeitsaufträge sollen von den Schülerinnen und Schülern selbstständig bearbeitet we</w:t>
      </w:r>
      <w:r>
        <w:rPr>
          <w:rFonts w:asciiTheme="minorHAnsi" w:hAnsiTheme="minorHAnsi"/>
        </w:rPr>
        <w:t>r</w:t>
      </w:r>
      <w:r>
        <w:rPr>
          <w:rFonts w:asciiTheme="minorHAnsi" w:hAnsiTheme="minorHAnsi"/>
        </w:rPr>
        <w:t xml:space="preserve">den. </w:t>
      </w:r>
      <w:r w:rsidR="0066538F" w:rsidRPr="0049593E">
        <w:rPr>
          <w:rFonts w:asciiTheme="minorHAnsi" w:hAnsiTheme="minorHAnsi"/>
        </w:rPr>
        <w:t>Die Lehrkraft tritt in den Hintergrund und greift nur bei Verständnisschwierigke</w:t>
      </w:r>
      <w:r w:rsidR="00CA695B">
        <w:rPr>
          <w:rFonts w:asciiTheme="minorHAnsi" w:hAnsiTheme="minorHAnsi"/>
        </w:rPr>
        <w:t>iten ein.</w:t>
      </w:r>
    </w:p>
    <w:p w:rsidR="00AC6EF2" w:rsidRDefault="00AC6EF2" w:rsidP="000A4215">
      <w:pPr>
        <w:jc w:val="both"/>
        <w:rPr>
          <w:rFonts w:asciiTheme="minorHAnsi" w:hAnsiTheme="minorHAnsi"/>
        </w:rPr>
      </w:pPr>
    </w:p>
    <w:p w:rsidR="00CA3B9F" w:rsidRDefault="00D964A7" w:rsidP="00027F7C">
      <w:pPr>
        <w:jc w:val="both"/>
        <w:rPr>
          <w:rFonts w:asciiTheme="minorHAnsi" w:hAnsiTheme="minorHAnsi"/>
        </w:rPr>
      </w:pPr>
      <w:r w:rsidRPr="00C13DAF">
        <w:rPr>
          <w:rFonts w:asciiTheme="minorHAnsi" w:hAnsiTheme="minorHAnsi"/>
        </w:rPr>
        <w:t>Hinsichtlich der verwendeten Hilfsmittel entscheiden die Schülerinnen und Schüler selbst</w:t>
      </w:r>
      <w:r>
        <w:rPr>
          <w:rFonts w:asciiTheme="minorHAnsi" w:hAnsiTheme="minorHAnsi"/>
        </w:rPr>
        <w:t xml:space="preserve"> (gestufte Lernhilfen)</w:t>
      </w:r>
      <w:r w:rsidRPr="00C13DAF">
        <w:rPr>
          <w:rFonts w:asciiTheme="minorHAnsi" w:hAnsiTheme="minorHAnsi"/>
        </w:rPr>
        <w:t>.</w:t>
      </w:r>
      <w:r w:rsidR="00CA3B9F">
        <w:rPr>
          <w:rFonts w:asciiTheme="minorHAnsi" w:hAnsiTheme="minorHAnsi"/>
        </w:rPr>
        <w:br w:type="page"/>
      </w:r>
    </w:p>
    <w:p w:rsidR="0049593E" w:rsidRPr="00D964A7" w:rsidRDefault="0049593E" w:rsidP="000A4215">
      <w:pPr>
        <w:jc w:val="both"/>
        <w:rPr>
          <w:rFonts w:asciiTheme="minorHAnsi" w:hAnsiTheme="minorHAnsi"/>
          <w:u w:val="single"/>
        </w:rPr>
      </w:pPr>
      <w:r w:rsidRPr="00D964A7">
        <w:rPr>
          <w:rFonts w:asciiTheme="minorHAnsi" w:hAnsiTheme="minorHAnsi"/>
          <w:u w:val="single"/>
        </w:rPr>
        <w:lastRenderedPageBreak/>
        <w:t>Systematische Förderung der fachlichen und überfachlichen Kompetenzen</w:t>
      </w:r>
    </w:p>
    <w:p w:rsidR="00AC6EF2" w:rsidRDefault="00AC6EF2" w:rsidP="000A4215">
      <w:pPr>
        <w:jc w:val="both"/>
        <w:rPr>
          <w:rFonts w:asciiTheme="minorHAnsi" w:hAnsiTheme="minorHAnsi"/>
        </w:rPr>
      </w:pPr>
    </w:p>
    <w:p w:rsidR="00D964A7" w:rsidRDefault="00D964A7" w:rsidP="000A4215">
      <w:pPr>
        <w:jc w:val="both"/>
        <w:rPr>
          <w:rFonts w:asciiTheme="minorHAnsi" w:hAnsiTheme="minorHAnsi"/>
        </w:rPr>
      </w:pPr>
      <w:r>
        <w:rPr>
          <w:rFonts w:asciiTheme="minorHAnsi" w:hAnsiTheme="minorHAnsi"/>
        </w:rPr>
        <w:t>Es liegt im Ermessen der Lehrkraft, ob die Themenbearbeitung in Einzel-, Partner- oder Gruppenarbeit erfolgt. Die Einzelarbeit hat den Vorteil, dass die Schülerinnen und Schüler den höchsten Grad des individuellen Lernens erreichen und ihre Stärken und Schwächen am deutlichsten erkennen. Die anschließende Selbsteinschätzung mittels des Kompetenzrasters wäre wesentlich aussagekräftiger. Allerdings besteht die Gefahr, dass schwierige Themen einfach übersprungen und die Aufgaben damit nur lückenhaft bearbeitet werden. Durch Partner- und Gruppenarbeit könnte zumindest dieses Problem verhindert werden. Sie birgt aber das Risiko, dass „stärkere“ Schülerinnen und Schüler die Wortführerschaft überne</w:t>
      </w:r>
      <w:r>
        <w:rPr>
          <w:rFonts w:asciiTheme="minorHAnsi" w:hAnsiTheme="minorHAnsi"/>
        </w:rPr>
        <w:t>h</w:t>
      </w:r>
      <w:r>
        <w:rPr>
          <w:rFonts w:asciiTheme="minorHAnsi" w:hAnsiTheme="minorHAnsi"/>
        </w:rPr>
        <w:t xml:space="preserve">men. Individuelles Lernen und Selbsteinschätzung würden in diesem Falle </w:t>
      </w:r>
      <w:r w:rsidR="00CD64B5">
        <w:rPr>
          <w:rFonts w:asciiTheme="minorHAnsi" w:hAnsiTheme="minorHAnsi"/>
        </w:rPr>
        <w:t xml:space="preserve">eventuell </w:t>
      </w:r>
      <w:r>
        <w:rPr>
          <w:rFonts w:asciiTheme="minorHAnsi" w:hAnsiTheme="minorHAnsi"/>
        </w:rPr>
        <w:t>erhe</w:t>
      </w:r>
      <w:r>
        <w:rPr>
          <w:rFonts w:asciiTheme="minorHAnsi" w:hAnsiTheme="minorHAnsi"/>
        </w:rPr>
        <w:t>b</w:t>
      </w:r>
      <w:r>
        <w:rPr>
          <w:rFonts w:asciiTheme="minorHAnsi" w:hAnsiTheme="minorHAnsi"/>
        </w:rPr>
        <w:t>lich erschwert.</w:t>
      </w:r>
    </w:p>
    <w:p w:rsidR="00AC6EF2" w:rsidRDefault="00AC6EF2" w:rsidP="000A4215">
      <w:pPr>
        <w:jc w:val="both"/>
        <w:rPr>
          <w:rFonts w:asciiTheme="minorHAnsi" w:hAnsiTheme="minorHAnsi"/>
        </w:rPr>
      </w:pPr>
    </w:p>
    <w:p w:rsidR="00D964A7" w:rsidRDefault="00D964A7" w:rsidP="000A4215">
      <w:pPr>
        <w:jc w:val="both"/>
        <w:rPr>
          <w:rFonts w:asciiTheme="minorHAnsi" w:hAnsiTheme="minorHAnsi"/>
        </w:rPr>
      </w:pPr>
      <w:r>
        <w:rPr>
          <w:rFonts w:asciiTheme="minorHAnsi" w:hAnsiTheme="minorHAnsi"/>
        </w:rPr>
        <w:t xml:space="preserve">Schülerinnen und Schüler, die die Aufgaben schneller erfassen und bearbeiten, können den anderen jedoch auch als „Impulsgeber“ helfen. </w:t>
      </w:r>
    </w:p>
    <w:p w:rsidR="00D964A7" w:rsidRDefault="00D964A7" w:rsidP="000A4215">
      <w:pPr>
        <w:jc w:val="both"/>
        <w:rPr>
          <w:rFonts w:asciiTheme="minorHAnsi" w:hAnsiTheme="minorHAnsi"/>
        </w:rPr>
      </w:pPr>
    </w:p>
    <w:p w:rsidR="00CA3B9F" w:rsidRDefault="00CA3B9F" w:rsidP="000A4215">
      <w:pPr>
        <w:jc w:val="both"/>
        <w:rPr>
          <w:rFonts w:asciiTheme="minorHAnsi" w:hAnsiTheme="minorHAnsi"/>
        </w:rPr>
      </w:pPr>
    </w:p>
    <w:p w:rsidR="00D964A7" w:rsidRDefault="00D964A7" w:rsidP="000A4215">
      <w:pPr>
        <w:jc w:val="both"/>
        <w:rPr>
          <w:rFonts w:asciiTheme="minorHAnsi" w:hAnsiTheme="minorHAnsi"/>
        </w:rPr>
      </w:pPr>
      <w:r w:rsidRPr="00D964A7">
        <w:rPr>
          <w:rFonts w:asciiTheme="minorHAnsi" w:hAnsiTheme="minorHAnsi"/>
          <w:u w:val="single"/>
        </w:rPr>
        <w:t>Feststellung der fachlichen und überfachlichen Kompetenzen der Schülerinnen und Schüler</w:t>
      </w:r>
    </w:p>
    <w:p w:rsidR="00AC6EF2" w:rsidRDefault="00AC6EF2" w:rsidP="000A4215">
      <w:pPr>
        <w:jc w:val="both"/>
        <w:rPr>
          <w:rFonts w:asciiTheme="minorHAnsi" w:hAnsiTheme="minorHAnsi"/>
        </w:rPr>
      </w:pPr>
    </w:p>
    <w:p w:rsidR="00D964A7" w:rsidRDefault="00D964A7" w:rsidP="000A4215">
      <w:pPr>
        <w:jc w:val="both"/>
        <w:rPr>
          <w:rFonts w:asciiTheme="minorHAnsi" w:hAnsiTheme="minorHAnsi"/>
        </w:rPr>
      </w:pPr>
      <w:r>
        <w:rPr>
          <w:rFonts w:asciiTheme="minorHAnsi" w:hAnsiTheme="minorHAnsi"/>
        </w:rPr>
        <w:t>Nach jedem</w:t>
      </w:r>
      <w:r w:rsidRPr="00C13DAF">
        <w:rPr>
          <w:rFonts w:asciiTheme="minorHAnsi" w:hAnsiTheme="minorHAnsi"/>
        </w:rPr>
        <w:t xml:space="preserve"> </w:t>
      </w:r>
      <w:r>
        <w:rPr>
          <w:rFonts w:asciiTheme="minorHAnsi" w:hAnsiTheme="minorHAnsi"/>
        </w:rPr>
        <w:t>Arbeitsschritt</w:t>
      </w:r>
      <w:r w:rsidRPr="00C13DAF">
        <w:rPr>
          <w:rFonts w:asciiTheme="minorHAnsi" w:hAnsiTheme="minorHAnsi"/>
        </w:rPr>
        <w:t xml:space="preserve"> füllen die Lernenden </w:t>
      </w:r>
      <w:r>
        <w:rPr>
          <w:rFonts w:asciiTheme="minorHAnsi" w:hAnsiTheme="minorHAnsi"/>
        </w:rPr>
        <w:t>ihr individuelles</w:t>
      </w:r>
      <w:r w:rsidRPr="00C13DAF">
        <w:rPr>
          <w:rFonts w:asciiTheme="minorHAnsi" w:hAnsiTheme="minorHAnsi"/>
        </w:rPr>
        <w:t xml:space="preserve"> Kompetenzraster </w:t>
      </w:r>
      <w:r>
        <w:rPr>
          <w:rFonts w:asciiTheme="minorHAnsi" w:hAnsiTheme="minorHAnsi"/>
        </w:rPr>
        <w:t xml:space="preserve">(„Ich-Kann-Liste“) </w:t>
      </w:r>
      <w:r w:rsidRPr="00C13DAF">
        <w:rPr>
          <w:rFonts w:asciiTheme="minorHAnsi" w:hAnsiTheme="minorHAnsi"/>
        </w:rPr>
        <w:t>aus</w:t>
      </w:r>
      <w:r w:rsidR="0066538F">
        <w:rPr>
          <w:rFonts w:asciiTheme="minorHAnsi" w:hAnsiTheme="minorHAnsi"/>
        </w:rPr>
        <w:t xml:space="preserve"> (Selbstreflexion)</w:t>
      </w:r>
      <w:r>
        <w:rPr>
          <w:rFonts w:asciiTheme="minorHAnsi" w:hAnsiTheme="minorHAnsi"/>
        </w:rPr>
        <w:t>. Sie müssen allerdings vorher ausdrücklich darauf hing</w:t>
      </w:r>
      <w:r>
        <w:rPr>
          <w:rFonts w:asciiTheme="minorHAnsi" w:hAnsiTheme="minorHAnsi"/>
        </w:rPr>
        <w:t>e</w:t>
      </w:r>
      <w:r>
        <w:rPr>
          <w:rFonts w:asciiTheme="minorHAnsi" w:hAnsiTheme="minorHAnsi"/>
        </w:rPr>
        <w:t>wiesen werden</w:t>
      </w:r>
      <w:r w:rsidRPr="00C13DAF">
        <w:rPr>
          <w:rFonts w:asciiTheme="minorHAnsi" w:hAnsiTheme="minorHAnsi"/>
        </w:rPr>
        <w:t>, dass diese</w:t>
      </w:r>
      <w:r>
        <w:rPr>
          <w:rFonts w:asciiTheme="minorHAnsi" w:hAnsiTheme="minorHAnsi"/>
        </w:rPr>
        <w:t>s</w:t>
      </w:r>
      <w:r w:rsidRPr="00C13DAF">
        <w:rPr>
          <w:rFonts w:asciiTheme="minorHAnsi" w:hAnsiTheme="minorHAnsi"/>
        </w:rPr>
        <w:t xml:space="preserve"> </w:t>
      </w:r>
      <w:r>
        <w:rPr>
          <w:rFonts w:asciiTheme="minorHAnsi" w:hAnsiTheme="minorHAnsi"/>
        </w:rPr>
        <w:t>Dokument</w:t>
      </w:r>
      <w:r w:rsidRPr="00C13DAF">
        <w:rPr>
          <w:rFonts w:asciiTheme="minorHAnsi" w:hAnsiTheme="minorHAnsi"/>
        </w:rPr>
        <w:t xml:space="preserve"> ausschließlich zu</w:t>
      </w:r>
      <w:r>
        <w:rPr>
          <w:rFonts w:asciiTheme="minorHAnsi" w:hAnsiTheme="minorHAnsi"/>
        </w:rPr>
        <w:t>r</w:t>
      </w:r>
      <w:r w:rsidRPr="00C13DAF">
        <w:rPr>
          <w:rFonts w:asciiTheme="minorHAnsi" w:hAnsiTheme="minorHAnsi"/>
        </w:rPr>
        <w:t xml:space="preserve"> Überprüfung </w:t>
      </w:r>
      <w:r>
        <w:rPr>
          <w:rFonts w:asciiTheme="minorHAnsi" w:hAnsiTheme="minorHAnsi"/>
        </w:rPr>
        <w:t>ihres</w:t>
      </w:r>
      <w:r w:rsidRPr="00C13DAF">
        <w:rPr>
          <w:rFonts w:asciiTheme="minorHAnsi" w:hAnsiTheme="minorHAnsi"/>
        </w:rPr>
        <w:t xml:space="preserve"> eigenen Wi</w:t>
      </w:r>
      <w:r w:rsidRPr="00C13DAF">
        <w:rPr>
          <w:rFonts w:asciiTheme="minorHAnsi" w:hAnsiTheme="minorHAnsi"/>
        </w:rPr>
        <w:t>s</w:t>
      </w:r>
      <w:r w:rsidRPr="00C13DAF">
        <w:rPr>
          <w:rFonts w:asciiTheme="minorHAnsi" w:hAnsiTheme="minorHAnsi"/>
        </w:rPr>
        <w:t>sensstandes und Lernverhaltens dient</w:t>
      </w:r>
      <w:r>
        <w:rPr>
          <w:rFonts w:asciiTheme="minorHAnsi" w:hAnsiTheme="minorHAnsi"/>
        </w:rPr>
        <w:t xml:space="preserve"> und nicht in die Zeugnisnote einfließt. </w:t>
      </w:r>
      <w:r w:rsidRPr="00C13DAF">
        <w:rPr>
          <w:rFonts w:asciiTheme="minorHAnsi" w:hAnsiTheme="minorHAnsi"/>
        </w:rPr>
        <w:t xml:space="preserve">Alternativ </w:t>
      </w:r>
      <w:r>
        <w:rPr>
          <w:rFonts w:asciiTheme="minorHAnsi" w:hAnsiTheme="minorHAnsi"/>
        </w:rPr>
        <w:t xml:space="preserve">zum permanenten Ausfüllen </w:t>
      </w:r>
      <w:r w:rsidRPr="00C13DAF">
        <w:rPr>
          <w:rFonts w:asciiTheme="minorHAnsi" w:hAnsiTheme="minorHAnsi"/>
        </w:rPr>
        <w:t xml:space="preserve">könnte zu Beginn der Projektphase, </w:t>
      </w:r>
      <w:r>
        <w:rPr>
          <w:rFonts w:asciiTheme="minorHAnsi" w:hAnsiTheme="minorHAnsi"/>
        </w:rPr>
        <w:t>sowie</w:t>
      </w:r>
      <w:r w:rsidRPr="00C13DAF">
        <w:rPr>
          <w:rFonts w:asciiTheme="minorHAnsi" w:hAnsiTheme="minorHAnsi"/>
        </w:rPr>
        <w:t xml:space="preserve"> zum Abschluss </w:t>
      </w:r>
      <w:r>
        <w:rPr>
          <w:rFonts w:asciiTheme="minorHAnsi" w:hAnsiTheme="minorHAnsi"/>
        </w:rPr>
        <w:t>jeweils ein solches Raster von den Schülerinnen und Schülern erstellt werden, um einen „Vorher-Nachher-Vergleich“ zu erhalten</w:t>
      </w:r>
      <w:r w:rsidRPr="00C13DAF">
        <w:rPr>
          <w:rFonts w:asciiTheme="minorHAnsi" w:hAnsiTheme="minorHAnsi"/>
        </w:rPr>
        <w:t xml:space="preserve">. </w:t>
      </w:r>
      <w:r>
        <w:rPr>
          <w:rFonts w:asciiTheme="minorHAnsi" w:hAnsiTheme="minorHAnsi"/>
        </w:rPr>
        <w:t>Das Eingangs-Raster wäre vermutlich aber sehr unscharf und aussagelos, weil die Behandlung des Lehrstoffs im Unterricht schon eine längere Zei</w:t>
      </w:r>
      <w:r>
        <w:rPr>
          <w:rFonts w:asciiTheme="minorHAnsi" w:hAnsiTheme="minorHAnsi"/>
        </w:rPr>
        <w:t>t</w:t>
      </w:r>
      <w:r>
        <w:rPr>
          <w:rFonts w:asciiTheme="minorHAnsi" w:hAnsiTheme="minorHAnsi"/>
        </w:rPr>
        <w:t>spanne zurückliegt.</w:t>
      </w:r>
    </w:p>
    <w:p w:rsidR="00AC6EF2" w:rsidRPr="00C13DAF" w:rsidRDefault="00AC6EF2" w:rsidP="000A4215">
      <w:pPr>
        <w:jc w:val="both"/>
        <w:rPr>
          <w:rFonts w:asciiTheme="minorHAnsi" w:hAnsiTheme="minorHAnsi"/>
        </w:rPr>
      </w:pPr>
    </w:p>
    <w:p w:rsidR="00D964A7" w:rsidRDefault="00D964A7" w:rsidP="000A4215">
      <w:pPr>
        <w:jc w:val="both"/>
        <w:rPr>
          <w:rFonts w:asciiTheme="minorHAnsi" w:hAnsiTheme="minorHAnsi"/>
        </w:rPr>
      </w:pPr>
      <w:r w:rsidRPr="00C13DAF">
        <w:rPr>
          <w:rFonts w:asciiTheme="minorHAnsi" w:hAnsiTheme="minorHAnsi"/>
        </w:rPr>
        <w:t xml:space="preserve">Die Auswertung des Kompetenzrasters kann auf verschiedene Weisen geschehen. Entweder im direkten Einzelgespräch mit den </w:t>
      </w:r>
      <w:r w:rsidR="000A4215">
        <w:rPr>
          <w:rFonts w:asciiTheme="minorHAnsi" w:hAnsiTheme="minorHAnsi"/>
        </w:rPr>
        <w:t>Schülerinnen und Schülern</w:t>
      </w:r>
      <w:r w:rsidRPr="00C13DAF">
        <w:rPr>
          <w:rFonts w:asciiTheme="minorHAnsi" w:hAnsiTheme="minorHAnsi"/>
        </w:rPr>
        <w:t xml:space="preserve"> (</w:t>
      </w:r>
      <w:r w:rsidR="004B2232">
        <w:rPr>
          <w:rFonts w:asciiTheme="minorHAnsi" w:hAnsiTheme="minorHAnsi"/>
        </w:rPr>
        <w:t xml:space="preserve">individuelles Lernen, aber </w:t>
      </w:r>
      <w:r w:rsidRPr="00C13DAF">
        <w:rPr>
          <w:rFonts w:asciiTheme="minorHAnsi" w:hAnsiTheme="minorHAnsi"/>
        </w:rPr>
        <w:t>zeitaufwendig), oder im Klassenverband im Rahmen einer abschließenden Diskussion (G</w:t>
      </w:r>
      <w:r w:rsidRPr="00C13DAF">
        <w:rPr>
          <w:rFonts w:asciiTheme="minorHAnsi" w:hAnsiTheme="minorHAnsi"/>
        </w:rPr>
        <w:t>e</w:t>
      </w:r>
      <w:r w:rsidRPr="00C13DAF">
        <w:rPr>
          <w:rFonts w:asciiTheme="minorHAnsi" w:hAnsiTheme="minorHAnsi"/>
        </w:rPr>
        <w:t>fahr der Verstellung; Angst vor Offenbarung eigener Schwächen).</w:t>
      </w:r>
    </w:p>
    <w:p w:rsidR="00D964A7" w:rsidRDefault="00D964A7" w:rsidP="000A4215">
      <w:pPr>
        <w:jc w:val="both"/>
        <w:rPr>
          <w:rFonts w:asciiTheme="minorHAnsi" w:hAnsiTheme="minorHAnsi"/>
        </w:rPr>
      </w:pPr>
    </w:p>
    <w:p w:rsidR="00CA3B9F" w:rsidRPr="0049593E" w:rsidRDefault="00CA3B9F" w:rsidP="000A4215">
      <w:pPr>
        <w:jc w:val="both"/>
        <w:rPr>
          <w:rFonts w:asciiTheme="minorHAnsi" w:hAnsiTheme="minorHAnsi"/>
        </w:rPr>
      </w:pPr>
    </w:p>
    <w:p w:rsidR="0049593E" w:rsidRDefault="0049593E" w:rsidP="000A4215">
      <w:pPr>
        <w:jc w:val="both"/>
        <w:rPr>
          <w:rFonts w:asciiTheme="minorHAnsi" w:hAnsiTheme="minorHAnsi"/>
        </w:rPr>
      </w:pPr>
      <w:r w:rsidRPr="00D964A7">
        <w:rPr>
          <w:rFonts w:asciiTheme="minorHAnsi" w:hAnsiTheme="minorHAnsi"/>
          <w:u w:val="single"/>
        </w:rPr>
        <w:t>Kooperation mit allgemein</w:t>
      </w:r>
      <w:r w:rsidR="000A4215">
        <w:rPr>
          <w:rFonts w:asciiTheme="minorHAnsi" w:hAnsiTheme="minorHAnsi"/>
          <w:u w:val="single"/>
        </w:rPr>
        <w:t xml:space="preserve"> </w:t>
      </w:r>
      <w:r w:rsidRPr="00D964A7">
        <w:rPr>
          <w:rFonts w:asciiTheme="minorHAnsi" w:hAnsiTheme="minorHAnsi"/>
          <w:u w:val="single"/>
        </w:rPr>
        <w:t>bildenden Schulen</w:t>
      </w:r>
    </w:p>
    <w:p w:rsidR="00AC6EF2" w:rsidRDefault="00AC6EF2" w:rsidP="000A4215">
      <w:pPr>
        <w:jc w:val="both"/>
        <w:rPr>
          <w:rFonts w:asciiTheme="minorHAnsi" w:hAnsiTheme="minorHAnsi"/>
        </w:rPr>
      </w:pPr>
    </w:p>
    <w:p w:rsidR="0094737C" w:rsidRDefault="00BA3EE1" w:rsidP="00027F7C">
      <w:pPr>
        <w:jc w:val="both"/>
        <w:rPr>
          <w:rFonts w:asciiTheme="minorHAnsi" w:hAnsiTheme="minorHAnsi"/>
        </w:rPr>
      </w:pPr>
      <w:r>
        <w:rPr>
          <w:rFonts w:asciiTheme="minorHAnsi" w:hAnsiTheme="minorHAnsi"/>
        </w:rPr>
        <w:t>Die in der Projektphase erarbeiteten Ergebnisse können vor Schülerinnen und Schülern al</w:t>
      </w:r>
      <w:r>
        <w:rPr>
          <w:rFonts w:asciiTheme="minorHAnsi" w:hAnsiTheme="minorHAnsi"/>
        </w:rPr>
        <w:t>l</w:t>
      </w:r>
      <w:r>
        <w:rPr>
          <w:rFonts w:asciiTheme="minorHAnsi" w:hAnsiTheme="minorHAnsi"/>
        </w:rPr>
        <w:t>gemein</w:t>
      </w:r>
      <w:r w:rsidR="000A4215">
        <w:rPr>
          <w:rFonts w:asciiTheme="minorHAnsi" w:hAnsiTheme="minorHAnsi"/>
        </w:rPr>
        <w:t xml:space="preserve"> </w:t>
      </w:r>
      <w:r>
        <w:rPr>
          <w:rFonts w:asciiTheme="minorHAnsi" w:hAnsiTheme="minorHAnsi"/>
        </w:rPr>
        <w:t>bildender Schulen präsentiert werden. Dies könnte etwa im Rahmen eines Beruf</w:t>
      </w:r>
      <w:r>
        <w:rPr>
          <w:rFonts w:asciiTheme="minorHAnsi" w:hAnsiTheme="minorHAnsi"/>
        </w:rPr>
        <w:t>s</w:t>
      </w:r>
      <w:r>
        <w:rPr>
          <w:rFonts w:asciiTheme="minorHAnsi" w:hAnsiTheme="minorHAnsi"/>
        </w:rPr>
        <w:t xml:space="preserve">orientierungstages </w:t>
      </w:r>
      <w:r w:rsidR="004B2232">
        <w:rPr>
          <w:rFonts w:asciiTheme="minorHAnsi" w:hAnsiTheme="minorHAnsi"/>
        </w:rPr>
        <w:t xml:space="preserve">oder am Tag der offenen Tür </w:t>
      </w:r>
      <w:r>
        <w:rPr>
          <w:rFonts w:asciiTheme="minorHAnsi" w:hAnsiTheme="minorHAnsi"/>
        </w:rPr>
        <w:t>an den beruflichen Schulen selbst geschehen oder in Absprache mit kooperierenden Schulen bei diesen. Dabei würde das Pr</w:t>
      </w:r>
      <w:r>
        <w:rPr>
          <w:rFonts w:asciiTheme="minorHAnsi" w:hAnsiTheme="minorHAnsi"/>
        </w:rPr>
        <w:t>ä</w:t>
      </w:r>
      <w:r>
        <w:rPr>
          <w:rFonts w:asciiTheme="minorHAnsi" w:hAnsiTheme="minorHAnsi"/>
        </w:rPr>
        <w:t>sentieren an sich geübt, was im Hinblick auf den Seminarkurs in der Jahrgangsstufe 1 sowie das spätere wissenschaftliche Arbeiten wichtig ist</w:t>
      </w:r>
      <w:r w:rsidR="004B2232">
        <w:rPr>
          <w:rFonts w:asciiTheme="minorHAnsi" w:hAnsiTheme="minorHAnsi"/>
        </w:rPr>
        <w:t xml:space="preserve"> (überfachliche Kompetenz)</w:t>
      </w:r>
      <w:r>
        <w:rPr>
          <w:rFonts w:asciiTheme="minorHAnsi" w:hAnsiTheme="minorHAnsi"/>
        </w:rPr>
        <w:t>.</w:t>
      </w:r>
      <w:r w:rsidR="0094737C">
        <w:rPr>
          <w:rFonts w:asciiTheme="minorHAnsi" w:hAnsiTheme="minorHAnsi"/>
        </w:rPr>
        <w:br w:type="page"/>
      </w:r>
    </w:p>
    <w:p w:rsidR="005B57A0" w:rsidRPr="009F0CBB" w:rsidRDefault="005B57A0" w:rsidP="009F0CBB">
      <w:pPr>
        <w:pStyle w:val="berschrift1"/>
        <w:rPr>
          <w:rFonts w:eastAsia="Calibri"/>
        </w:rPr>
      </w:pPr>
      <w:bookmarkStart w:id="3" w:name="_Toc521492619"/>
      <w:r w:rsidRPr="009F0CBB">
        <w:rPr>
          <w:rFonts w:eastAsia="Calibri"/>
        </w:rPr>
        <w:lastRenderedPageBreak/>
        <w:t>Teilbereich Technik</w:t>
      </w:r>
      <w:bookmarkEnd w:id="3"/>
    </w:p>
    <w:p w:rsidR="005B57A0" w:rsidRDefault="005B57A0" w:rsidP="009F0CBB">
      <w:pPr>
        <w:pStyle w:val="berschrift2"/>
      </w:pPr>
      <w:bookmarkStart w:id="4" w:name="_Toc521492620"/>
      <w:r w:rsidRPr="005B57A0">
        <w:t>Vorbemerkung</w:t>
      </w:r>
      <w:bookmarkEnd w:id="4"/>
    </w:p>
    <w:p w:rsidR="00B37C58" w:rsidRPr="005B57A0" w:rsidRDefault="00B37C58" w:rsidP="00B37C58">
      <w:pPr>
        <w:rPr>
          <w:rFonts w:asciiTheme="minorHAnsi" w:hAnsiTheme="minorHAnsi"/>
          <w:b/>
          <w:bCs/>
        </w:rPr>
      </w:pPr>
    </w:p>
    <w:p w:rsidR="005B57A0" w:rsidRPr="005B57A0" w:rsidRDefault="008C48A4" w:rsidP="000A4215">
      <w:pPr>
        <w:jc w:val="both"/>
        <w:rPr>
          <w:rFonts w:asciiTheme="minorHAnsi" w:hAnsiTheme="minorHAnsi"/>
        </w:rPr>
      </w:pPr>
      <w:r>
        <w:rPr>
          <w:rFonts w:asciiTheme="minorHAnsi" w:hAnsiTheme="minorHAnsi"/>
        </w:rPr>
        <w:t>Im Rahmen des Projekt</w:t>
      </w:r>
      <w:bookmarkStart w:id="5" w:name="_GoBack"/>
      <w:bookmarkEnd w:id="5"/>
      <w:r>
        <w:rPr>
          <w:rFonts w:asciiTheme="minorHAnsi" w:hAnsiTheme="minorHAnsi"/>
        </w:rPr>
        <w:t>s soll ein Klebeband-</w:t>
      </w:r>
      <w:proofErr w:type="spellStart"/>
      <w:r>
        <w:rPr>
          <w:rFonts w:asciiTheme="minorHAnsi" w:hAnsiTheme="minorHAnsi"/>
        </w:rPr>
        <w:t>Abroller</w:t>
      </w:r>
      <w:proofErr w:type="spellEnd"/>
      <w:r>
        <w:rPr>
          <w:rFonts w:asciiTheme="minorHAnsi" w:hAnsiTheme="minorHAnsi"/>
        </w:rPr>
        <w:t xml:space="preserve"> hergestellt werden; d</w:t>
      </w:r>
      <w:r w:rsidR="005B57A0" w:rsidRPr="005B57A0">
        <w:rPr>
          <w:rFonts w:asciiTheme="minorHAnsi" w:hAnsiTheme="minorHAnsi"/>
        </w:rPr>
        <w:t>as Projekt wird fe</w:t>
      </w:r>
      <w:r w:rsidR="005B57A0" w:rsidRPr="005B57A0">
        <w:rPr>
          <w:rFonts w:asciiTheme="minorHAnsi" w:hAnsiTheme="minorHAnsi"/>
        </w:rPr>
        <w:t>r</w:t>
      </w:r>
      <w:r w:rsidR="005B57A0" w:rsidRPr="005B57A0">
        <w:rPr>
          <w:rFonts w:asciiTheme="minorHAnsi" w:hAnsiTheme="minorHAnsi"/>
        </w:rPr>
        <w:t>tigungstechnisch absichtlich sehr einfach gehalten, um mit den zur Verfügung stehenden Stunden sicher auszukommen. Ebenso ist es für die Schüler</w:t>
      </w:r>
      <w:r w:rsidR="00AA77AE">
        <w:rPr>
          <w:rFonts w:asciiTheme="minorHAnsi" w:hAnsiTheme="minorHAnsi"/>
        </w:rPr>
        <w:t>innen und Schüler</w:t>
      </w:r>
      <w:r w:rsidR="005B57A0" w:rsidRPr="005B57A0">
        <w:rPr>
          <w:rFonts w:asciiTheme="minorHAnsi" w:hAnsiTheme="minorHAnsi"/>
        </w:rPr>
        <w:t xml:space="preserve"> sehr mo</w:t>
      </w:r>
      <w:r w:rsidR="000A4215">
        <w:rPr>
          <w:rFonts w:asciiTheme="minorHAnsi" w:hAnsiTheme="minorHAnsi"/>
        </w:rPr>
        <w:t>tivi</w:t>
      </w:r>
      <w:r w:rsidR="000A4215">
        <w:rPr>
          <w:rFonts w:asciiTheme="minorHAnsi" w:hAnsiTheme="minorHAnsi"/>
        </w:rPr>
        <w:t>e</w:t>
      </w:r>
      <w:r w:rsidR="000A4215">
        <w:rPr>
          <w:rFonts w:asciiTheme="minorHAnsi" w:hAnsiTheme="minorHAnsi"/>
        </w:rPr>
        <w:t>rend, wenn jede Schülerin und jeder</w:t>
      </w:r>
      <w:r w:rsidR="005B57A0" w:rsidRPr="005B57A0">
        <w:rPr>
          <w:rFonts w:asciiTheme="minorHAnsi" w:hAnsiTheme="minorHAnsi"/>
        </w:rPr>
        <w:t xml:space="preserve"> Schüler die Fertigstellung des Projekts erreicht und j</w:t>
      </w:r>
      <w:r w:rsidR="005B57A0" w:rsidRPr="005B57A0">
        <w:rPr>
          <w:rFonts w:asciiTheme="minorHAnsi" w:hAnsiTheme="minorHAnsi"/>
        </w:rPr>
        <w:t>e</w:t>
      </w:r>
      <w:r w:rsidR="005B57A0" w:rsidRPr="005B57A0">
        <w:rPr>
          <w:rFonts w:asciiTheme="minorHAnsi" w:hAnsiTheme="minorHAnsi"/>
        </w:rPr>
        <w:t xml:space="preserve">der </w:t>
      </w:r>
      <w:r w:rsidR="000A4215">
        <w:rPr>
          <w:rFonts w:asciiTheme="minorHAnsi" w:hAnsiTheme="minorHAnsi"/>
        </w:rPr>
        <w:t xml:space="preserve">in Rahmen dieses Projekts </w:t>
      </w:r>
      <w:r w:rsidR="005B57A0" w:rsidRPr="005B57A0">
        <w:rPr>
          <w:rFonts w:asciiTheme="minorHAnsi" w:hAnsiTheme="minorHAnsi"/>
        </w:rPr>
        <w:t xml:space="preserve">einen kompletten </w:t>
      </w:r>
      <w:proofErr w:type="spellStart"/>
      <w:r w:rsidR="005B57A0" w:rsidRPr="005B57A0">
        <w:rPr>
          <w:rFonts w:asciiTheme="minorHAnsi" w:hAnsiTheme="minorHAnsi"/>
        </w:rPr>
        <w:t>Abroller</w:t>
      </w:r>
      <w:proofErr w:type="spellEnd"/>
      <w:r w:rsidR="005B57A0" w:rsidRPr="005B57A0">
        <w:rPr>
          <w:rFonts w:asciiTheme="minorHAnsi" w:hAnsiTheme="minorHAnsi"/>
        </w:rPr>
        <w:t xml:space="preserve"> </w:t>
      </w:r>
      <w:r w:rsidR="000A4215">
        <w:rPr>
          <w:rFonts w:asciiTheme="minorHAnsi" w:hAnsiTheme="minorHAnsi"/>
        </w:rPr>
        <w:t xml:space="preserve">selbst </w:t>
      </w:r>
      <w:r w:rsidR="005B57A0" w:rsidRPr="005B57A0">
        <w:rPr>
          <w:rFonts w:asciiTheme="minorHAnsi" w:hAnsiTheme="minorHAnsi"/>
        </w:rPr>
        <w:t>herste</w:t>
      </w:r>
      <w:r w:rsidR="005B57A0" w:rsidRPr="005B57A0">
        <w:rPr>
          <w:rFonts w:asciiTheme="minorHAnsi" w:hAnsiTheme="minorHAnsi"/>
        </w:rPr>
        <w:t>l</w:t>
      </w:r>
      <w:r w:rsidR="005B57A0" w:rsidRPr="005B57A0">
        <w:rPr>
          <w:rFonts w:asciiTheme="minorHAnsi" w:hAnsiTheme="minorHAnsi"/>
        </w:rPr>
        <w:t>len kann.</w:t>
      </w:r>
    </w:p>
    <w:p w:rsidR="005B57A0" w:rsidRPr="005B57A0" w:rsidRDefault="005B57A0" w:rsidP="000A4215">
      <w:pPr>
        <w:jc w:val="both"/>
        <w:rPr>
          <w:rFonts w:asciiTheme="minorHAnsi" w:hAnsiTheme="minorHAnsi"/>
        </w:rPr>
      </w:pPr>
    </w:p>
    <w:p w:rsidR="005B57A0" w:rsidRPr="005B57A0" w:rsidRDefault="005B57A0" w:rsidP="000A4215">
      <w:pPr>
        <w:jc w:val="both"/>
        <w:rPr>
          <w:rFonts w:asciiTheme="minorHAnsi" w:hAnsiTheme="minorHAnsi"/>
        </w:rPr>
      </w:pPr>
      <w:r w:rsidRPr="005B57A0">
        <w:rPr>
          <w:rFonts w:asciiTheme="minorHAnsi" w:hAnsiTheme="minorHAnsi"/>
        </w:rPr>
        <w:t>Es können aber bei Bedarf die Teile beliebig abgeändert bzw. aufwändiger gestaltet werden</w:t>
      </w:r>
      <w:r w:rsidR="008C48A4">
        <w:rPr>
          <w:rFonts w:asciiTheme="minorHAnsi" w:hAnsiTheme="minorHAnsi"/>
        </w:rPr>
        <w:t>, z</w:t>
      </w:r>
      <w:r w:rsidR="00027F7C">
        <w:rPr>
          <w:rFonts w:asciiTheme="minorHAnsi" w:hAnsiTheme="minorHAnsi"/>
        </w:rPr>
        <w:t>. B.</w:t>
      </w:r>
    </w:p>
    <w:p w:rsidR="0094737C" w:rsidRDefault="0094737C" w:rsidP="00EC587B">
      <w:pPr>
        <w:numPr>
          <w:ilvl w:val="0"/>
          <w:numId w:val="19"/>
        </w:numPr>
        <w:jc w:val="both"/>
        <w:rPr>
          <w:rFonts w:asciiTheme="minorHAnsi" w:hAnsiTheme="minorHAnsi"/>
        </w:rPr>
      </w:pPr>
      <w:r w:rsidRPr="005B57A0">
        <w:rPr>
          <w:rFonts w:asciiTheme="minorHAnsi" w:hAnsiTheme="minorHAnsi"/>
        </w:rPr>
        <w:t>durchgehende Nut in Gestell fräsen, in welcher der Messerhalter formschlüssig g</w:t>
      </w:r>
      <w:r w:rsidRPr="005B57A0">
        <w:rPr>
          <w:rFonts w:asciiTheme="minorHAnsi" w:hAnsiTheme="minorHAnsi"/>
        </w:rPr>
        <w:t>e</w:t>
      </w:r>
      <w:r w:rsidRPr="005B57A0">
        <w:rPr>
          <w:rFonts w:asciiTheme="minorHAnsi" w:hAnsiTheme="minorHAnsi"/>
        </w:rPr>
        <w:t>führt wird</w:t>
      </w:r>
      <w:r>
        <w:rPr>
          <w:rFonts w:asciiTheme="minorHAnsi" w:hAnsiTheme="minorHAnsi"/>
        </w:rPr>
        <w:t>.</w:t>
      </w:r>
    </w:p>
    <w:p w:rsidR="005B57A0" w:rsidRPr="005B57A0" w:rsidRDefault="005B57A0" w:rsidP="00EC587B">
      <w:pPr>
        <w:numPr>
          <w:ilvl w:val="0"/>
          <w:numId w:val="19"/>
        </w:numPr>
        <w:jc w:val="both"/>
        <w:rPr>
          <w:rFonts w:asciiTheme="minorHAnsi" w:hAnsiTheme="minorHAnsi"/>
        </w:rPr>
      </w:pPr>
      <w:r w:rsidRPr="005B57A0">
        <w:rPr>
          <w:rFonts w:asciiTheme="minorHAnsi" w:hAnsiTheme="minorHAnsi"/>
        </w:rPr>
        <w:t>kreisrunde Ausfräsung in Gestell. Darin wird die Rolle formschlüssig geführt.</w:t>
      </w:r>
    </w:p>
    <w:p w:rsidR="005B57A0" w:rsidRPr="005B57A0" w:rsidRDefault="005B57A0" w:rsidP="00EC587B">
      <w:pPr>
        <w:numPr>
          <w:ilvl w:val="0"/>
          <w:numId w:val="19"/>
        </w:numPr>
        <w:jc w:val="both"/>
        <w:rPr>
          <w:rFonts w:asciiTheme="minorHAnsi" w:hAnsiTheme="minorHAnsi"/>
        </w:rPr>
      </w:pPr>
      <w:r w:rsidRPr="005B57A0">
        <w:rPr>
          <w:rFonts w:asciiTheme="minorHAnsi" w:hAnsiTheme="minorHAnsi"/>
        </w:rPr>
        <w:t>Rolle als 3D-Druckteil (Leichtbau) fertigen.</w:t>
      </w:r>
    </w:p>
    <w:p w:rsidR="005B57A0" w:rsidRPr="005B57A0" w:rsidRDefault="005B57A0" w:rsidP="00EC587B">
      <w:pPr>
        <w:numPr>
          <w:ilvl w:val="0"/>
          <w:numId w:val="19"/>
        </w:numPr>
        <w:jc w:val="both"/>
        <w:rPr>
          <w:rFonts w:asciiTheme="minorHAnsi" w:hAnsiTheme="minorHAnsi"/>
        </w:rPr>
      </w:pPr>
      <w:r w:rsidRPr="005B57A0">
        <w:rPr>
          <w:rFonts w:asciiTheme="minorHAnsi" w:hAnsiTheme="minorHAnsi"/>
        </w:rPr>
        <w:t>um die Bauteile optisch aufzuwerten, können diese eloxiert werden.</w:t>
      </w:r>
    </w:p>
    <w:p w:rsidR="005B57A0" w:rsidRPr="005B57A0" w:rsidRDefault="005B57A0" w:rsidP="00EC587B">
      <w:pPr>
        <w:numPr>
          <w:ilvl w:val="0"/>
          <w:numId w:val="19"/>
        </w:numPr>
        <w:jc w:val="both"/>
        <w:rPr>
          <w:rFonts w:asciiTheme="minorHAnsi" w:hAnsiTheme="minorHAnsi"/>
        </w:rPr>
      </w:pPr>
      <w:r w:rsidRPr="005B57A0">
        <w:rPr>
          <w:rFonts w:asciiTheme="minorHAnsi" w:hAnsiTheme="minorHAnsi"/>
        </w:rPr>
        <w:t>…</w:t>
      </w:r>
    </w:p>
    <w:p w:rsidR="005B57A0" w:rsidRPr="005B57A0" w:rsidRDefault="005B57A0" w:rsidP="000A4215">
      <w:pPr>
        <w:jc w:val="both"/>
        <w:rPr>
          <w:rFonts w:asciiTheme="minorHAnsi" w:hAnsiTheme="minorHAnsi"/>
        </w:rPr>
      </w:pPr>
    </w:p>
    <w:p w:rsidR="005B57A0" w:rsidRPr="005B57A0" w:rsidRDefault="005B57A0" w:rsidP="000A4215">
      <w:pPr>
        <w:jc w:val="both"/>
        <w:rPr>
          <w:rFonts w:asciiTheme="minorHAnsi" w:hAnsiTheme="minorHAnsi"/>
        </w:rPr>
      </w:pPr>
      <w:r w:rsidRPr="005B57A0">
        <w:rPr>
          <w:rFonts w:asciiTheme="minorHAnsi" w:hAnsiTheme="minorHAnsi"/>
        </w:rPr>
        <w:t xml:space="preserve">Die Vorgehensweise bei der Bearbeitung des Projekts muss je nach </w:t>
      </w:r>
      <w:r w:rsidR="000A4215">
        <w:rPr>
          <w:rFonts w:asciiTheme="minorHAnsi" w:hAnsiTheme="minorHAnsi"/>
        </w:rPr>
        <w:t xml:space="preserve">der </w:t>
      </w:r>
      <w:r w:rsidRPr="005B57A0">
        <w:rPr>
          <w:rFonts w:asciiTheme="minorHAnsi" w:hAnsiTheme="minorHAnsi"/>
        </w:rPr>
        <w:t>zur Verfügung st</w:t>
      </w:r>
      <w:r w:rsidRPr="005B57A0">
        <w:rPr>
          <w:rFonts w:asciiTheme="minorHAnsi" w:hAnsiTheme="minorHAnsi"/>
        </w:rPr>
        <w:t>e</w:t>
      </w:r>
      <w:r w:rsidRPr="005B57A0">
        <w:rPr>
          <w:rFonts w:asciiTheme="minorHAnsi" w:hAnsiTheme="minorHAnsi"/>
        </w:rPr>
        <w:t xml:space="preserve">henden Zeit, nach der Stärke der </w:t>
      </w:r>
      <w:r w:rsidR="00AA77AE" w:rsidRPr="005B57A0">
        <w:rPr>
          <w:rFonts w:asciiTheme="minorHAnsi" w:hAnsiTheme="minorHAnsi"/>
        </w:rPr>
        <w:t>Schüler</w:t>
      </w:r>
      <w:r w:rsidR="00AA77AE">
        <w:rPr>
          <w:rFonts w:asciiTheme="minorHAnsi" w:hAnsiTheme="minorHAnsi"/>
        </w:rPr>
        <w:t xml:space="preserve">innen und </w:t>
      </w:r>
      <w:r w:rsidRPr="005B57A0">
        <w:rPr>
          <w:rFonts w:asciiTheme="minorHAnsi" w:hAnsiTheme="minorHAnsi"/>
        </w:rPr>
        <w:t>Schüler, nach der Kapazität der Wer</w:t>
      </w:r>
      <w:r w:rsidRPr="005B57A0">
        <w:rPr>
          <w:rFonts w:asciiTheme="minorHAnsi" w:hAnsiTheme="minorHAnsi"/>
        </w:rPr>
        <w:t>k</w:t>
      </w:r>
      <w:r w:rsidRPr="005B57A0">
        <w:rPr>
          <w:rFonts w:asciiTheme="minorHAnsi" w:hAnsiTheme="minorHAnsi"/>
        </w:rPr>
        <w:t>statt, usw. im Einzelfall angepasst werden.</w:t>
      </w:r>
    </w:p>
    <w:p w:rsidR="005B57A0" w:rsidRPr="005B57A0" w:rsidRDefault="005B57A0" w:rsidP="000A4215">
      <w:pPr>
        <w:jc w:val="both"/>
        <w:rPr>
          <w:rFonts w:asciiTheme="minorHAnsi" w:hAnsiTheme="minorHAnsi"/>
        </w:rPr>
      </w:pPr>
      <w:r w:rsidRPr="005B57A0">
        <w:rPr>
          <w:rFonts w:asciiTheme="minorHAnsi" w:hAnsiTheme="minorHAnsi"/>
        </w:rPr>
        <w:t>Mögliches Vorgehen:</w:t>
      </w:r>
    </w:p>
    <w:p w:rsidR="005B57A0" w:rsidRPr="005B57A0" w:rsidRDefault="000A4215" w:rsidP="00EC587B">
      <w:pPr>
        <w:numPr>
          <w:ilvl w:val="0"/>
          <w:numId w:val="19"/>
        </w:numPr>
        <w:jc w:val="both"/>
        <w:rPr>
          <w:rFonts w:asciiTheme="minorHAnsi" w:hAnsiTheme="minorHAnsi"/>
        </w:rPr>
      </w:pPr>
      <w:r>
        <w:rPr>
          <w:rFonts w:asciiTheme="minorHAnsi" w:hAnsiTheme="minorHAnsi"/>
        </w:rPr>
        <w:t>I</w:t>
      </w:r>
      <w:r w:rsidR="005B57A0" w:rsidRPr="005B57A0">
        <w:rPr>
          <w:rFonts w:asciiTheme="minorHAnsi" w:hAnsiTheme="minorHAnsi"/>
        </w:rPr>
        <w:t>n der Werkstatt kann jede</w:t>
      </w:r>
      <w:r>
        <w:rPr>
          <w:rFonts w:asciiTheme="minorHAnsi" w:hAnsiTheme="minorHAnsi"/>
        </w:rPr>
        <w:t xml:space="preserve"> Schülerin und jede</w:t>
      </w:r>
      <w:r w:rsidR="005B57A0" w:rsidRPr="005B57A0">
        <w:rPr>
          <w:rFonts w:asciiTheme="minorHAnsi" w:hAnsiTheme="minorHAnsi"/>
        </w:rPr>
        <w:t>r Schüler alle Einzelteile selbst fertigen</w:t>
      </w:r>
    </w:p>
    <w:p w:rsidR="005B57A0" w:rsidRPr="005B57A0" w:rsidRDefault="005B57A0" w:rsidP="00EC587B">
      <w:pPr>
        <w:numPr>
          <w:ilvl w:val="0"/>
          <w:numId w:val="19"/>
        </w:numPr>
        <w:jc w:val="both"/>
        <w:rPr>
          <w:rFonts w:asciiTheme="minorHAnsi" w:hAnsiTheme="minorHAnsi"/>
        </w:rPr>
      </w:pPr>
      <w:r w:rsidRPr="005B57A0">
        <w:rPr>
          <w:rFonts w:asciiTheme="minorHAnsi" w:hAnsiTheme="minorHAnsi"/>
        </w:rPr>
        <w:t>oder einzelne Gruppen fertigen je nach Schwierigkeitsgrad alle gleichen Teile.</w:t>
      </w:r>
    </w:p>
    <w:p w:rsidR="005B57A0" w:rsidRPr="005B57A0" w:rsidRDefault="000A4215" w:rsidP="00EC587B">
      <w:pPr>
        <w:numPr>
          <w:ilvl w:val="0"/>
          <w:numId w:val="19"/>
        </w:numPr>
        <w:jc w:val="both"/>
        <w:rPr>
          <w:rFonts w:asciiTheme="minorHAnsi" w:hAnsiTheme="minorHAnsi"/>
        </w:rPr>
      </w:pPr>
      <w:r>
        <w:rPr>
          <w:rFonts w:asciiTheme="minorHAnsi" w:hAnsiTheme="minorHAnsi"/>
        </w:rPr>
        <w:t>D</w:t>
      </w:r>
      <w:r w:rsidR="005B57A0" w:rsidRPr="005B57A0">
        <w:rPr>
          <w:rFonts w:asciiTheme="minorHAnsi" w:hAnsiTheme="minorHAnsi"/>
        </w:rPr>
        <w:t>en Schüler</w:t>
      </w:r>
      <w:r>
        <w:rPr>
          <w:rFonts w:asciiTheme="minorHAnsi" w:hAnsiTheme="minorHAnsi"/>
        </w:rPr>
        <w:t>innen und Schülern</w:t>
      </w:r>
      <w:r w:rsidR="005B57A0" w:rsidRPr="005B57A0">
        <w:rPr>
          <w:rFonts w:asciiTheme="minorHAnsi" w:hAnsiTheme="minorHAnsi"/>
        </w:rPr>
        <w:t xml:space="preserve"> können unterschiedliche Informationsquellen zur B</w:t>
      </w:r>
      <w:r w:rsidR="005B57A0" w:rsidRPr="005B57A0">
        <w:rPr>
          <w:rFonts w:asciiTheme="minorHAnsi" w:hAnsiTheme="minorHAnsi"/>
        </w:rPr>
        <w:t>e</w:t>
      </w:r>
      <w:r w:rsidR="005B57A0" w:rsidRPr="005B57A0">
        <w:rPr>
          <w:rFonts w:asciiTheme="minorHAnsi" w:hAnsiTheme="minorHAnsi"/>
        </w:rPr>
        <w:t>arbeitung der Arbeitsaufträge genannt oder zur Verfügung gestellt werden.</w:t>
      </w:r>
    </w:p>
    <w:p w:rsidR="005B57A0" w:rsidRPr="005B57A0" w:rsidRDefault="005B57A0" w:rsidP="000A4215">
      <w:pPr>
        <w:jc w:val="both"/>
        <w:rPr>
          <w:rFonts w:asciiTheme="minorHAnsi" w:hAnsiTheme="minorHAnsi"/>
        </w:rPr>
      </w:pPr>
    </w:p>
    <w:p w:rsidR="005B57A0" w:rsidRPr="005B57A0" w:rsidRDefault="005B57A0" w:rsidP="000A4215">
      <w:pPr>
        <w:jc w:val="both"/>
        <w:rPr>
          <w:rFonts w:asciiTheme="minorHAnsi" w:hAnsiTheme="minorHAnsi"/>
        </w:rPr>
      </w:pPr>
    </w:p>
    <w:p w:rsidR="005B57A0" w:rsidRDefault="005B57A0" w:rsidP="009F0CBB">
      <w:pPr>
        <w:pStyle w:val="berschrift2"/>
      </w:pPr>
      <w:bookmarkStart w:id="6" w:name="_Toc521492621"/>
      <w:r w:rsidRPr="005B57A0">
        <w:t>Themenauswahl und zeitlicher Umfang</w:t>
      </w:r>
      <w:bookmarkEnd w:id="6"/>
    </w:p>
    <w:p w:rsidR="00B37C58" w:rsidRPr="005B57A0" w:rsidRDefault="00B37C58" w:rsidP="000A4215">
      <w:pPr>
        <w:jc w:val="both"/>
        <w:rPr>
          <w:rFonts w:asciiTheme="minorHAnsi" w:hAnsiTheme="minorHAnsi"/>
          <w:b/>
          <w:bCs/>
        </w:rPr>
      </w:pPr>
    </w:p>
    <w:p w:rsidR="005B57A0" w:rsidRPr="005B57A0" w:rsidRDefault="005B57A0" w:rsidP="000A4215">
      <w:pPr>
        <w:jc w:val="both"/>
        <w:rPr>
          <w:rFonts w:asciiTheme="minorHAnsi" w:hAnsiTheme="minorHAnsi"/>
        </w:rPr>
      </w:pPr>
      <w:r w:rsidRPr="005B57A0">
        <w:rPr>
          <w:rFonts w:asciiTheme="minorHAnsi" w:hAnsiTheme="minorHAnsi"/>
        </w:rPr>
        <w:t>Inhaltlich wird auf die LPE 7 „Realisieren eines technischen Produkts“ im Lehrplan für das Fach Technik und Management Rückgriff genommen. Dabei sollen sich die Schülerinnen und Schüler im Vorfeld mittels Kompetenzraster über die meist schon gelernten Inhalte selbst einschätzen. Am Ende des Projekts kann ein erneuter Abgleich des Kompetenzrasters zur Selbstevaluation dienen und den Wissenszuwachs aufzeigen.</w:t>
      </w:r>
    </w:p>
    <w:p w:rsidR="005B57A0" w:rsidRPr="005B57A0" w:rsidRDefault="005B57A0" w:rsidP="000A4215">
      <w:pPr>
        <w:jc w:val="both"/>
        <w:rPr>
          <w:rFonts w:asciiTheme="minorHAnsi" w:hAnsiTheme="minorHAnsi"/>
        </w:rPr>
      </w:pPr>
    </w:p>
    <w:p w:rsidR="0094737C" w:rsidRDefault="005B57A0" w:rsidP="000A4215">
      <w:pPr>
        <w:jc w:val="both"/>
        <w:rPr>
          <w:rFonts w:asciiTheme="minorHAnsi" w:hAnsiTheme="minorHAnsi"/>
        </w:rPr>
      </w:pPr>
      <w:r w:rsidRPr="005B57A0">
        <w:rPr>
          <w:rFonts w:asciiTheme="minorHAnsi" w:hAnsiTheme="minorHAnsi"/>
        </w:rPr>
        <w:t>Der technische Teil des Projekts umfasst 10 Unterrichtsstunden in der Theorie und 15 Unte</w:t>
      </w:r>
      <w:r w:rsidRPr="005B57A0">
        <w:rPr>
          <w:rFonts w:asciiTheme="minorHAnsi" w:hAnsiTheme="minorHAnsi"/>
        </w:rPr>
        <w:t>r</w:t>
      </w:r>
      <w:r w:rsidRPr="005B57A0">
        <w:rPr>
          <w:rFonts w:asciiTheme="minorHAnsi" w:hAnsiTheme="minorHAnsi"/>
        </w:rPr>
        <w:t>richtsstunden im Labor (Werkstatt) und wird im Rahmen des Faches Technik oder in der Übung durchgeführt. Die konkrete Organisation hängt selbstverständlich von den jeweiligen Gegebenheiten an der betreffenden Schule ab und bleibt den Lehrkräften frei überlassen.</w:t>
      </w:r>
    </w:p>
    <w:p w:rsidR="0094737C" w:rsidRDefault="0094737C" w:rsidP="000A4215">
      <w:pPr>
        <w:spacing w:line="276" w:lineRule="auto"/>
        <w:jc w:val="both"/>
        <w:rPr>
          <w:rFonts w:asciiTheme="minorHAnsi" w:hAnsiTheme="minorHAnsi"/>
        </w:rPr>
      </w:pPr>
      <w:r>
        <w:rPr>
          <w:rFonts w:asciiTheme="minorHAnsi" w:hAnsiTheme="minorHAnsi"/>
        </w:rPr>
        <w:br w:type="page"/>
      </w:r>
    </w:p>
    <w:p w:rsidR="00B10014" w:rsidRPr="00B10014" w:rsidRDefault="005B57A0" w:rsidP="0094737C">
      <w:pPr>
        <w:pStyle w:val="berschrift1"/>
        <w:rPr>
          <w:rFonts w:eastAsia="Calibri"/>
        </w:rPr>
      </w:pPr>
      <w:bookmarkStart w:id="7" w:name="_Toc521492622"/>
      <w:r w:rsidRPr="00B10014">
        <w:rPr>
          <w:rFonts w:eastAsia="Calibri"/>
        </w:rPr>
        <w:lastRenderedPageBreak/>
        <w:t xml:space="preserve">Arbeitsmaterial </w:t>
      </w:r>
      <w:r w:rsidR="0094737C">
        <w:rPr>
          <w:rFonts w:eastAsia="Calibri"/>
        </w:rPr>
        <w:t>Technik</w:t>
      </w:r>
      <w:bookmarkEnd w:id="7"/>
    </w:p>
    <w:p w:rsidR="00044ABB" w:rsidRPr="00044ABB" w:rsidRDefault="00044ABB" w:rsidP="00044ABB">
      <w:pPr>
        <w:rPr>
          <w:rFonts w:asciiTheme="minorHAnsi" w:hAnsiTheme="minorHAnsi"/>
          <w:b/>
        </w:rPr>
      </w:pPr>
      <w:r w:rsidRPr="00044ABB">
        <w:rPr>
          <w:rFonts w:asciiTheme="minorHAnsi" w:hAnsiTheme="minorHAnsi"/>
          <w:b/>
        </w:rPr>
        <w:t>Thema: Herstellen eines Klebeband-</w:t>
      </w:r>
      <w:proofErr w:type="spellStart"/>
      <w:r w:rsidRPr="00044ABB">
        <w:rPr>
          <w:rFonts w:asciiTheme="minorHAnsi" w:hAnsiTheme="minorHAnsi"/>
          <w:b/>
        </w:rPr>
        <w:t>Abrollers</w:t>
      </w:r>
      <w:proofErr w:type="spellEnd"/>
    </w:p>
    <w:p w:rsidR="00044ABB" w:rsidRPr="00044ABB" w:rsidRDefault="00044ABB" w:rsidP="00044ABB">
      <w:pPr>
        <w:rPr>
          <w:rFonts w:asciiTheme="minorHAnsi" w:hAnsiTheme="minorHAnsi"/>
          <w:b/>
        </w:rPr>
      </w:pPr>
    </w:p>
    <w:p w:rsidR="00044ABB" w:rsidRPr="00044ABB" w:rsidRDefault="00044ABB" w:rsidP="00044ABB">
      <w:pPr>
        <w:rPr>
          <w:rFonts w:asciiTheme="minorHAnsi" w:hAnsiTheme="minorHAnsi"/>
        </w:rPr>
      </w:pPr>
      <w:r w:rsidRPr="00044ABB">
        <w:rPr>
          <w:rFonts w:asciiTheme="minorHAnsi" w:hAnsiTheme="minorHAnsi"/>
          <w:b/>
        </w:rPr>
        <w:t>Zeichnungserstellung, Analyse der Stückliste und der Werkstoffe</w:t>
      </w:r>
    </w:p>
    <w:p w:rsidR="00044ABB" w:rsidRPr="00044ABB" w:rsidRDefault="00044ABB" w:rsidP="00044ABB">
      <w:pPr>
        <w:rPr>
          <w:rFonts w:asciiTheme="minorHAnsi" w:hAnsiTheme="minorHAnsi"/>
        </w:rPr>
      </w:pPr>
    </w:p>
    <w:p w:rsidR="00044ABB" w:rsidRPr="00044ABB" w:rsidRDefault="00044ABB" w:rsidP="000A4215">
      <w:pPr>
        <w:jc w:val="both"/>
        <w:rPr>
          <w:rFonts w:asciiTheme="minorHAnsi" w:hAnsiTheme="minorHAnsi"/>
        </w:rPr>
      </w:pPr>
      <w:r w:rsidRPr="00044ABB">
        <w:rPr>
          <w:rFonts w:asciiTheme="minorHAnsi" w:hAnsiTheme="minorHAnsi"/>
        </w:rPr>
        <w:t>Die Einzelteile des Klebeband-</w:t>
      </w:r>
      <w:proofErr w:type="spellStart"/>
      <w:r w:rsidRPr="00044ABB">
        <w:rPr>
          <w:rFonts w:asciiTheme="minorHAnsi" w:hAnsiTheme="minorHAnsi"/>
        </w:rPr>
        <w:t>Abrollers</w:t>
      </w:r>
      <w:proofErr w:type="spellEnd"/>
      <w:r w:rsidRPr="00044ABB">
        <w:rPr>
          <w:rFonts w:asciiTheme="minorHAnsi" w:hAnsiTheme="minorHAnsi"/>
        </w:rPr>
        <w:t xml:space="preserve"> sollen gefertigt werden.</w:t>
      </w:r>
    </w:p>
    <w:p w:rsidR="00044ABB" w:rsidRPr="00044ABB" w:rsidRDefault="00044ABB" w:rsidP="000A4215">
      <w:pPr>
        <w:jc w:val="both"/>
        <w:rPr>
          <w:rFonts w:asciiTheme="minorHAnsi" w:hAnsiTheme="minorHAnsi"/>
        </w:rPr>
      </w:pPr>
    </w:p>
    <w:p w:rsidR="00044ABB" w:rsidRPr="00044ABB" w:rsidRDefault="004774B1" w:rsidP="000A4215">
      <w:pPr>
        <w:jc w:val="both"/>
        <w:rPr>
          <w:rFonts w:asciiTheme="minorHAnsi" w:hAnsiTheme="minorHAnsi"/>
        </w:rPr>
      </w:pPr>
      <w:r w:rsidRPr="00044ABB">
        <w:rPr>
          <w:rFonts w:asciiTheme="minorHAnsi" w:hAnsiTheme="minorHAnsi"/>
          <w:noProof/>
          <w:lang w:eastAsia="de-DE"/>
        </w:rPr>
        <w:drawing>
          <wp:anchor distT="0" distB="0" distL="114300" distR="114300" simplePos="0" relativeHeight="251680768" behindDoc="0" locked="0" layoutInCell="1" allowOverlap="1" wp14:anchorId="234E290E" wp14:editId="0889D588">
            <wp:simplePos x="0" y="0"/>
            <wp:positionH relativeFrom="column">
              <wp:posOffset>3549650</wp:posOffset>
            </wp:positionH>
            <wp:positionV relativeFrom="paragraph">
              <wp:posOffset>66040</wp:posOffset>
            </wp:positionV>
            <wp:extent cx="2197735" cy="2096135"/>
            <wp:effectExtent l="0" t="0" r="0" b="0"/>
            <wp:wrapSquare wrapText="bothSides"/>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ueKlebebandrollerAnsicht.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97735" cy="2096135"/>
                    </a:xfrm>
                    <a:prstGeom prst="rect">
                      <a:avLst/>
                    </a:prstGeom>
                  </pic:spPr>
                </pic:pic>
              </a:graphicData>
            </a:graphic>
            <wp14:sizeRelH relativeFrom="margin">
              <wp14:pctWidth>0</wp14:pctWidth>
            </wp14:sizeRelH>
            <wp14:sizeRelV relativeFrom="margin">
              <wp14:pctHeight>0</wp14:pctHeight>
            </wp14:sizeRelV>
          </wp:anchor>
        </w:drawing>
      </w:r>
      <w:r w:rsidR="00044ABB" w:rsidRPr="00044ABB">
        <w:rPr>
          <w:rFonts w:asciiTheme="minorHAnsi" w:hAnsiTheme="minorHAnsi"/>
        </w:rPr>
        <w:t>Vorgegeben ist eine isometrische Zusammenbauzeic</w:t>
      </w:r>
      <w:r w:rsidR="00044ABB" w:rsidRPr="00044ABB">
        <w:rPr>
          <w:rFonts w:asciiTheme="minorHAnsi" w:hAnsiTheme="minorHAnsi"/>
        </w:rPr>
        <w:t>h</w:t>
      </w:r>
      <w:r w:rsidR="00044ABB" w:rsidRPr="00044ABB">
        <w:rPr>
          <w:rFonts w:asciiTheme="minorHAnsi" w:hAnsiTheme="minorHAnsi"/>
        </w:rPr>
        <w:t xml:space="preserve">nung des </w:t>
      </w:r>
      <w:proofErr w:type="spellStart"/>
      <w:r w:rsidR="00044ABB" w:rsidRPr="00044ABB">
        <w:rPr>
          <w:rFonts w:asciiTheme="minorHAnsi" w:hAnsiTheme="minorHAnsi"/>
        </w:rPr>
        <w:t>Abrollers</w:t>
      </w:r>
      <w:proofErr w:type="spellEnd"/>
      <w:r w:rsidR="00044ABB" w:rsidRPr="00044ABB">
        <w:rPr>
          <w:rFonts w:asciiTheme="minorHAnsi" w:hAnsiTheme="minorHAnsi"/>
        </w:rPr>
        <w:t>. Wählen Sie fehle</w:t>
      </w:r>
      <w:r w:rsidR="00044ABB" w:rsidRPr="00044ABB">
        <w:rPr>
          <w:rFonts w:asciiTheme="minorHAnsi" w:hAnsiTheme="minorHAnsi"/>
        </w:rPr>
        <w:t>n</w:t>
      </w:r>
      <w:r w:rsidR="00044ABB" w:rsidRPr="00044ABB">
        <w:rPr>
          <w:rFonts w:asciiTheme="minorHAnsi" w:hAnsiTheme="minorHAnsi"/>
        </w:rPr>
        <w:t>de Angaben sinnvoll.</w:t>
      </w:r>
    </w:p>
    <w:p w:rsidR="00044ABB" w:rsidRPr="00044ABB" w:rsidRDefault="00044ABB" w:rsidP="000A4215">
      <w:pPr>
        <w:jc w:val="both"/>
        <w:rPr>
          <w:rFonts w:asciiTheme="minorHAnsi" w:hAnsiTheme="minorHAnsi"/>
        </w:rPr>
      </w:pPr>
    </w:p>
    <w:p w:rsidR="00044ABB" w:rsidRPr="00044ABB" w:rsidRDefault="00044ABB" w:rsidP="00EC587B">
      <w:pPr>
        <w:numPr>
          <w:ilvl w:val="0"/>
          <w:numId w:val="21"/>
        </w:numPr>
        <w:jc w:val="both"/>
        <w:rPr>
          <w:rFonts w:asciiTheme="minorHAnsi" w:hAnsiTheme="minorHAnsi"/>
        </w:rPr>
      </w:pPr>
      <w:r w:rsidRPr="00044ABB">
        <w:rPr>
          <w:rFonts w:asciiTheme="minorHAnsi" w:hAnsiTheme="minorHAnsi"/>
        </w:rPr>
        <w:t>Erstellen Sie (mit Ihrem CAD-System) eine normgerechte Zeichnung mit Oberflächenang</w:t>
      </w:r>
      <w:r w:rsidRPr="00044ABB">
        <w:rPr>
          <w:rFonts w:asciiTheme="minorHAnsi" w:hAnsiTheme="minorHAnsi"/>
        </w:rPr>
        <w:t>a</w:t>
      </w:r>
      <w:r w:rsidRPr="00044ABB">
        <w:rPr>
          <w:rFonts w:asciiTheme="minorHAnsi" w:hAnsiTheme="minorHAnsi"/>
        </w:rPr>
        <w:t>ben. Die Sägeflächen haben die Oberflächeng</w:t>
      </w:r>
      <w:r w:rsidRPr="00044ABB">
        <w:rPr>
          <w:rFonts w:asciiTheme="minorHAnsi" w:hAnsiTheme="minorHAnsi"/>
        </w:rPr>
        <w:t>ü</w:t>
      </w:r>
      <w:r w:rsidRPr="00044ABB">
        <w:rPr>
          <w:rFonts w:asciiTheme="minorHAnsi" w:hAnsiTheme="minorHAnsi"/>
        </w:rPr>
        <w:t>te Rz25, die restliche Flächen bleiben im Anlieferungszustand, alle Werkstückkanten so</w:t>
      </w:r>
      <w:r w:rsidRPr="00044ABB">
        <w:rPr>
          <w:rFonts w:asciiTheme="minorHAnsi" w:hAnsiTheme="minorHAnsi"/>
        </w:rPr>
        <w:t>l</w:t>
      </w:r>
      <w:r w:rsidRPr="00044ABB">
        <w:rPr>
          <w:rFonts w:asciiTheme="minorHAnsi" w:hAnsiTheme="minorHAnsi"/>
        </w:rPr>
        <w:t>len entgratet werden.</w:t>
      </w:r>
      <w:r w:rsidR="004774B1">
        <w:rPr>
          <w:rFonts w:asciiTheme="minorHAnsi" w:hAnsiTheme="minorHAnsi"/>
        </w:rPr>
        <w:t xml:space="preserve"> </w:t>
      </w:r>
      <w:r w:rsidRPr="00044ABB">
        <w:rPr>
          <w:rFonts w:asciiTheme="minorHAnsi" w:hAnsiTheme="minorHAnsi"/>
        </w:rPr>
        <w:t xml:space="preserve">Die Rolle wird als </w:t>
      </w:r>
      <w:proofErr w:type="spellStart"/>
      <w:r w:rsidRPr="00044ABB">
        <w:rPr>
          <w:rFonts w:asciiTheme="minorHAnsi" w:hAnsiTheme="minorHAnsi"/>
        </w:rPr>
        <w:t>Dre</w:t>
      </w:r>
      <w:r w:rsidRPr="00044ABB">
        <w:rPr>
          <w:rFonts w:asciiTheme="minorHAnsi" w:hAnsiTheme="minorHAnsi"/>
        </w:rPr>
        <w:t>h</w:t>
      </w:r>
      <w:r w:rsidRPr="00044ABB">
        <w:rPr>
          <w:rFonts w:asciiTheme="minorHAnsi" w:hAnsiTheme="minorHAnsi"/>
        </w:rPr>
        <w:t>teil</w:t>
      </w:r>
      <w:proofErr w:type="spellEnd"/>
      <w:r w:rsidRPr="00044ABB">
        <w:rPr>
          <w:rFonts w:asciiTheme="minorHAnsi" w:hAnsiTheme="minorHAnsi"/>
        </w:rPr>
        <w:t xml:space="preserve"> hergestellt.</w:t>
      </w:r>
    </w:p>
    <w:p w:rsidR="00044ABB" w:rsidRPr="004774B1" w:rsidRDefault="00044ABB" w:rsidP="000A4215">
      <w:pPr>
        <w:jc w:val="both"/>
        <w:rPr>
          <w:rFonts w:asciiTheme="minorHAnsi" w:hAnsiTheme="minorHAnsi"/>
        </w:rPr>
      </w:pPr>
    </w:p>
    <w:p w:rsidR="00044ABB" w:rsidRPr="00044ABB" w:rsidRDefault="00044ABB" w:rsidP="000A4215">
      <w:pPr>
        <w:ind w:left="709"/>
        <w:jc w:val="both"/>
        <w:rPr>
          <w:rFonts w:asciiTheme="minorHAnsi" w:hAnsiTheme="minorHAnsi"/>
        </w:rPr>
      </w:pPr>
      <w:r w:rsidRPr="00044ABB">
        <w:rPr>
          <w:rFonts w:asciiTheme="minorHAnsi" w:hAnsiTheme="minorHAnsi"/>
        </w:rPr>
        <w:t>Gruppe 1 (Schwierigkeitsgrad 3)</w:t>
      </w:r>
    </w:p>
    <w:p w:rsidR="00044ABB" w:rsidRPr="00044ABB" w:rsidRDefault="00044ABB" w:rsidP="000A4215">
      <w:pPr>
        <w:ind w:left="709"/>
        <w:jc w:val="both"/>
        <w:rPr>
          <w:rFonts w:asciiTheme="minorHAnsi" w:hAnsiTheme="minorHAnsi"/>
        </w:rPr>
      </w:pPr>
      <w:r w:rsidRPr="00044ABB">
        <w:rPr>
          <w:rFonts w:asciiTheme="minorHAnsi" w:hAnsiTheme="minorHAnsi"/>
        </w:rPr>
        <w:t>Gestell im Maßstab 1:1, eine Senkung mit Ausbruch darstellen</w:t>
      </w:r>
    </w:p>
    <w:p w:rsidR="00044ABB" w:rsidRPr="004774B1" w:rsidRDefault="00044ABB" w:rsidP="000A4215">
      <w:pPr>
        <w:ind w:left="709"/>
        <w:jc w:val="both"/>
        <w:rPr>
          <w:rFonts w:asciiTheme="minorHAnsi" w:hAnsiTheme="minorHAnsi"/>
          <w:sz w:val="12"/>
          <w:szCs w:val="12"/>
        </w:rPr>
      </w:pPr>
    </w:p>
    <w:p w:rsidR="00044ABB" w:rsidRPr="00044ABB" w:rsidRDefault="00044ABB" w:rsidP="000A4215">
      <w:pPr>
        <w:ind w:left="709"/>
        <w:jc w:val="both"/>
        <w:rPr>
          <w:rFonts w:asciiTheme="minorHAnsi" w:hAnsiTheme="minorHAnsi"/>
        </w:rPr>
      </w:pPr>
      <w:r w:rsidRPr="00044ABB">
        <w:rPr>
          <w:rFonts w:asciiTheme="minorHAnsi" w:hAnsiTheme="minorHAnsi"/>
        </w:rPr>
        <w:t>Gruppe 2 (Schwierigkeitsgrad 2)</w:t>
      </w:r>
    </w:p>
    <w:p w:rsidR="00044ABB" w:rsidRPr="00044ABB" w:rsidRDefault="00044ABB" w:rsidP="000A4215">
      <w:pPr>
        <w:ind w:left="709"/>
        <w:jc w:val="both"/>
        <w:rPr>
          <w:rFonts w:asciiTheme="minorHAnsi" w:hAnsiTheme="minorHAnsi"/>
        </w:rPr>
      </w:pPr>
      <w:r w:rsidRPr="00044ABB">
        <w:rPr>
          <w:rFonts w:asciiTheme="minorHAnsi" w:hAnsiTheme="minorHAnsi"/>
        </w:rPr>
        <w:t xml:space="preserve">Messerhalter im Maßstab 2:1, Bohrungsmaße für Messerhalter ergeben sich von den </w:t>
      </w:r>
      <w:proofErr w:type="spellStart"/>
      <w:r w:rsidRPr="00044ABB">
        <w:rPr>
          <w:rFonts w:asciiTheme="minorHAnsi" w:hAnsiTheme="minorHAnsi"/>
        </w:rPr>
        <w:t>Gestellmaßen</w:t>
      </w:r>
      <w:proofErr w:type="spellEnd"/>
      <w:r w:rsidRPr="00044ABB">
        <w:rPr>
          <w:rFonts w:asciiTheme="minorHAnsi" w:hAnsiTheme="minorHAnsi"/>
        </w:rPr>
        <w:t>, im Vollschnitt darstellen</w:t>
      </w:r>
    </w:p>
    <w:p w:rsidR="00044ABB" w:rsidRPr="004774B1" w:rsidRDefault="00044ABB" w:rsidP="0094737C">
      <w:pPr>
        <w:ind w:left="709"/>
        <w:rPr>
          <w:rFonts w:asciiTheme="minorHAnsi" w:hAnsiTheme="minorHAnsi"/>
          <w:sz w:val="12"/>
          <w:szCs w:val="12"/>
        </w:rPr>
      </w:pPr>
    </w:p>
    <w:p w:rsidR="00044ABB" w:rsidRPr="00044ABB" w:rsidRDefault="00044ABB" w:rsidP="0094737C">
      <w:pPr>
        <w:ind w:left="709"/>
        <w:rPr>
          <w:rFonts w:asciiTheme="minorHAnsi" w:hAnsiTheme="minorHAnsi"/>
        </w:rPr>
      </w:pPr>
      <w:r w:rsidRPr="00044ABB">
        <w:rPr>
          <w:rFonts w:asciiTheme="minorHAnsi" w:hAnsiTheme="minorHAnsi"/>
        </w:rPr>
        <w:t>Gruppe 3 (Schwierigkeitsgrad 1)</w:t>
      </w:r>
    </w:p>
    <w:p w:rsidR="00044ABB" w:rsidRPr="00044ABB" w:rsidRDefault="00044ABB" w:rsidP="0094737C">
      <w:pPr>
        <w:ind w:left="709"/>
        <w:rPr>
          <w:rFonts w:asciiTheme="minorHAnsi" w:hAnsiTheme="minorHAnsi"/>
        </w:rPr>
      </w:pPr>
      <w:r w:rsidRPr="00044ABB">
        <w:rPr>
          <w:rFonts w:asciiTheme="minorHAnsi" w:hAnsiTheme="minorHAnsi"/>
        </w:rPr>
        <w:t>Rolle im Maßstab 2:1, im Vollschnitt darstellen</w:t>
      </w:r>
    </w:p>
    <w:p w:rsidR="00044ABB" w:rsidRDefault="00044ABB" w:rsidP="00044ABB">
      <w:pPr>
        <w:rPr>
          <w:rFonts w:asciiTheme="minorHAnsi" w:hAnsiTheme="minorHAnsi"/>
        </w:rPr>
      </w:pPr>
    </w:p>
    <w:p w:rsidR="004774B1" w:rsidRPr="004774B1" w:rsidRDefault="004774B1" w:rsidP="00044ABB">
      <w:pPr>
        <w:rPr>
          <w:rFonts w:asciiTheme="minorHAnsi" w:hAnsiTheme="minorHAnsi"/>
        </w:rPr>
      </w:pPr>
    </w:p>
    <w:p w:rsidR="00044ABB" w:rsidRPr="00044ABB" w:rsidRDefault="00044ABB" w:rsidP="0094737C">
      <w:pPr>
        <w:ind w:left="709"/>
        <w:rPr>
          <w:rFonts w:asciiTheme="minorHAnsi" w:hAnsiTheme="minorHAnsi"/>
        </w:rPr>
      </w:pPr>
      <w:r w:rsidRPr="00044ABB">
        <w:rPr>
          <w:rFonts w:asciiTheme="minorHAnsi" w:hAnsiTheme="minorHAnsi"/>
        </w:rPr>
        <w:t>Option: Bauen Sie die Einzelteile in einer CAD-Baugruppe zusammen.</w:t>
      </w:r>
    </w:p>
    <w:p w:rsidR="00044ABB" w:rsidRPr="00044ABB" w:rsidRDefault="00044ABB" w:rsidP="00044ABB">
      <w:pPr>
        <w:rPr>
          <w:rFonts w:asciiTheme="minorHAnsi" w:hAnsiTheme="minorHAnsi"/>
        </w:rPr>
      </w:pPr>
    </w:p>
    <w:p w:rsidR="00044ABB" w:rsidRPr="00044ABB" w:rsidRDefault="00044ABB" w:rsidP="00EC587B">
      <w:pPr>
        <w:numPr>
          <w:ilvl w:val="0"/>
          <w:numId w:val="21"/>
        </w:numPr>
        <w:rPr>
          <w:rFonts w:asciiTheme="minorHAnsi" w:hAnsiTheme="minorHAnsi"/>
        </w:rPr>
      </w:pPr>
      <w:r w:rsidRPr="00044ABB">
        <w:rPr>
          <w:rFonts w:asciiTheme="minorHAnsi" w:hAnsiTheme="minorHAnsi"/>
        </w:rPr>
        <w:t>Welche Bedeutung haben die Oberflächenzeichen?</w:t>
      </w:r>
    </w:p>
    <w:p w:rsidR="005729B4" w:rsidRDefault="005729B4" w:rsidP="00044ABB">
      <w:pPr>
        <w:rPr>
          <w:rFonts w:asciiTheme="minorHAnsi" w:hAnsiTheme="minorHAnsi"/>
        </w:rPr>
      </w:pPr>
    </w:p>
    <w:p w:rsidR="004774B1" w:rsidRPr="00044ABB" w:rsidRDefault="004774B1" w:rsidP="00044ABB">
      <w:pPr>
        <w:rPr>
          <w:rFonts w:asciiTheme="minorHAnsi" w:hAnsiTheme="minorHAnsi"/>
        </w:rPr>
      </w:pPr>
    </w:p>
    <w:p w:rsidR="00044ABB" w:rsidRPr="00044ABB" w:rsidRDefault="00044ABB" w:rsidP="00EC587B">
      <w:pPr>
        <w:numPr>
          <w:ilvl w:val="0"/>
          <w:numId w:val="21"/>
        </w:numPr>
        <w:rPr>
          <w:rFonts w:asciiTheme="minorHAnsi" w:hAnsiTheme="minorHAnsi"/>
        </w:rPr>
      </w:pPr>
      <w:r w:rsidRPr="00044ABB">
        <w:rPr>
          <w:rFonts w:asciiTheme="minorHAnsi" w:hAnsiTheme="minorHAnsi"/>
        </w:rPr>
        <w:t>Ergänzen Sie die Toleranzwerte.</w:t>
      </w:r>
    </w:p>
    <w:tbl>
      <w:tblPr>
        <w:tblStyle w:val="Tabellenraster"/>
        <w:tblW w:w="9072" w:type="dxa"/>
        <w:tblInd w:w="108" w:type="dxa"/>
        <w:tblLook w:val="04A0" w:firstRow="1" w:lastRow="0" w:firstColumn="1" w:lastColumn="0" w:noHBand="0" w:noVBand="1"/>
      </w:tblPr>
      <w:tblGrid>
        <w:gridCol w:w="2093"/>
        <w:gridCol w:w="1744"/>
        <w:gridCol w:w="1745"/>
        <w:gridCol w:w="1745"/>
        <w:gridCol w:w="1745"/>
      </w:tblGrid>
      <w:tr w:rsidR="00044ABB" w:rsidRPr="00044ABB" w:rsidTr="004774B1">
        <w:trPr>
          <w:trHeight w:val="828"/>
        </w:trPr>
        <w:tc>
          <w:tcPr>
            <w:tcW w:w="2093" w:type="dxa"/>
          </w:tcPr>
          <w:p w:rsidR="00044ABB" w:rsidRPr="00044ABB" w:rsidRDefault="00044ABB" w:rsidP="00044ABB">
            <w:r w:rsidRPr="00044ABB">
              <w:t>Bauteil</w:t>
            </w:r>
          </w:p>
        </w:tc>
        <w:tc>
          <w:tcPr>
            <w:tcW w:w="1744" w:type="dxa"/>
          </w:tcPr>
          <w:p w:rsidR="00044ABB" w:rsidRPr="00044ABB" w:rsidRDefault="00044ABB" w:rsidP="00044ABB">
            <w:r w:rsidRPr="00044ABB">
              <w:t>Oberes Abmaß</w:t>
            </w:r>
          </w:p>
        </w:tc>
        <w:tc>
          <w:tcPr>
            <w:tcW w:w="1745" w:type="dxa"/>
          </w:tcPr>
          <w:p w:rsidR="00044ABB" w:rsidRPr="00044ABB" w:rsidRDefault="00044ABB" w:rsidP="00044ABB">
            <w:r w:rsidRPr="00044ABB">
              <w:t>Unteres Abmaß</w:t>
            </w:r>
          </w:p>
        </w:tc>
        <w:tc>
          <w:tcPr>
            <w:tcW w:w="1745" w:type="dxa"/>
          </w:tcPr>
          <w:p w:rsidR="00044ABB" w:rsidRPr="00044ABB" w:rsidRDefault="00044ABB" w:rsidP="00044ABB">
            <w:r w:rsidRPr="00044ABB">
              <w:t>Höchstmaß</w:t>
            </w:r>
          </w:p>
        </w:tc>
        <w:tc>
          <w:tcPr>
            <w:tcW w:w="1745" w:type="dxa"/>
          </w:tcPr>
          <w:p w:rsidR="00044ABB" w:rsidRPr="00044ABB" w:rsidRDefault="00044ABB" w:rsidP="00044ABB">
            <w:r w:rsidRPr="00044ABB">
              <w:t>Mindestmaß</w:t>
            </w:r>
          </w:p>
        </w:tc>
      </w:tr>
      <w:tr w:rsidR="00044ABB" w:rsidRPr="00044ABB" w:rsidTr="004774B1">
        <w:trPr>
          <w:trHeight w:val="828"/>
        </w:trPr>
        <w:tc>
          <w:tcPr>
            <w:tcW w:w="2093" w:type="dxa"/>
          </w:tcPr>
          <w:p w:rsidR="00044ABB" w:rsidRPr="00044ABB" w:rsidRDefault="00044ABB" w:rsidP="00044ABB">
            <w:proofErr w:type="spellStart"/>
            <w:r w:rsidRPr="00044ABB">
              <w:t>Gestelllänge</w:t>
            </w:r>
            <w:proofErr w:type="spellEnd"/>
            <w:r w:rsidRPr="00044ABB">
              <w:t xml:space="preserve"> 80</w:t>
            </w:r>
          </w:p>
          <w:p w:rsidR="00044ABB" w:rsidRPr="00044ABB" w:rsidRDefault="00044ABB" w:rsidP="00044ABB"/>
        </w:tc>
        <w:tc>
          <w:tcPr>
            <w:tcW w:w="1744" w:type="dxa"/>
          </w:tcPr>
          <w:p w:rsidR="00044ABB" w:rsidRPr="00044ABB" w:rsidRDefault="00044ABB" w:rsidP="00044ABB"/>
        </w:tc>
        <w:tc>
          <w:tcPr>
            <w:tcW w:w="1745" w:type="dxa"/>
          </w:tcPr>
          <w:p w:rsidR="00044ABB" w:rsidRPr="00044ABB" w:rsidRDefault="00044ABB" w:rsidP="00044ABB"/>
        </w:tc>
        <w:tc>
          <w:tcPr>
            <w:tcW w:w="1745" w:type="dxa"/>
          </w:tcPr>
          <w:p w:rsidR="00044ABB" w:rsidRPr="00044ABB" w:rsidRDefault="00044ABB" w:rsidP="00044ABB"/>
        </w:tc>
        <w:tc>
          <w:tcPr>
            <w:tcW w:w="1745" w:type="dxa"/>
          </w:tcPr>
          <w:p w:rsidR="00044ABB" w:rsidRPr="00044ABB" w:rsidRDefault="00044ABB" w:rsidP="00044ABB"/>
        </w:tc>
      </w:tr>
      <w:tr w:rsidR="00044ABB" w:rsidRPr="00044ABB" w:rsidTr="004774B1">
        <w:trPr>
          <w:trHeight w:val="828"/>
        </w:trPr>
        <w:tc>
          <w:tcPr>
            <w:tcW w:w="2093" w:type="dxa"/>
          </w:tcPr>
          <w:p w:rsidR="00044ABB" w:rsidRPr="00044ABB" w:rsidRDefault="00044ABB" w:rsidP="00044ABB">
            <w:r w:rsidRPr="00044ABB">
              <w:t>Rollenlänge 16,5+0,2</w:t>
            </w:r>
          </w:p>
          <w:p w:rsidR="00044ABB" w:rsidRPr="00044ABB" w:rsidRDefault="00044ABB" w:rsidP="00044ABB"/>
        </w:tc>
        <w:tc>
          <w:tcPr>
            <w:tcW w:w="1744" w:type="dxa"/>
          </w:tcPr>
          <w:p w:rsidR="00044ABB" w:rsidRPr="00044ABB" w:rsidRDefault="00044ABB" w:rsidP="00044ABB"/>
        </w:tc>
        <w:tc>
          <w:tcPr>
            <w:tcW w:w="1745" w:type="dxa"/>
          </w:tcPr>
          <w:p w:rsidR="00044ABB" w:rsidRPr="00044ABB" w:rsidRDefault="00044ABB" w:rsidP="00044ABB"/>
        </w:tc>
        <w:tc>
          <w:tcPr>
            <w:tcW w:w="1745" w:type="dxa"/>
          </w:tcPr>
          <w:p w:rsidR="00044ABB" w:rsidRPr="00044ABB" w:rsidRDefault="00044ABB" w:rsidP="00044ABB"/>
        </w:tc>
        <w:tc>
          <w:tcPr>
            <w:tcW w:w="1745" w:type="dxa"/>
          </w:tcPr>
          <w:p w:rsidR="00044ABB" w:rsidRPr="00044ABB" w:rsidRDefault="00044ABB" w:rsidP="00044ABB"/>
        </w:tc>
      </w:tr>
      <w:tr w:rsidR="00044ABB" w:rsidRPr="00044ABB" w:rsidTr="004774B1">
        <w:trPr>
          <w:trHeight w:val="828"/>
        </w:trPr>
        <w:tc>
          <w:tcPr>
            <w:tcW w:w="2093" w:type="dxa"/>
          </w:tcPr>
          <w:p w:rsidR="00044ABB" w:rsidRPr="00044ABB" w:rsidRDefault="00044ABB" w:rsidP="00044ABB">
            <w:r w:rsidRPr="00044ABB">
              <w:t xml:space="preserve">Senkung in Gestell </w:t>
            </w:r>
            <w:r>
              <w:t>Durch</w:t>
            </w:r>
            <w:r w:rsidRPr="00044ABB">
              <w:t>messer H13</w:t>
            </w:r>
          </w:p>
          <w:p w:rsidR="00044ABB" w:rsidRPr="00044ABB" w:rsidRDefault="00044ABB" w:rsidP="00044ABB"/>
        </w:tc>
        <w:tc>
          <w:tcPr>
            <w:tcW w:w="1744" w:type="dxa"/>
          </w:tcPr>
          <w:p w:rsidR="00044ABB" w:rsidRPr="00044ABB" w:rsidRDefault="00044ABB" w:rsidP="00044ABB"/>
        </w:tc>
        <w:tc>
          <w:tcPr>
            <w:tcW w:w="1745" w:type="dxa"/>
          </w:tcPr>
          <w:p w:rsidR="00044ABB" w:rsidRPr="00044ABB" w:rsidRDefault="00044ABB" w:rsidP="00044ABB"/>
        </w:tc>
        <w:tc>
          <w:tcPr>
            <w:tcW w:w="1745" w:type="dxa"/>
          </w:tcPr>
          <w:p w:rsidR="00044ABB" w:rsidRPr="00044ABB" w:rsidRDefault="00044ABB" w:rsidP="00044ABB"/>
        </w:tc>
        <w:tc>
          <w:tcPr>
            <w:tcW w:w="1745" w:type="dxa"/>
          </w:tcPr>
          <w:p w:rsidR="00044ABB" w:rsidRPr="00044ABB" w:rsidRDefault="00044ABB" w:rsidP="00044ABB"/>
        </w:tc>
      </w:tr>
    </w:tbl>
    <w:p w:rsidR="004774B1" w:rsidRPr="004774B1" w:rsidRDefault="004774B1">
      <w:pPr>
        <w:spacing w:line="276" w:lineRule="auto"/>
        <w:rPr>
          <w:rFonts w:asciiTheme="minorHAnsi" w:hAnsiTheme="minorHAnsi"/>
          <w:b/>
          <w:sz w:val="2"/>
          <w:szCs w:val="2"/>
        </w:rPr>
      </w:pPr>
      <w:r w:rsidRPr="004774B1">
        <w:rPr>
          <w:rFonts w:asciiTheme="minorHAnsi" w:hAnsiTheme="minorHAnsi"/>
          <w:b/>
          <w:sz w:val="2"/>
          <w:szCs w:val="2"/>
        </w:rPr>
        <w:br w:type="page"/>
      </w:r>
    </w:p>
    <w:p w:rsidR="00044ABB" w:rsidRDefault="00044ABB" w:rsidP="00044ABB">
      <w:pPr>
        <w:rPr>
          <w:rFonts w:asciiTheme="minorHAnsi" w:hAnsiTheme="minorHAnsi"/>
          <w:b/>
        </w:rPr>
      </w:pPr>
      <w:r w:rsidRPr="00044ABB">
        <w:rPr>
          <w:rFonts w:asciiTheme="minorHAnsi" w:hAnsiTheme="minorHAnsi"/>
          <w:b/>
        </w:rPr>
        <w:lastRenderedPageBreak/>
        <w:t>Werkstoffnormung und Normteile</w:t>
      </w:r>
    </w:p>
    <w:p w:rsidR="0094737C" w:rsidRPr="00044ABB" w:rsidRDefault="0094737C" w:rsidP="00044ABB">
      <w:pPr>
        <w:rPr>
          <w:rFonts w:asciiTheme="minorHAnsi" w:hAnsiTheme="minorHAnsi"/>
          <w:b/>
        </w:rPr>
      </w:pPr>
    </w:p>
    <w:p w:rsidR="00044ABB" w:rsidRPr="00044ABB" w:rsidRDefault="00044ABB" w:rsidP="00EC587B">
      <w:pPr>
        <w:numPr>
          <w:ilvl w:val="0"/>
          <w:numId w:val="21"/>
        </w:numPr>
        <w:rPr>
          <w:rFonts w:asciiTheme="minorHAnsi" w:hAnsiTheme="minorHAnsi"/>
        </w:rPr>
      </w:pPr>
      <w:r w:rsidRPr="00044ABB">
        <w:rPr>
          <w:rFonts w:asciiTheme="minorHAnsi" w:hAnsiTheme="minorHAnsi"/>
        </w:rPr>
        <w:t>Analysieren Sie die Stückliste.</w:t>
      </w:r>
    </w:p>
    <w:tbl>
      <w:tblPr>
        <w:tblStyle w:val="Tabellenraster"/>
        <w:tblW w:w="9072" w:type="dxa"/>
        <w:tblInd w:w="108" w:type="dxa"/>
        <w:tblLook w:val="04A0" w:firstRow="1" w:lastRow="0" w:firstColumn="1" w:lastColumn="0" w:noHBand="0" w:noVBand="1"/>
      </w:tblPr>
      <w:tblGrid>
        <w:gridCol w:w="1668"/>
        <w:gridCol w:w="7404"/>
      </w:tblGrid>
      <w:tr w:rsidR="00044ABB" w:rsidRPr="00044ABB" w:rsidTr="004774B1">
        <w:tc>
          <w:tcPr>
            <w:tcW w:w="1668" w:type="dxa"/>
          </w:tcPr>
          <w:p w:rsidR="00044ABB" w:rsidRPr="00044ABB" w:rsidRDefault="00044ABB" w:rsidP="00044ABB">
            <w:r w:rsidRPr="00044ABB">
              <w:t>Bauteil</w:t>
            </w:r>
          </w:p>
        </w:tc>
        <w:tc>
          <w:tcPr>
            <w:tcW w:w="7404" w:type="dxa"/>
          </w:tcPr>
          <w:p w:rsidR="00044ABB" w:rsidRPr="00044ABB" w:rsidRDefault="00044ABB" w:rsidP="00044ABB">
            <w:r w:rsidRPr="00044ABB">
              <w:t>Entschlüsselung der Normangaben/Eigenschaften/Werkstoffe</w:t>
            </w:r>
          </w:p>
        </w:tc>
      </w:tr>
      <w:tr w:rsidR="00044ABB" w:rsidRPr="00044ABB" w:rsidTr="004774B1">
        <w:trPr>
          <w:trHeight w:val="680"/>
        </w:trPr>
        <w:tc>
          <w:tcPr>
            <w:tcW w:w="1668" w:type="dxa"/>
          </w:tcPr>
          <w:p w:rsidR="00044ABB" w:rsidRPr="00044ABB" w:rsidRDefault="00044ABB" w:rsidP="00044ABB">
            <w:r w:rsidRPr="00044ABB">
              <w:t>Gestell</w:t>
            </w:r>
          </w:p>
          <w:p w:rsidR="00044ABB" w:rsidRPr="00044ABB" w:rsidRDefault="00044ABB" w:rsidP="00044ABB">
            <w:r w:rsidRPr="00044ABB">
              <w:t>Pos. 1</w:t>
            </w:r>
          </w:p>
          <w:p w:rsidR="00044ABB" w:rsidRPr="00044ABB" w:rsidRDefault="00044ABB" w:rsidP="00044ABB"/>
          <w:p w:rsidR="00044ABB" w:rsidRPr="00044ABB" w:rsidRDefault="00044ABB" w:rsidP="00044ABB"/>
        </w:tc>
        <w:tc>
          <w:tcPr>
            <w:tcW w:w="7404" w:type="dxa"/>
          </w:tcPr>
          <w:p w:rsidR="00044ABB" w:rsidRPr="00044ABB" w:rsidRDefault="00044ABB" w:rsidP="00044ABB"/>
        </w:tc>
      </w:tr>
      <w:tr w:rsidR="00044ABB" w:rsidRPr="00044ABB" w:rsidTr="004774B1">
        <w:trPr>
          <w:trHeight w:val="680"/>
        </w:trPr>
        <w:tc>
          <w:tcPr>
            <w:tcW w:w="1668" w:type="dxa"/>
          </w:tcPr>
          <w:p w:rsidR="00044ABB" w:rsidRPr="00044ABB" w:rsidRDefault="00044ABB" w:rsidP="00044ABB">
            <w:r w:rsidRPr="00044ABB">
              <w:t>Scheibe</w:t>
            </w:r>
          </w:p>
          <w:p w:rsidR="00044ABB" w:rsidRPr="00044ABB" w:rsidRDefault="00044ABB" w:rsidP="00044ABB">
            <w:r w:rsidRPr="00044ABB">
              <w:t>Pos. 4</w:t>
            </w:r>
          </w:p>
          <w:p w:rsidR="00044ABB" w:rsidRPr="00044ABB" w:rsidRDefault="00044ABB" w:rsidP="00044ABB"/>
          <w:p w:rsidR="00044ABB" w:rsidRPr="00044ABB" w:rsidRDefault="00044ABB" w:rsidP="00044ABB"/>
        </w:tc>
        <w:tc>
          <w:tcPr>
            <w:tcW w:w="7404" w:type="dxa"/>
          </w:tcPr>
          <w:p w:rsidR="00044ABB" w:rsidRPr="00044ABB" w:rsidRDefault="00044ABB" w:rsidP="00044ABB"/>
        </w:tc>
      </w:tr>
      <w:tr w:rsidR="00044ABB" w:rsidRPr="00044ABB" w:rsidTr="004774B1">
        <w:trPr>
          <w:trHeight w:val="680"/>
        </w:trPr>
        <w:tc>
          <w:tcPr>
            <w:tcW w:w="1668" w:type="dxa"/>
          </w:tcPr>
          <w:p w:rsidR="00044ABB" w:rsidRPr="00044ABB" w:rsidRDefault="00044ABB" w:rsidP="00044ABB">
            <w:r w:rsidRPr="00044ABB">
              <w:t>Messer</w:t>
            </w:r>
          </w:p>
          <w:p w:rsidR="00044ABB" w:rsidRPr="00044ABB" w:rsidRDefault="00044ABB" w:rsidP="00044ABB">
            <w:r w:rsidRPr="00044ABB">
              <w:t>Pos. 7</w:t>
            </w:r>
          </w:p>
          <w:p w:rsidR="00044ABB" w:rsidRPr="00044ABB" w:rsidRDefault="00044ABB" w:rsidP="00044ABB"/>
          <w:p w:rsidR="00044ABB" w:rsidRPr="00044ABB" w:rsidRDefault="00044ABB" w:rsidP="00044ABB"/>
        </w:tc>
        <w:tc>
          <w:tcPr>
            <w:tcW w:w="7404" w:type="dxa"/>
          </w:tcPr>
          <w:p w:rsidR="00044ABB" w:rsidRPr="00044ABB" w:rsidRDefault="00044ABB" w:rsidP="00044ABB"/>
        </w:tc>
      </w:tr>
      <w:tr w:rsidR="00044ABB" w:rsidRPr="00044ABB" w:rsidTr="004774B1">
        <w:trPr>
          <w:trHeight w:val="680"/>
        </w:trPr>
        <w:tc>
          <w:tcPr>
            <w:tcW w:w="1668" w:type="dxa"/>
          </w:tcPr>
          <w:p w:rsidR="00044ABB" w:rsidRPr="00044ABB" w:rsidRDefault="00044ABB" w:rsidP="00044ABB">
            <w:r w:rsidRPr="00044ABB">
              <w:t>Schraube</w:t>
            </w:r>
          </w:p>
          <w:p w:rsidR="00044ABB" w:rsidRPr="00044ABB" w:rsidRDefault="00044ABB" w:rsidP="00044ABB">
            <w:r w:rsidRPr="00044ABB">
              <w:t>Pos. 5</w:t>
            </w:r>
          </w:p>
          <w:p w:rsidR="00044ABB" w:rsidRPr="00044ABB" w:rsidRDefault="00044ABB" w:rsidP="00044ABB"/>
          <w:p w:rsidR="00044ABB" w:rsidRPr="00044ABB" w:rsidRDefault="00044ABB" w:rsidP="00044ABB"/>
        </w:tc>
        <w:tc>
          <w:tcPr>
            <w:tcW w:w="7404" w:type="dxa"/>
          </w:tcPr>
          <w:p w:rsidR="00044ABB" w:rsidRPr="00044ABB" w:rsidRDefault="00044ABB" w:rsidP="00044ABB"/>
        </w:tc>
      </w:tr>
      <w:tr w:rsidR="00044ABB" w:rsidRPr="00044ABB" w:rsidTr="004774B1">
        <w:trPr>
          <w:trHeight w:val="680"/>
        </w:trPr>
        <w:tc>
          <w:tcPr>
            <w:tcW w:w="1668" w:type="dxa"/>
          </w:tcPr>
          <w:p w:rsidR="00044ABB" w:rsidRPr="00044ABB" w:rsidRDefault="00044ABB" w:rsidP="00044ABB">
            <w:r w:rsidRPr="00044ABB">
              <w:t>Rolle</w:t>
            </w:r>
          </w:p>
          <w:p w:rsidR="00044ABB" w:rsidRPr="00044ABB" w:rsidRDefault="00044ABB" w:rsidP="00044ABB">
            <w:r w:rsidRPr="00044ABB">
              <w:t>Pos. 3</w:t>
            </w:r>
          </w:p>
          <w:p w:rsidR="00044ABB" w:rsidRPr="00044ABB" w:rsidRDefault="00044ABB" w:rsidP="00044ABB"/>
          <w:p w:rsidR="00044ABB" w:rsidRPr="00044ABB" w:rsidRDefault="00044ABB" w:rsidP="00044ABB"/>
        </w:tc>
        <w:tc>
          <w:tcPr>
            <w:tcW w:w="7404" w:type="dxa"/>
          </w:tcPr>
          <w:p w:rsidR="00044ABB" w:rsidRPr="00044ABB" w:rsidRDefault="00044ABB" w:rsidP="00044ABB"/>
        </w:tc>
      </w:tr>
    </w:tbl>
    <w:p w:rsidR="00044ABB" w:rsidRPr="00044ABB" w:rsidRDefault="00044ABB" w:rsidP="00044ABB">
      <w:pPr>
        <w:rPr>
          <w:rFonts w:asciiTheme="minorHAnsi" w:hAnsiTheme="minorHAnsi"/>
          <w:b/>
        </w:rPr>
      </w:pPr>
    </w:p>
    <w:p w:rsidR="00044ABB" w:rsidRPr="00044ABB" w:rsidRDefault="00044ABB" w:rsidP="00044ABB">
      <w:pPr>
        <w:rPr>
          <w:rFonts w:asciiTheme="minorHAnsi" w:hAnsiTheme="minorHAnsi"/>
          <w:b/>
        </w:rPr>
      </w:pPr>
    </w:p>
    <w:p w:rsidR="00044ABB" w:rsidRPr="00044ABB" w:rsidRDefault="00044ABB" w:rsidP="00044ABB">
      <w:pPr>
        <w:rPr>
          <w:rFonts w:asciiTheme="minorHAnsi" w:hAnsiTheme="minorHAnsi"/>
        </w:rPr>
      </w:pPr>
      <w:r w:rsidRPr="00044ABB">
        <w:rPr>
          <w:rFonts w:asciiTheme="minorHAnsi" w:hAnsiTheme="minorHAnsi"/>
          <w:b/>
        </w:rPr>
        <w:t>Planen der Herstellung der Einzelteile</w:t>
      </w:r>
    </w:p>
    <w:p w:rsidR="00044ABB" w:rsidRPr="00044ABB" w:rsidRDefault="00044ABB" w:rsidP="00044ABB">
      <w:pPr>
        <w:rPr>
          <w:rFonts w:asciiTheme="minorHAnsi" w:hAnsiTheme="minorHAnsi"/>
        </w:rPr>
      </w:pPr>
    </w:p>
    <w:p w:rsidR="00044ABB" w:rsidRPr="00044ABB" w:rsidRDefault="00044ABB" w:rsidP="000A4215">
      <w:pPr>
        <w:jc w:val="both"/>
        <w:rPr>
          <w:rFonts w:asciiTheme="minorHAnsi" w:hAnsiTheme="minorHAnsi"/>
        </w:rPr>
      </w:pPr>
      <w:r w:rsidRPr="00044ABB">
        <w:rPr>
          <w:rFonts w:asciiTheme="minorHAnsi" w:hAnsiTheme="minorHAnsi"/>
        </w:rPr>
        <w:t>Ein Zeichnungssatz der Einzelteile Gestell, Messerhalter und Rolle liegt vor. Entweder we</w:t>
      </w:r>
      <w:r w:rsidRPr="00044ABB">
        <w:rPr>
          <w:rFonts w:asciiTheme="minorHAnsi" w:hAnsiTheme="minorHAnsi"/>
        </w:rPr>
        <w:t>r</w:t>
      </w:r>
      <w:r w:rsidRPr="00044ABB">
        <w:rPr>
          <w:rFonts w:asciiTheme="minorHAnsi" w:hAnsiTheme="minorHAnsi"/>
        </w:rPr>
        <w:t xml:space="preserve">den eigene erstellte Zeichnungen oder </w:t>
      </w:r>
      <w:r w:rsidR="000A4215">
        <w:rPr>
          <w:rFonts w:asciiTheme="minorHAnsi" w:hAnsiTheme="minorHAnsi"/>
        </w:rPr>
        <w:t xml:space="preserve">von der Lehrerin oder vom </w:t>
      </w:r>
      <w:r w:rsidRPr="00044ABB">
        <w:rPr>
          <w:rFonts w:asciiTheme="minorHAnsi" w:hAnsiTheme="minorHAnsi"/>
        </w:rPr>
        <w:t>Lehrer vorgegebene Zeichnungen verwendet.</w:t>
      </w:r>
    </w:p>
    <w:p w:rsidR="00044ABB" w:rsidRPr="00044ABB" w:rsidRDefault="00044ABB" w:rsidP="00044ABB">
      <w:pPr>
        <w:rPr>
          <w:rFonts w:asciiTheme="minorHAnsi" w:hAnsiTheme="minorHAnsi"/>
        </w:rPr>
      </w:pPr>
    </w:p>
    <w:p w:rsidR="00044ABB" w:rsidRPr="00044ABB" w:rsidRDefault="00044ABB" w:rsidP="00EC587B">
      <w:pPr>
        <w:numPr>
          <w:ilvl w:val="0"/>
          <w:numId w:val="21"/>
        </w:numPr>
        <w:rPr>
          <w:rFonts w:asciiTheme="minorHAnsi" w:hAnsiTheme="minorHAnsi"/>
        </w:rPr>
      </w:pPr>
      <w:r w:rsidRPr="00044ABB">
        <w:rPr>
          <w:rFonts w:asciiTheme="minorHAnsi" w:hAnsiTheme="minorHAnsi"/>
        </w:rPr>
        <w:t>Vervollständigen Sie die Tabelle. Geben Sie auch Formeln und Rechenwege an.</w:t>
      </w:r>
    </w:p>
    <w:p w:rsidR="00044ABB" w:rsidRPr="00044ABB" w:rsidRDefault="004774B1" w:rsidP="00044ABB">
      <w:pPr>
        <w:rPr>
          <w:rFonts w:asciiTheme="minorHAnsi" w:hAnsiTheme="minorHAnsi"/>
        </w:rPr>
      </w:pPr>
      <w:r w:rsidRPr="00044ABB">
        <w:rPr>
          <w:rFonts w:asciiTheme="minorHAnsi" w:hAnsiTheme="minorHAnsi"/>
          <w:noProof/>
          <w:lang w:eastAsia="de-DE"/>
        </w:rPr>
        <w:drawing>
          <wp:anchor distT="0" distB="0" distL="114300" distR="114300" simplePos="0" relativeHeight="251681792" behindDoc="0" locked="0" layoutInCell="1" allowOverlap="1" wp14:anchorId="2AD174E9" wp14:editId="407ED274">
            <wp:simplePos x="0" y="0"/>
            <wp:positionH relativeFrom="margin">
              <wp:posOffset>3656965</wp:posOffset>
            </wp:positionH>
            <wp:positionV relativeFrom="paragraph">
              <wp:posOffset>54610</wp:posOffset>
            </wp:positionV>
            <wp:extent cx="868680" cy="1196340"/>
            <wp:effectExtent l="0" t="0" r="7620" b="3810"/>
            <wp:wrapSquare wrapText="bothSides"/>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lach-Profil_isometrisch.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68680" cy="1196340"/>
                    </a:xfrm>
                    <a:prstGeom prst="rect">
                      <a:avLst/>
                    </a:prstGeom>
                  </pic:spPr>
                </pic:pic>
              </a:graphicData>
            </a:graphic>
            <wp14:sizeRelH relativeFrom="margin">
              <wp14:pctWidth>0</wp14:pctWidth>
            </wp14:sizeRelH>
            <wp14:sizeRelV relativeFrom="margin">
              <wp14:pctHeight>0</wp14:pctHeight>
            </wp14:sizeRelV>
          </wp:anchor>
        </w:drawing>
      </w:r>
      <w:r w:rsidRPr="00044ABB">
        <w:rPr>
          <w:rFonts w:asciiTheme="minorHAnsi" w:hAnsiTheme="minorHAnsi"/>
          <w:noProof/>
          <w:lang w:eastAsia="de-DE"/>
        </w:rPr>
        <w:drawing>
          <wp:anchor distT="0" distB="0" distL="114300" distR="114300" simplePos="0" relativeHeight="251683840" behindDoc="0" locked="0" layoutInCell="1" allowOverlap="1" wp14:anchorId="5C5C94BD" wp14:editId="66C30660">
            <wp:simplePos x="0" y="0"/>
            <wp:positionH relativeFrom="margin">
              <wp:posOffset>4670425</wp:posOffset>
            </wp:positionH>
            <wp:positionV relativeFrom="paragraph">
              <wp:posOffset>54610</wp:posOffset>
            </wp:positionV>
            <wp:extent cx="1071245" cy="1219200"/>
            <wp:effectExtent l="0" t="0" r="0" b="0"/>
            <wp:wrapSquare wrapText="bothSides"/>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und-Profil_isometrisch.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71245" cy="1219200"/>
                    </a:xfrm>
                    <a:prstGeom prst="rect">
                      <a:avLst/>
                    </a:prstGeom>
                  </pic:spPr>
                </pic:pic>
              </a:graphicData>
            </a:graphic>
            <wp14:sizeRelH relativeFrom="margin">
              <wp14:pctWidth>0</wp14:pctWidth>
            </wp14:sizeRelH>
            <wp14:sizeRelV relativeFrom="margin">
              <wp14:pctHeight>0</wp14:pctHeight>
            </wp14:sizeRelV>
          </wp:anchor>
        </w:drawing>
      </w:r>
      <w:r w:rsidR="0094737C" w:rsidRPr="00044ABB">
        <w:rPr>
          <w:rFonts w:asciiTheme="minorHAnsi" w:hAnsiTheme="minorHAnsi"/>
          <w:noProof/>
          <w:lang w:eastAsia="de-DE"/>
        </w:rPr>
        <w:drawing>
          <wp:anchor distT="0" distB="0" distL="114300" distR="114300" simplePos="0" relativeHeight="251682816" behindDoc="0" locked="0" layoutInCell="1" allowOverlap="1" wp14:anchorId="62D88A68" wp14:editId="2842A973">
            <wp:simplePos x="0" y="0"/>
            <wp:positionH relativeFrom="column">
              <wp:posOffset>2105025</wp:posOffset>
            </wp:positionH>
            <wp:positionV relativeFrom="paragraph">
              <wp:posOffset>61595</wp:posOffset>
            </wp:positionV>
            <wp:extent cx="1411605" cy="1189990"/>
            <wp:effectExtent l="0" t="0" r="0" b="0"/>
            <wp:wrapSquare wrapText="bothSides"/>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Profil_isometrisch.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11605" cy="1189990"/>
                    </a:xfrm>
                    <a:prstGeom prst="rect">
                      <a:avLst/>
                    </a:prstGeom>
                  </pic:spPr>
                </pic:pic>
              </a:graphicData>
            </a:graphic>
            <wp14:sizeRelH relativeFrom="margin">
              <wp14:pctWidth>0</wp14:pctWidth>
            </wp14:sizeRelH>
            <wp14:sizeRelV relativeFrom="margin">
              <wp14:pctHeight>0</wp14:pctHeight>
            </wp14:sizeRelV>
          </wp:anchor>
        </w:drawing>
      </w:r>
    </w:p>
    <w:p w:rsidR="00044ABB" w:rsidRPr="00044ABB" w:rsidRDefault="00044ABB" w:rsidP="0094737C">
      <w:pPr>
        <w:ind w:left="709"/>
        <w:rPr>
          <w:rFonts w:asciiTheme="minorHAnsi" w:hAnsiTheme="minorHAnsi"/>
        </w:rPr>
      </w:pPr>
      <w:r w:rsidRPr="00044ABB">
        <w:rPr>
          <w:rFonts w:asciiTheme="minorHAnsi" w:hAnsiTheme="minorHAnsi"/>
        </w:rPr>
        <w:t>Gruppe 1 (Gestell)</w:t>
      </w:r>
    </w:p>
    <w:p w:rsidR="00044ABB" w:rsidRPr="00044ABB" w:rsidRDefault="00044ABB" w:rsidP="0094737C">
      <w:pPr>
        <w:ind w:left="709"/>
        <w:rPr>
          <w:rFonts w:asciiTheme="minorHAnsi" w:hAnsiTheme="minorHAnsi"/>
        </w:rPr>
      </w:pPr>
    </w:p>
    <w:p w:rsidR="00044ABB" w:rsidRPr="00044ABB" w:rsidRDefault="00044ABB" w:rsidP="0094737C">
      <w:pPr>
        <w:ind w:left="709"/>
        <w:rPr>
          <w:rFonts w:asciiTheme="minorHAnsi" w:hAnsiTheme="minorHAnsi"/>
        </w:rPr>
      </w:pPr>
      <w:r w:rsidRPr="00044ABB">
        <w:rPr>
          <w:rFonts w:asciiTheme="minorHAnsi" w:hAnsiTheme="minorHAnsi"/>
        </w:rPr>
        <w:t>Gruppe 2 (Messerhalter)</w:t>
      </w:r>
    </w:p>
    <w:p w:rsidR="00044ABB" w:rsidRPr="00044ABB" w:rsidRDefault="00044ABB" w:rsidP="0094737C">
      <w:pPr>
        <w:ind w:left="709"/>
        <w:rPr>
          <w:rFonts w:asciiTheme="minorHAnsi" w:hAnsiTheme="minorHAnsi"/>
        </w:rPr>
      </w:pPr>
    </w:p>
    <w:p w:rsidR="00044ABB" w:rsidRPr="00044ABB" w:rsidRDefault="00044ABB" w:rsidP="0094737C">
      <w:pPr>
        <w:ind w:left="709"/>
        <w:rPr>
          <w:rFonts w:asciiTheme="minorHAnsi" w:hAnsiTheme="minorHAnsi"/>
        </w:rPr>
      </w:pPr>
      <w:r w:rsidRPr="00044ABB">
        <w:rPr>
          <w:rFonts w:asciiTheme="minorHAnsi" w:hAnsiTheme="minorHAnsi"/>
        </w:rPr>
        <w:t>Gruppe 3 (Rolle)</w:t>
      </w:r>
    </w:p>
    <w:p w:rsidR="0094737C" w:rsidRDefault="0094737C">
      <w:pPr>
        <w:spacing w:line="276" w:lineRule="auto"/>
        <w:rPr>
          <w:rFonts w:asciiTheme="minorHAnsi" w:hAnsiTheme="minorHAnsi"/>
        </w:rPr>
      </w:pPr>
      <w:r>
        <w:rPr>
          <w:rFonts w:asciiTheme="minorHAnsi" w:hAnsiTheme="minorHAnsi"/>
        </w:rPr>
        <w:br w:type="page"/>
      </w:r>
    </w:p>
    <w:tbl>
      <w:tblPr>
        <w:tblStyle w:val="Tabellenraster"/>
        <w:tblW w:w="9072" w:type="dxa"/>
        <w:tblInd w:w="108" w:type="dxa"/>
        <w:tblLayout w:type="fixed"/>
        <w:tblLook w:val="04A0" w:firstRow="1" w:lastRow="0" w:firstColumn="1" w:lastColumn="0" w:noHBand="0" w:noVBand="1"/>
      </w:tblPr>
      <w:tblGrid>
        <w:gridCol w:w="1814"/>
        <w:gridCol w:w="1814"/>
        <w:gridCol w:w="1815"/>
        <w:gridCol w:w="1814"/>
        <w:gridCol w:w="1815"/>
      </w:tblGrid>
      <w:tr w:rsidR="00044ABB" w:rsidRPr="00044ABB" w:rsidTr="004774B1">
        <w:tc>
          <w:tcPr>
            <w:tcW w:w="1814" w:type="dxa"/>
          </w:tcPr>
          <w:p w:rsidR="00044ABB" w:rsidRPr="00044ABB" w:rsidRDefault="00044ABB" w:rsidP="00044ABB">
            <w:r w:rsidRPr="00044ABB">
              <w:lastRenderedPageBreak/>
              <w:t>Bauteil</w:t>
            </w:r>
          </w:p>
        </w:tc>
        <w:tc>
          <w:tcPr>
            <w:tcW w:w="1814" w:type="dxa"/>
          </w:tcPr>
          <w:p w:rsidR="00044ABB" w:rsidRPr="00044ABB" w:rsidRDefault="00044ABB" w:rsidP="00044ABB">
            <w:r w:rsidRPr="00044ABB">
              <w:t>Schnittgeschwi</w:t>
            </w:r>
            <w:r w:rsidRPr="00044ABB">
              <w:t>n</w:t>
            </w:r>
            <w:r w:rsidRPr="00044ABB">
              <w:t xml:space="preserve">digkeit </w:t>
            </w:r>
            <w:proofErr w:type="spellStart"/>
            <w:r w:rsidRPr="00044ABB">
              <w:t>v</w:t>
            </w:r>
            <w:r w:rsidRPr="00044ABB">
              <w:rPr>
                <w:vertAlign w:val="subscript"/>
              </w:rPr>
              <w:t>c</w:t>
            </w:r>
            <w:proofErr w:type="spellEnd"/>
          </w:p>
        </w:tc>
        <w:tc>
          <w:tcPr>
            <w:tcW w:w="1815" w:type="dxa"/>
          </w:tcPr>
          <w:p w:rsidR="00044ABB" w:rsidRPr="00044ABB" w:rsidRDefault="00044ABB" w:rsidP="00044ABB">
            <w:r w:rsidRPr="00044ABB">
              <w:t>Drehzahl n</w:t>
            </w:r>
          </w:p>
        </w:tc>
        <w:tc>
          <w:tcPr>
            <w:tcW w:w="1814" w:type="dxa"/>
          </w:tcPr>
          <w:p w:rsidR="00044ABB" w:rsidRPr="00044ABB" w:rsidRDefault="00044ABB" w:rsidP="00044ABB">
            <w:r w:rsidRPr="00044ABB">
              <w:t>Vorschub f</w:t>
            </w:r>
          </w:p>
        </w:tc>
        <w:tc>
          <w:tcPr>
            <w:tcW w:w="1815" w:type="dxa"/>
          </w:tcPr>
          <w:p w:rsidR="00044ABB" w:rsidRPr="00044ABB" w:rsidRDefault="00044ABB" w:rsidP="00044ABB">
            <w:r w:rsidRPr="00044ABB">
              <w:t>Vorschubg</w:t>
            </w:r>
            <w:r w:rsidRPr="00044ABB">
              <w:t>e</w:t>
            </w:r>
            <w:r w:rsidRPr="00044ABB">
              <w:t xml:space="preserve">schwindigkeit </w:t>
            </w:r>
            <w:proofErr w:type="spellStart"/>
            <w:r w:rsidRPr="00044ABB">
              <w:t>v</w:t>
            </w:r>
            <w:r w:rsidRPr="00044ABB">
              <w:rPr>
                <w:vertAlign w:val="subscript"/>
              </w:rPr>
              <w:t>f</w:t>
            </w:r>
            <w:proofErr w:type="spellEnd"/>
          </w:p>
        </w:tc>
      </w:tr>
      <w:tr w:rsidR="00044ABB" w:rsidRPr="00044ABB" w:rsidTr="004774B1">
        <w:trPr>
          <w:trHeight w:val="1580"/>
        </w:trPr>
        <w:tc>
          <w:tcPr>
            <w:tcW w:w="1814" w:type="dxa"/>
          </w:tcPr>
          <w:p w:rsidR="00044ABB" w:rsidRPr="00044ABB" w:rsidRDefault="00044ABB" w:rsidP="00044ABB">
            <w:pPr>
              <w:rPr>
                <w:u w:val="single"/>
              </w:rPr>
            </w:pPr>
            <w:r w:rsidRPr="00044ABB">
              <w:rPr>
                <w:u w:val="single"/>
              </w:rPr>
              <w:t>Gestell</w:t>
            </w:r>
          </w:p>
          <w:p w:rsidR="00044ABB" w:rsidRPr="00044ABB" w:rsidRDefault="00044ABB" w:rsidP="00044ABB">
            <w:r w:rsidRPr="00044ABB">
              <w:t>Bohrungen Ø__</w:t>
            </w:r>
          </w:p>
          <w:p w:rsidR="00044ABB" w:rsidRPr="00044ABB" w:rsidRDefault="00044ABB" w:rsidP="00044ABB"/>
          <w:p w:rsidR="00044ABB" w:rsidRPr="00044ABB" w:rsidRDefault="00044ABB" w:rsidP="00044ABB"/>
          <w:p w:rsidR="00044ABB" w:rsidRPr="00044ABB" w:rsidRDefault="00044ABB" w:rsidP="00044ABB">
            <w:r w:rsidRPr="00044ABB">
              <w:t>Senkungen</w:t>
            </w:r>
          </w:p>
          <w:p w:rsidR="00044ABB" w:rsidRPr="00044ABB" w:rsidRDefault="00044ABB" w:rsidP="00044ABB"/>
          <w:p w:rsidR="00044ABB" w:rsidRPr="00044ABB" w:rsidRDefault="00044ABB" w:rsidP="00044ABB"/>
          <w:p w:rsidR="00044ABB" w:rsidRPr="00044ABB" w:rsidRDefault="00044ABB" w:rsidP="000A4215">
            <w:r w:rsidRPr="00044ABB">
              <w:t>Gewindebohrung M__</w:t>
            </w:r>
          </w:p>
        </w:tc>
        <w:tc>
          <w:tcPr>
            <w:tcW w:w="1814" w:type="dxa"/>
          </w:tcPr>
          <w:p w:rsidR="00044ABB" w:rsidRPr="00044ABB" w:rsidRDefault="00044ABB" w:rsidP="00044ABB"/>
        </w:tc>
        <w:tc>
          <w:tcPr>
            <w:tcW w:w="1815" w:type="dxa"/>
          </w:tcPr>
          <w:p w:rsidR="00044ABB" w:rsidRPr="00044ABB" w:rsidRDefault="00044ABB" w:rsidP="00044ABB"/>
        </w:tc>
        <w:tc>
          <w:tcPr>
            <w:tcW w:w="1814" w:type="dxa"/>
          </w:tcPr>
          <w:p w:rsidR="00044ABB" w:rsidRPr="00044ABB" w:rsidRDefault="00044ABB" w:rsidP="00044ABB"/>
        </w:tc>
        <w:tc>
          <w:tcPr>
            <w:tcW w:w="1815" w:type="dxa"/>
          </w:tcPr>
          <w:p w:rsidR="00044ABB" w:rsidRPr="00044ABB" w:rsidRDefault="00044ABB" w:rsidP="00044ABB"/>
        </w:tc>
      </w:tr>
      <w:tr w:rsidR="00044ABB" w:rsidRPr="00044ABB" w:rsidTr="004774B1">
        <w:trPr>
          <w:trHeight w:val="1277"/>
        </w:trPr>
        <w:tc>
          <w:tcPr>
            <w:tcW w:w="1814" w:type="dxa"/>
          </w:tcPr>
          <w:p w:rsidR="00044ABB" w:rsidRPr="00044ABB" w:rsidRDefault="00044ABB" w:rsidP="00044ABB">
            <w:pPr>
              <w:rPr>
                <w:u w:val="single"/>
              </w:rPr>
            </w:pPr>
            <w:r w:rsidRPr="00044ABB">
              <w:rPr>
                <w:u w:val="single"/>
              </w:rPr>
              <w:t>Messerhalter</w:t>
            </w:r>
          </w:p>
          <w:p w:rsidR="00044ABB" w:rsidRPr="00044ABB" w:rsidRDefault="00044ABB" w:rsidP="00044ABB">
            <w:r w:rsidRPr="00044ABB">
              <w:t>Gewindebohru</w:t>
            </w:r>
            <w:r w:rsidRPr="00044ABB">
              <w:t>n</w:t>
            </w:r>
            <w:r w:rsidRPr="00044ABB">
              <w:t>gen M__</w:t>
            </w:r>
          </w:p>
          <w:p w:rsidR="00044ABB" w:rsidRDefault="00044ABB" w:rsidP="00044ABB"/>
          <w:p w:rsidR="00EF1488" w:rsidRDefault="00EF1488" w:rsidP="00044ABB"/>
          <w:p w:rsidR="00EF1488" w:rsidRPr="00044ABB" w:rsidRDefault="00EF1488" w:rsidP="00044ABB"/>
          <w:p w:rsidR="00044ABB" w:rsidRPr="00044ABB" w:rsidRDefault="00044ABB" w:rsidP="00044ABB"/>
          <w:p w:rsidR="00044ABB" w:rsidRPr="00044ABB" w:rsidRDefault="00044ABB" w:rsidP="00044ABB"/>
          <w:p w:rsidR="00044ABB" w:rsidRPr="00044ABB" w:rsidRDefault="00044ABB" w:rsidP="00044ABB"/>
        </w:tc>
        <w:tc>
          <w:tcPr>
            <w:tcW w:w="1814" w:type="dxa"/>
          </w:tcPr>
          <w:p w:rsidR="00044ABB" w:rsidRPr="00044ABB" w:rsidRDefault="00044ABB" w:rsidP="00044ABB"/>
        </w:tc>
        <w:tc>
          <w:tcPr>
            <w:tcW w:w="1815" w:type="dxa"/>
          </w:tcPr>
          <w:p w:rsidR="00044ABB" w:rsidRPr="00044ABB" w:rsidRDefault="00044ABB" w:rsidP="00044ABB"/>
        </w:tc>
        <w:tc>
          <w:tcPr>
            <w:tcW w:w="1814" w:type="dxa"/>
          </w:tcPr>
          <w:p w:rsidR="00044ABB" w:rsidRPr="00044ABB" w:rsidRDefault="00044ABB" w:rsidP="00044ABB"/>
        </w:tc>
        <w:tc>
          <w:tcPr>
            <w:tcW w:w="1815" w:type="dxa"/>
          </w:tcPr>
          <w:p w:rsidR="00044ABB" w:rsidRPr="00044ABB" w:rsidRDefault="00044ABB" w:rsidP="00044ABB"/>
        </w:tc>
      </w:tr>
      <w:tr w:rsidR="00044ABB" w:rsidRPr="00044ABB" w:rsidTr="004774B1">
        <w:trPr>
          <w:trHeight w:val="1277"/>
        </w:trPr>
        <w:tc>
          <w:tcPr>
            <w:tcW w:w="1814" w:type="dxa"/>
          </w:tcPr>
          <w:p w:rsidR="00044ABB" w:rsidRPr="00044ABB" w:rsidRDefault="00044ABB" w:rsidP="00044ABB">
            <w:pPr>
              <w:rPr>
                <w:u w:val="single"/>
              </w:rPr>
            </w:pPr>
            <w:r w:rsidRPr="00044ABB">
              <w:rPr>
                <w:u w:val="single"/>
              </w:rPr>
              <w:t>Rolle</w:t>
            </w:r>
          </w:p>
          <w:p w:rsidR="00044ABB" w:rsidRPr="00044ABB" w:rsidRDefault="00044ABB" w:rsidP="00044ABB">
            <w:r w:rsidRPr="00044ABB">
              <w:t>Bohrung Ø__</w:t>
            </w:r>
          </w:p>
          <w:p w:rsidR="00044ABB" w:rsidRPr="00044ABB" w:rsidRDefault="00044ABB" w:rsidP="00044ABB"/>
          <w:p w:rsidR="00044ABB" w:rsidRPr="00044ABB" w:rsidRDefault="00044ABB" w:rsidP="00044ABB"/>
          <w:p w:rsidR="00044ABB" w:rsidRPr="00044ABB" w:rsidRDefault="00044ABB" w:rsidP="00044ABB"/>
          <w:p w:rsidR="00044ABB" w:rsidRPr="00044ABB" w:rsidRDefault="00044ABB" w:rsidP="00044ABB">
            <w:r>
              <w:t>Außendurch</w:t>
            </w:r>
            <w:r w:rsidRPr="00044ABB">
              <w:t>me</w:t>
            </w:r>
            <w:r w:rsidRPr="00044ABB">
              <w:t>s</w:t>
            </w:r>
            <w:r w:rsidRPr="00044ABB">
              <w:t xml:space="preserve">ser </w:t>
            </w:r>
            <w:r>
              <w:t xml:space="preserve">drehen </w:t>
            </w:r>
            <w:r w:rsidRPr="00044ABB">
              <w:t>Ø__</w:t>
            </w:r>
          </w:p>
          <w:p w:rsidR="00044ABB" w:rsidRPr="00044ABB" w:rsidRDefault="00044ABB" w:rsidP="00044ABB"/>
          <w:p w:rsidR="00044ABB" w:rsidRPr="00044ABB" w:rsidRDefault="00044ABB" w:rsidP="00044ABB"/>
        </w:tc>
        <w:tc>
          <w:tcPr>
            <w:tcW w:w="1814" w:type="dxa"/>
          </w:tcPr>
          <w:p w:rsidR="00044ABB" w:rsidRPr="00044ABB" w:rsidRDefault="00044ABB" w:rsidP="00044ABB"/>
        </w:tc>
        <w:tc>
          <w:tcPr>
            <w:tcW w:w="1815" w:type="dxa"/>
          </w:tcPr>
          <w:p w:rsidR="00044ABB" w:rsidRPr="00044ABB" w:rsidRDefault="00044ABB" w:rsidP="00044ABB"/>
        </w:tc>
        <w:tc>
          <w:tcPr>
            <w:tcW w:w="1814" w:type="dxa"/>
          </w:tcPr>
          <w:p w:rsidR="00044ABB" w:rsidRPr="00044ABB" w:rsidRDefault="00044ABB" w:rsidP="00044ABB"/>
        </w:tc>
        <w:tc>
          <w:tcPr>
            <w:tcW w:w="1815" w:type="dxa"/>
          </w:tcPr>
          <w:p w:rsidR="00044ABB" w:rsidRPr="00044ABB" w:rsidRDefault="00044ABB" w:rsidP="00044ABB"/>
        </w:tc>
      </w:tr>
    </w:tbl>
    <w:p w:rsidR="00044ABB" w:rsidRPr="00044ABB" w:rsidRDefault="00044ABB" w:rsidP="00044ABB">
      <w:pPr>
        <w:rPr>
          <w:rFonts w:asciiTheme="minorHAnsi" w:hAnsiTheme="minorHAnsi"/>
        </w:rPr>
      </w:pPr>
    </w:p>
    <w:p w:rsidR="00044ABB" w:rsidRPr="00044ABB" w:rsidRDefault="00044ABB" w:rsidP="00044ABB">
      <w:pPr>
        <w:rPr>
          <w:rFonts w:asciiTheme="minorHAnsi" w:hAnsiTheme="minorHAnsi"/>
          <w:u w:val="single"/>
        </w:rPr>
      </w:pPr>
      <w:r w:rsidRPr="00044ABB">
        <w:rPr>
          <w:rFonts w:asciiTheme="minorHAnsi" w:hAnsiTheme="minorHAnsi"/>
          <w:u w:val="single"/>
        </w:rPr>
        <w:t xml:space="preserve">Formeln: </w:t>
      </w:r>
    </w:p>
    <w:p w:rsidR="00044ABB" w:rsidRPr="00044ABB" w:rsidRDefault="00044ABB" w:rsidP="00044ABB">
      <w:pPr>
        <w:rPr>
          <w:rFonts w:asciiTheme="minorHAnsi" w:hAnsiTheme="minorHAnsi"/>
        </w:rPr>
      </w:pPr>
      <w:r w:rsidRPr="00044ABB">
        <w:rPr>
          <w:rFonts w:asciiTheme="minorHAnsi" w:hAnsiTheme="minorHAnsi"/>
        </w:rPr>
        <w:t>Drehzahl n =</w:t>
      </w:r>
    </w:p>
    <w:p w:rsidR="00044ABB" w:rsidRPr="00044ABB" w:rsidRDefault="00044ABB" w:rsidP="00044ABB">
      <w:pPr>
        <w:rPr>
          <w:rFonts w:asciiTheme="minorHAnsi" w:hAnsiTheme="minorHAnsi"/>
        </w:rPr>
      </w:pPr>
    </w:p>
    <w:p w:rsidR="00044ABB" w:rsidRPr="00044ABB" w:rsidRDefault="00044ABB" w:rsidP="00044ABB">
      <w:pPr>
        <w:rPr>
          <w:rFonts w:asciiTheme="minorHAnsi" w:hAnsiTheme="minorHAnsi"/>
        </w:rPr>
      </w:pPr>
      <w:r w:rsidRPr="00044ABB">
        <w:rPr>
          <w:rFonts w:asciiTheme="minorHAnsi" w:hAnsiTheme="minorHAnsi"/>
        </w:rPr>
        <w:t xml:space="preserve">Vorschubgeschwindigkeit </w:t>
      </w:r>
      <w:proofErr w:type="spellStart"/>
      <w:r w:rsidRPr="00044ABB">
        <w:rPr>
          <w:rFonts w:asciiTheme="minorHAnsi" w:hAnsiTheme="minorHAnsi"/>
        </w:rPr>
        <w:t>v</w:t>
      </w:r>
      <w:r w:rsidRPr="00044ABB">
        <w:rPr>
          <w:rFonts w:asciiTheme="minorHAnsi" w:hAnsiTheme="minorHAnsi"/>
          <w:vertAlign w:val="subscript"/>
        </w:rPr>
        <w:t>f</w:t>
      </w:r>
      <w:proofErr w:type="spellEnd"/>
      <w:r w:rsidRPr="00044ABB">
        <w:rPr>
          <w:rFonts w:asciiTheme="minorHAnsi" w:hAnsiTheme="minorHAnsi"/>
        </w:rPr>
        <w:t xml:space="preserve"> =</w:t>
      </w:r>
    </w:p>
    <w:p w:rsidR="00044ABB" w:rsidRPr="00044ABB" w:rsidRDefault="00044ABB" w:rsidP="00044ABB">
      <w:pPr>
        <w:rPr>
          <w:rFonts w:asciiTheme="minorHAnsi" w:hAnsiTheme="minorHAnsi"/>
        </w:rPr>
      </w:pPr>
    </w:p>
    <w:p w:rsidR="00EF1488" w:rsidRDefault="00097B81" w:rsidP="00EC587B">
      <w:pPr>
        <w:numPr>
          <w:ilvl w:val="0"/>
          <w:numId w:val="21"/>
        </w:numPr>
        <w:jc w:val="both"/>
        <w:rPr>
          <w:rFonts w:asciiTheme="minorHAnsi" w:hAnsiTheme="minorHAnsi"/>
        </w:rPr>
      </w:pPr>
      <w:r w:rsidRPr="00044ABB">
        <w:rPr>
          <w:rFonts w:asciiTheme="minorHAnsi" w:hAnsiTheme="minorHAnsi"/>
        </w:rPr>
        <w:t xml:space="preserve">Beschreiben Sie die Unterschiede zwischen den </w:t>
      </w:r>
      <w:proofErr w:type="spellStart"/>
      <w:r w:rsidRPr="00044ABB">
        <w:rPr>
          <w:rFonts w:asciiTheme="minorHAnsi" w:hAnsiTheme="minorHAnsi"/>
        </w:rPr>
        <w:t>Spiralbohrertypen</w:t>
      </w:r>
      <w:proofErr w:type="spellEnd"/>
      <w:r w:rsidRPr="00044ABB">
        <w:rPr>
          <w:rFonts w:asciiTheme="minorHAnsi" w:hAnsiTheme="minorHAnsi"/>
        </w:rPr>
        <w:t xml:space="preserve"> </w:t>
      </w:r>
    </w:p>
    <w:p w:rsidR="00097B81" w:rsidRPr="00044ABB" w:rsidRDefault="00097B81" w:rsidP="00EF1488">
      <w:pPr>
        <w:ind w:left="720"/>
        <w:jc w:val="both"/>
        <w:rPr>
          <w:rFonts w:asciiTheme="minorHAnsi" w:hAnsiTheme="minorHAnsi"/>
        </w:rPr>
      </w:pPr>
      <w:r w:rsidRPr="00044ABB">
        <w:rPr>
          <w:rFonts w:asciiTheme="minorHAnsi" w:hAnsiTheme="minorHAnsi"/>
        </w:rPr>
        <w:t>Typ N, Typ W und Typ H.</w:t>
      </w:r>
    </w:p>
    <w:p w:rsidR="00044ABB" w:rsidRPr="00044ABB" w:rsidRDefault="00044ABB" w:rsidP="00EF1488">
      <w:pPr>
        <w:jc w:val="both"/>
        <w:rPr>
          <w:rFonts w:asciiTheme="minorHAnsi" w:hAnsiTheme="minorHAnsi"/>
        </w:rPr>
      </w:pPr>
    </w:p>
    <w:p w:rsidR="00044ABB" w:rsidRPr="00044ABB" w:rsidRDefault="00044ABB" w:rsidP="00EF1488">
      <w:pPr>
        <w:jc w:val="both"/>
        <w:rPr>
          <w:rFonts w:asciiTheme="minorHAnsi" w:hAnsiTheme="minorHAnsi"/>
        </w:rPr>
      </w:pPr>
    </w:p>
    <w:p w:rsidR="00044ABB" w:rsidRPr="00044ABB" w:rsidRDefault="00044ABB" w:rsidP="00EC587B">
      <w:pPr>
        <w:numPr>
          <w:ilvl w:val="0"/>
          <w:numId w:val="21"/>
        </w:numPr>
        <w:jc w:val="both"/>
        <w:rPr>
          <w:rFonts w:asciiTheme="minorHAnsi" w:hAnsiTheme="minorHAnsi"/>
        </w:rPr>
      </w:pPr>
      <w:r w:rsidRPr="00044ABB">
        <w:rPr>
          <w:rFonts w:asciiTheme="minorHAnsi" w:hAnsiTheme="minorHAnsi"/>
        </w:rPr>
        <w:t xml:space="preserve">Bestimmen Sie mit dem Tabellenbuch einen geeigneten </w:t>
      </w:r>
      <w:proofErr w:type="spellStart"/>
      <w:r w:rsidRPr="00044ABB">
        <w:rPr>
          <w:rFonts w:asciiTheme="minorHAnsi" w:hAnsiTheme="minorHAnsi"/>
        </w:rPr>
        <w:t>Spiralbohrertyp</w:t>
      </w:r>
      <w:proofErr w:type="spellEnd"/>
      <w:r w:rsidRPr="00044ABB">
        <w:rPr>
          <w:rFonts w:asciiTheme="minorHAnsi" w:hAnsiTheme="minorHAnsi"/>
        </w:rPr>
        <w:t>, um die Bo</w:t>
      </w:r>
      <w:r w:rsidRPr="00044ABB">
        <w:rPr>
          <w:rFonts w:asciiTheme="minorHAnsi" w:hAnsiTheme="minorHAnsi"/>
        </w:rPr>
        <w:t>h</w:t>
      </w:r>
      <w:r w:rsidRPr="00044ABB">
        <w:rPr>
          <w:rFonts w:asciiTheme="minorHAnsi" w:hAnsiTheme="minorHAnsi"/>
        </w:rPr>
        <w:t>rungen in den Alu-Profilen und der Kunststoffrolle zu fertigen.</w:t>
      </w:r>
    </w:p>
    <w:p w:rsidR="00044ABB" w:rsidRPr="00044ABB" w:rsidRDefault="00044ABB" w:rsidP="00EF1488">
      <w:pPr>
        <w:jc w:val="both"/>
        <w:rPr>
          <w:rFonts w:asciiTheme="minorHAnsi" w:hAnsiTheme="minorHAnsi"/>
        </w:rPr>
      </w:pPr>
    </w:p>
    <w:p w:rsidR="00044ABB" w:rsidRPr="00044ABB" w:rsidRDefault="00044ABB" w:rsidP="00EF1488">
      <w:pPr>
        <w:jc w:val="both"/>
        <w:rPr>
          <w:rFonts w:asciiTheme="minorHAnsi" w:hAnsiTheme="minorHAnsi"/>
        </w:rPr>
      </w:pPr>
    </w:p>
    <w:p w:rsidR="00044ABB" w:rsidRPr="00044ABB" w:rsidRDefault="00044ABB" w:rsidP="00EC587B">
      <w:pPr>
        <w:numPr>
          <w:ilvl w:val="0"/>
          <w:numId w:val="21"/>
        </w:numPr>
        <w:jc w:val="both"/>
        <w:rPr>
          <w:rFonts w:asciiTheme="minorHAnsi" w:hAnsiTheme="minorHAnsi"/>
        </w:rPr>
      </w:pPr>
      <w:r w:rsidRPr="00044ABB">
        <w:rPr>
          <w:rFonts w:asciiTheme="minorHAnsi" w:hAnsiTheme="minorHAnsi"/>
        </w:rPr>
        <w:t>Wovon hängt die Schnittgeschwindigkeit beim Bohren ab?</w:t>
      </w:r>
    </w:p>
    <w:p w:rsidR="00044ABB" w:rsidRPr="00044ABB" w:rsidRDefault="00044ABB" w:rsidP="00EF1488">
      <w:pPr>
        <w:jc w:val="both"/>
        <w:rPr>
          <w:rFonts w:asciiTheme="minorHAnsi" w:hAnsiTheme="minorHAnsi"/>
        </w:rPr>
      </w:pPr>
    </w:p>
    <w:p w:rsidR="00044ABB" w:rsidRPr="00044ABB" w:rsidRDefault="00044ABB" w:rsidP="00EF1488">
      <w:pPr>
        <w:jc w:val="both"/>
        <w:rPr>
          <w:rFonts w:asciiTheme="minorHAnsi" w:hAnsiTheme="minorHAnsi"/>
        </w:rPr>
      </w:pPr>
    </w:p>
    <w:p w:rsidR="00EF1488" w:rsidRDefault="00044ABB" w:rsidP="00EC587B">
      <w:pPr>
        <w:numPr>
          <w:ilvl w:val="0"/>
          <w:numId w:val="21"/>
        </w:numPr>
        <w:jc w:val="both"/>
        <w:rPr>
          <w:rFonts w:asciiTheme="minorHAnsi" w:hAnsiTheme="minorHAnsi"/>
        </w:rPr>
      </w:pPr>
      <w:r w:rsidRPr="00044ABB">
        <w:rPr>
          <w:rFonts w:asciiTheme="minorHAnsi" w:hAnsiTheme="minorHAnsi"/>
        </w:rPr>
        <w:t xml:space="preserve"> Erstellen Sie jeweils einen Arbeitsplan zur Herstellung:</w:t>
      </w:r>
      <w:r w:rsidRPr="00044ABB">
        <w:rPr>
          <w:rFonts w:asciiTheme="minorHAnsi" w:hAnsiTheme="minorHAnsi"/>
        </w:rPr>
        <w:tab/>
        <w:t>- des Gestells</w:t>
      </w:r>
    </w:p>
    <w:p w:rsidR="00044ABB" w:rsidRPr="00044ABB" w:rsidRDefault="00044ABB" w:rsidP="00BB1D50">
      <w:pPr>
        <w:tabs>
          <w:tab w:val="left" w:pos="6379"/>
        </w:tabs>
        <w:ind w:left="720"/>
        <w:jc w:val="both"/>
        <w:rPr>
          <w:rFonts w:asciiTheme="minorHAnsi" w:hAnsiTheme="minorHAnsi"/>
        </w:rPr>
      </w:pPr>
      <w:r w:rsidRPr="00044ABB">
        <w:rPr>
          <w:rFonts w:asciiTheme="minorHAnsi" w:hAnsiTheme="minorHAnsi"/>
        </w:rPr>
        <w:tab/>
      </w:r>
      <w:r w:rsidRPr="00044ABB">
        <w:rPr>
          <w:rFonts w:asciiTheme="minorHAnsi" w:hAnsiTheme="minorHAnsi"/>
        </w:rPr>
        <w:tab/>
        <w:t xml:space="preserve">- des Messerhalters </w:t>
      </w:r>
    </w:p>
    <w:p w:rsidR="0094737C" w:rsidRDefault="00044ABB" w:rsidP="004774B1">
      <w:pPr>
        <w:ind w:left="5664" w:firstLine="708"/>
        <w:jc w:val="both"/>
        <w:rPr>
          <w:rFonts w:asciiTheme="minorHAnsi" w:hAnsiTheme="minorHAnsi"/>
        </w:rPr>
      </w:pPr>
      <w:r w:rsidRPr="00044ABB">
        <w:rPr>
          <w:rFonts w:asciiTheme="minorHAnsi" w:hAnsiTheme="minorHAnsi"/>
        </w:rPr>
        <w:t>- der Rolle</w:t>
      </w:r>
      <w:r w:rsidR="0094737C">
        <w:rPr>
          <w:rFonts w:asciiTheme="minorHAnsi" w:hAnsiTheme="minorHAnsi"/>
        </w:rPr>
        <w:br w:type="page"/>
      </w:r>
    </w:p>
    <w:p w:rsidR="00044ABB" w:rsidRPr="00044ABB" w:rsidRDefault="00044ABB" w:rsidP="005729B4">
      <w:pPr>
        <w:ind w:left="5664" w:firstLine="708"/>
        <w:rPr>
          <w:rFonts w:asciiTheme="minorHAnsi" w:hAnsiTheme="minorHAnsi"/>
        </w:rPr>
      </w:pPr>
    </w:p>
    <w:p w:rsidR="00044ABB" w:rsidRPr="00044ABB" w:rsidRDefault="00044ABB" w:rsidP="00044ABB">
      <w:pPr>
        <w:rPr>
          <w:rFonts w:asciiTheme="minorHAnsi" w:hAnsiTheme="minorHAnsi"/>
        </w:rPr>
      </w:pPr>
      <w:r w:rsidRPr="00044ABB">
        <w:rPr>
          <w:rFonts w:asciiTheme="minorHAnsi" w:hAnsiTheme="minorHAnsi"/>
        </w:rPr>
        <w:t>Arbeitsplan Gestell</w:t>
      </w:r>
    </w:p>
    <w:tbl>
      <w:tblPr>
        <w:tblStyle w:val="Tabellenraster"/>
        <w:tblW w:w="0" w:type="auto"/>
        <w:tblInd w:w="108" w:type="dxa"/>
        <w:tblLook w:val="04A0" w:firstRow="1" w:lastRow="0" w:firstColumn="1" w:lastColumn="0" w:noHBand="0" w:noVBand="1"/>
      </w:tblPr>
      <w:tblGrid>
        <w:gridCol w:w="1069"/>
        <w:gridCol w:w="2315"/>
        <w:gridCol w:w="2297"/>
        <w:gridCol w:w="3391"/>
      </w:tblGrid>
      <w:tr w:rsidR="00044ABB" w:rsidRPr="00044ABB" w:rsidTr="004774B1">
        <w:tc>
          <w:tcPr>
            <w:tcW w:w="1069" w:type="dxa"/>
          </w:tcPr>
          <w:p w:rsidR="00044ABB" w:rsidRPr="00044ABB" w:rsidRDefault="00044ABB" w:rsidP="00044ABB">
            <w:r w:rsidRPr="00044ABB">
              <w:t>Lfd. Nr.</w:t>
            </w:r>
          </w:p>
        </w:tc>
        <w:tc>
          <w:tcPr>
            <w:tcW w:w="2315" w:type="dxa"/>
          </w:tcPr>
          <w:p w:rsidR="00044ABB" w:rsidRPr="00044ABB" w:rsidRDefault="00044ABB" w:rsidP="00044ABB">
            <w:r w:rsidRPr="00044ABB">
              <w:t>Arbeitsvorgang</w:t>
            </w:r>
          </w:p>
        </w:tc>
        <w:tc>
          <w:tcPr>
            <w:tcW w:w="2297" w:type="dxa"/>
          </w:tcPr>
          <w:p w:rsidR="00044ABB" w:rsidRPr="00044ABB" w:rsidRDefault="00044ABB" w:rsidP="00044ABB">
            <w:r w:rsidRPr="00044ABB">
              <w:t>Arbeitsmittel</w:t>
            </w:r>
          </w:p>
        </w:tc>
        <w:tc>
          <w:tcPr>
            <w:tcW w:w="3391" w:type="dxa"/>
          </w:tcPr>
          <w:p w:rsidR="00044ABB" w:rsidRPr="00044ABB" w:rsidRDefault="00044ABB" w:rsidP="00044ABB">
            <w:r w:rsidRPr="00044ABB">
              <w:t>Arbeitswerte/Bemerkungen</w:t>
            </w:r>
          </w:p>
        </w:tc>
      </w:tr>
      <w:tr w:rsidR="00044ABB" w:rsidRPr="00044ABB" w:rsidTr="004774B1">
        <w:trPr>
          <w:trHeight w:hRule="exact" w:val="567"/>
        </w:trPr>
        <w:tc>
          <w:tcPr>
            <w:tcW w:w="1069" w:type="dxa"/>
          </w:tcPr>
          <w:p w:rsidR="00044ABB" w:rsidRPr="00044ABB" w:rsidRDefault="00044ABB" w:rsidP="00044ABB"/>
        </w:tc>
        <w:tc>
          <w:tcPr>
            <w:tcW w:w="2315" w:type="dxa"/>
          </w:tcPr>
          <w:p w:rsidR="00044ABB" w:rsidRPr="00044ABB" w:rsidRDefault="00044ABB" w:rsidP="00044ABB"/>
        </w:tc>
        <w:tc>
          <w:tcPr>
            <w:tcW w:w="2297" w:type="dxa"/>
          </w:tcPr>
          <w:p w:rsidR="00044ABB" w:rsidRPr="00044ABB" w:rsidRDefault="00044ABB" w:rsidP="00044ABB"/>
        </w:tc>
        <w:tc>
          <w:tcPr>
            <w:tcW w:w="3391" w:type="dxa"/>
          </w:tcPr>
          <w:p w:rsidR="00044ABB" w:rsidRPr="00044ABB" w:rsidRDefault="00044ABB" w:rsidP="00044ABB"/>
        </w:tc>
      </w:tr>
      <w:tr w:rsidR="00044ABB" w:rsidRPr="00044ABB" w:rsidTr="004774B1">
        <w:trPr>
          <w:trHeight w:hRule="exact" w:val="567"/>
        </w:trPr>
        <w:tc>
          <w:tcPr>
            <w:tcW w:w="1069" w:type="dxa"/>
          </w:tcPr>
          <w:p w:rsidR="00044ABB" w:rsidRPr="00044ABB" w:rsidRDefault="00044ABB" w:rsidP="00044ABB"/>
        </w:tc>
        <w:tc>
          <w:tcPr>
            <w:tcW w:w="2315" w:type="dxa"/>
          </w:tcPr>
          <w:p w:rsidR="00044ABB" w:rsidRPr="00044ABB" w:rsidRDefault="00044ABB" w:rsidP="00044ABB"/>
        </w:tc>
        <w:tc>
          <w:tcPr>
            <w:tcW w:w="2297" w:type="dxa"/>
          </w:tcPr>
          <w:p w:rsidR="00044ABB" w:rsidRPr="00044ABB" w:rsidRDefault="00044ABB" w:rsidP="00044ABB"/>
        </w:tc>
        <w:tc>
          <w:tcPr>
            <w:tcW w:w="3391" w:type="dxa"/>
          </w:tcPr>
          <w:p w:rsidR="00044ABB" w:rsidRPr="00044ABB" w:rsidRDefault="00044ABB" w:rsidP="00044ABB"/>
        </w:tc>
      </w:tr>
      <w:tr w:rsidR="00044ABB" w:rsidRPr="00044ABB" w:rsidTr="004774B1">
        <w:trPr>
          <w:trHeight w:hRule="exact" w:val="567"/>
        </w:trPr>
        <w:tc>
          <w:tcPr>
            <w:tcW w:w="1069" w:type="dxa"/>
          </w:tcPr>
          <w:p w:rsidR="00044ABB" w:rsidRPr="00044ABB" w:rsidRDefault="00044ABB" w:rsidP="00044ABB"/>
        </w:tc>
        <w:tc>
          <w:tcPr>
            <w:tcW w:w="2315" w:type="dxa"/>
          </w:tcPr>
          <w:p w:rsidR="00044ABB" w:rsidRPr="00044ABB" w:rsidRDefault="00044ABB" w:rsidP="00044ABB"/>
        </w:tc>
        <w:tc>
          <w:tcPr>
            <w:tcW w:w="2297" w:type="dxa"/>
          </w:tcPr>
          <w:p w:rsidR="00044ABB" w:rsidRPr="00044ABB" w:rsidRDefault="00044ABB" w:rsidP="00044ABB"/>
        </w:tc>
        <w:tc>
          <w:tcPr>
            <w:tcW w:w="3391" w:type="dxa"/>
          </w:tcPr>
          <w:p w:rsidR="00044ABB" w:rsidRPr="00044ABB" w:rsidRDefault="00044ABB" w:rsidP="00044ABB"/>
        </w:tc>
      </w:tr>
      <w:tr w:rsidR="00044ABB" w:rsidRPr="00044ABB" w:rsidTr="004774B1">
        <w:trPr>
          <w:trHeight w:hRule="exact" w:val="567"/>
        </w:trPr>
        <w:tc>
          <w:tcPr>
            <w:tcW w:w="1069" w:type="dxa"/>
          </w:tcPr>
          <w:p w:rsidR="00044ABB" w:rsidRPr="00044ABB" w:rsidRDefault="00044ABB" w:rsidP="00044ABB"/>
        </w:tc>
        <w:tc>
          <w:tcPr>
            <w:tcW w:w="2315" w:type="dxa"/>
          </w:tcPr>
          <w:p w:rsidR="00044ABB" w:rsidRPr="00044ABB" w:rsidRDefault="00044ABB" w:rsidP="00044ABB"/>
        </w:tc>
        <w:tc>
          <w:tcPr>
            <w:tcW w:w="2297" w:type="dxa"/>
          </w:tcPr>
          <w:p w:rsidR="00044ABB" w:rsidRPr="00044ABB" w:rsidRDefault="00044ABB" w:rsidP="00044ABB"/>
        </w:tc>
        <w:tc>
          <w:tcPr>
            <w:tcW w:w="3391" w:type="dxa"/>
          </w:tcPr>
          <w:p w:rsidR="00044ABB" w:rsidRPr="00044ABB" w:rsidRDefault="00044ABB" w:rsidP="00044ABB"/>
        </w:tc>
      </w:tr>
      <w:tr w:rsidR="00044ABB" w:rsidRPr="00044ABB" w:rsidTr="004774B1">
        <w:trPr>
          <w:trHeight w:hRule="exact" w:val="567"/>
        </w:trPr>
        <w:tc>
          <w:tcPr>
            <w:tcW w:w="1069" w:type="dxa"/>
          </w:tcPr>
          <w:p w:rsidR="00044ABB" w:rsidRPr="00044ABB" w:rsidRDefault="00044ABB" w:rsidP="00044ABB"/>
        </w:tc>
        <w:tc>
          <w:tcPr>
            <w:tcW w:w="2315" w:type="dxa"/>
          </w:tcPr>
          <w:p w:rsidR="00044ABB" w:rsidRPr="00044ABB" w:rsidRDefault="00044ABB" w:rsidP="00044ABB"/>
        </w:tc>
        <w:tc>
          <w:tcPr>
            <w:tcW w:w="2297" w:type="dxa"/>
          </w:tcPr>
          <w:p w:rsidR="00044ABB" w:rsidRPr="00044ABB" w:rsidRDefault="00044ABB" w:rsidP="00044ABB"/>
        </w:tc>
        <w:tc>
          <w:tcPr>
            <w:tcW w:w="3391" w:type="dxa"/>
          </w:tcPr>
          <w:p w:rsidR="00044ABB" w:rsidRPr="00044ABB" w:rsidRDefault="00044ABB" w:rsidP="00044ABB"/>
        </w:tc>
      </w:tr>
      <w:tr w:rsidR="00044ABB" w:rsidRPr="00044ABB" w:rsidTr="004774B1">
        <w:trPr>
          <w:trHeight w:hRule="exact" w:val="567"/>
        </w:trPr>
        <w:tc>
          <w:tcPr>
            <w:tcW w:w="1069" w:type="dxa"/>
          </w:tcPr>
          <w:p w:rsidR="00044ABB" w:rsidRPr="00044ABB" w:rsidRDefault="00044ABB" w:rsidP="00044ABB"/>
        </w:tc>
        <w:tc>
          <w:tcPr>
            <w:tcW w:w="2315" w:type="dxa"/>
          </w:tcPr>
          <w:p w:rsidR="00044ABB" w:rsidRPr="00044ABB" w:rsidRDefault="00044ABB" w:rsidP="00044ABB"/>
        </w:tc>
        <w:tc>
          <w:tcPr>
            <w:tcW w:w="2297" w:type="dxa"/>
          </w:tcPr>
          <w:p w:rsidR="00044ABB" w:rsidRPr="00044ABB" w:rsidRDefault="00044ABB" w:rsidP="00044ABB"/>
        </w:tc>
        <w:tc>
          <w:tcPr>
            <w:tcW w:w="3391" w:type="dxa"/>
          </w:tcPr>
          <w:p w:rsidR="00044ABB" w:rsidRPr="00044ABB" w:rsidRDefault="00044ABB" w:rsidP="00044ABB"/>
        </w:tc>
      </w:tr>
      <w:tr w:rsidR="00044ABB" w:rsidRPr="00044ABB" w:rsidTr="004774B1">
        <w:trPr>
          <w:trHeight w:hRule="exact" w:val="567"/>
        </w:trPr>
        <w:tc>
          <w:tcPr>
            <w:tcW w:w="1069" w:type="dxa"/>
          </w:tcPr>
          <w:p w:rsidR="00044ABB" w:rsidRPr="00044ABB" w:rsidRDefault="00044ABB" w:rsidP="00044ABB"/>
        </w:tc>
        <w:tc>
          <w:tcPr>
            <w:tcW w:w="2315" w:type="dxa"/>
          </w:tcPr>
          <w:p w:rsidR="00044ABB" w:rsidRPr="00044ABB" w:rsidRDefault="00044ABB" w:rsidP="00044ABB"/>
        </w:tc>
        <w:tc>
          <w:tcPr>
            <w:tcW w:w="2297" w:type="dxa"/>
          </w:tcPr>
          <w:p w:rsidR="00044ABB" w:rsidRPr="00044ABB" w:rsidRDefault="00044ABB" w:rsidP="00044ABB"/>
        </w:tc>
        <w:tc>
          <w:tcPr>
            <w:tcW w:w="3391" w:type="dxa"/>
          </w:tcPr>
          <w:p w:rsidR="00044ABB" w:rsidRPr="00044ABB" w:rsidRDefault="00044ABB" w:rsidP="00044ABB"/>
        </w:tc>
      </w:tr>
      <w:tr w:rsidR="005729B4" w:rsidRPr="00044ABB" w:rsidTr="004774B1">
        <w:trPr>
          <w:trHeight w:hRule="exact" w:val="567"/>
        </w:trPr>
        <w:tc>
          <w:tcPr>
            <w:tcW w:w="1069" w:type="dxa"/>
          </w:tcPr>
          <w:p w:rsidR="005729B4" w:rsidRPr="00044ABB" w:rsidRDefault="005729B4" w:rsidP="00044ABB"/>
        </w:tc>
        <w:tc>
          <w:tcPr>
            <w:tcW w:w="2315" w:type="dxa"/>
          </w:tcPr>
          <w:p w:rsidR="005729B4" w:rsidRPr="00044ABB" w:rsidRDefault="005729B4" w:rsidP="00044ABB"/>
        </w:tc>
        <w:tc>
          <w:tcPr>
            <w:tcW w:w="2297" w:type="dxa"/>
          </w:tcPr>
          <w:p w:rsidR="005729B4" w:rsidRPr="00044ABB" w:rsidRDefault="005729B4" w:rsidP="00044ABB"/>
        </w:tc>
        <w:tc>
          <w:tcPr>
            <w:tcW w:w="3391" w:type="dxa"/>
          </w:tcPr>
          <w:p w:rsidR="005729B4" w:rsidRPr="00044ABB" w:rsidRDefault="005729B4" w:rsidP="00044ABB"/>
        </w:tc>
      </w:tr>
      <w:tr w:rsidR="00BE445E" w:rsidRPr="00044ABB" w:rsidTr="004774B1">
        <w:trPr>
          <w:trHeight w:hRule="exact" w:val="567"/>
        </w:trPr>
        <w:tc>
          <w:tcPr>
            <w:tcW w:w="1069" w:type="dxa"/>
          </w:tcPr>
          <w:p w:rsidR="00BE445E" w:rsidRPr="00044ABB" w:rsidRDefault="00BE445E" w:rsidP="00044ABB"/>
        </w:tc>
        <w:tc>
          <w:tcPr>
            <w:tcW w:w="2315" w:type="dxa"/>
          </w:tcPr>
          <w:p w:rsidR="00BE445E" w:rsidRPr="00044ABB" w:rsidRDefault="00BE445E" w:rsidP="00044ABB"/>
        </w:tc>
        <w:tc>
          <w:tcPr>
            <w:tcW w:w="2297" w:type="dxa"/>
          </w:tcPr>
          <w:p w:rsidR="00BE445E" w:rsidRPr="00044ABB" w:rsidRDefault="00BE445E" w:rsidP="00044ABB"/>
        </w:tc>
        <w:tc>
          <w:tcPr>
            <w:tcW w:w="3391" w:type="dxa"/>
          </w:tcPr>
          <w:p w:rsidR="00BE445E" w:rsidRPr="00044ABB" w:rsidRDefault="00BE445E" w:rsidP="00044ABB"/>
        </w:tc>
      </w:tr>
      <w:tr w:rsidR="005729B4" w:rsidRPr="00044ABB" w:rsidTr="004774B1">
        <w:trPr>
          <w:trHeight w:hRule="exact" w:val="567"/>
        </w:trPr>
        <w:tc>
          <w:tcPr>
            <w:tcW w:w="1069" w:type="dxa"/>
          </w:tcPr>
          <w:p w:rsidR="005729B4" w:rsidRPr="00044ABB" w:rsidRDefault="005729B4" w:rsidP="00044ABB"/>
        </w:tc>
        <w:tc>
          <w:tcPr>
            <w:tcW w:w="2315" w:type="dxa"/>
          </w:tcPr>
          <w:p w:rsidR="005729B4" w:rsidRPr="00044ABB" w:rsidRDefault="005729B4" w:rsidP="00044ABB"/>
        </w:tc>
        <w:tc>
          <w:tcPr>
            <w:tcW w:w="2297" w:type="dxa"/>
          </w:tcPr>
          <w:p w:rsidR="005729B4" w:rsidRPr="00044ABB" w:rsidRDefault="005729B4" w:rsidP="00044ABB"/>
        </w:tc>
        <w:tc>
          <w:tcPr>
            <w:tcW w:w="3391" w:type="dxa"/>
          </w:tcPr>
          <w:p w:rsidR="005729B4" w:rsidRPr="00044ABB" w:rsidRDefault="005729B4" w:rsidP="00044ABB"/>
        </w:tc>
      </w:tr>
    </w:tbl>
    <w:p w:rsidR="0094737C" w:rsidRDefault="0094737C" w:rsidP="00044ABB">
      <w:pPr>
        <w:rPr>
          <w:rFonts w:asciiTheme="minorHAnsi" w:hAnsiTheme="minorHAnsi"/>
        </w:rPr>
      </w:pPr>
    </w:p>
    <w:p w:rsidR="00044ABB" w:rsidRPr="00044ABB" w:rsidRDefault="00044ABB" w:rsidP="00044ABB">
      <w:pPr>
        <w:rPr>
          <w:rFonts w:asciiTheme="minorHAnsi" w:hAnsiTheme="minorHAnsi"/>
        </w:rPr>
      </w:pPr>
      <w:r w:rsidRPr="00044ABB">
        <w:rPr>
          <w:rFonts w:asciiTheme="minorHAnsi" w:hAnsiTheme="minorHAnsi"/>
        </w:rPr>
        <w:t>Arbeitsplan Messerhalter</w:t>
      </w:r>
    </w:p>
    <w:tbl>
      <w:tblPr>
        <w:tblStyle w:val="Tabellenraster"/>
        <w:tblW w:w="0" w:type="auto"/>
        <w:tblInd w:w="108" w:type="dxa"/>
        <w:tblLook w:val="04A0" w:firstRow="1" w:lastRow="0" w:firstColumn="1" w:lastColumn="0" w:noHBand="0" w:noVBand="1"/>
      </w:tblPr>
      <w:tblGrid>
        <w:gridCol w:w="1069"/>
        <w:gridCol w:w="2315"/>
        <w:gridCol w:w="2297"/>
        <w:gridCol w:w="3391"/>
      </w:tblGrid>
      <w:tr w:rsidR="00044ABB" w:rsidRPr="00044ABB" w:rsidTr="004774B1">
        <w:tc>
          <w:tcPr>
            <w:tcW w:w="1069" w:type="dxa"/>
          </w:tcPr>
          <w:p w:rsidR="00044ABB" w:rsidRPr="00044ABB" w:rsidRDefault="00044ABB" w:rsidP="00044ABB">
            <w:r w:rsidRPr="00044ABB">
              <w:t>Lfd. Nr.</w:t>
            </w:r>
          </w:p>
        </w:tc>
        <w:tc>
          <w:tcPr>
            <w:tcW w:w="2315" w:type="dxa"/>
          </w:tcPr>
          <w:p w:rsidR="00044ABB" w:rsidRPr="00044ABB" w:rsidRDefault="00044ABB" w:rsidP="00044ABB">
            <w:r w:rsidRPr="00044ABB">
              <w:t>Arbeitsvorgang</w:t>
            </w:r>
          </w:p>
        </w:tc>
        <w:tc>
          <w:tcPr>
            <w:tcW w:w="2297" w:type="dxa"/>
          </w:tcPr>
          <w:p w:rsidR="00044ABB" w:rsidRPr="00044ABB" w:rsidRDefault="00044ABB" w:rsidP="00044ABB">
            <w:r w:rsidRPr="00044ABB">
              <w:t>Arbeitsmittel</w:t>
            </w:r>
          </w:p>
        </w:tc>
        <w:tc>
          <w:tcPr>
            <w:tcW w:w="3391" w:type="dxa"/>
          </w:tcPr>
          <w:p w:rsidR="00044ABB" w:rsidRPr="00044ABB" w:rsidRDefault="00044ABB" w:rsidP="00044ABB">
            <w:r w:rsidRPr="00044ABB">
              <w:t>Arbeitswerte/Bemerkungen</w:t>
            </w:r>
          </w:p>
        </w:tc>
      </w:tr>
      <w:tr w:rsidR="00044ABB" w:rsidRPr="00044ABB" w:rsidTr="004774B1">
        <w:trPr>
          <w:trHeight w:hRule="exact" w:val="567"/>
        </w:trPr>
        <w:tc>
          <w:tcPr>
            <w:tcW w:w="1069" w:type="dxa"/>
          </w:tcPr>
          <w:p w:rsidR="00044ABB" w:rsidRPr="00044ABB" w:rsidRDefault="00044ABB" w:rsidP="00044ABB"/>
        </w:tc>
        <w:tc>
          <w:tcPr>
            <w:tcW w:w="2315" w:type="dxa"/>
          </w:tcPr>
          <w:p w:rsidR="00044ABB" w:rsidRPr="00044ABB" w:rsidRDefault="00044ABB" w:rsidP="00044ABB"/>
        </w:tc>
        <w:tc>
          <w:tcPr>
            <w:tcW w:w="2297" w:type="dxa"/>
          </w:tcPr>
          <w:p w:rsidR="00044ABB" w:rsidRPr="00044ABB" w:rsidRDefault="00044ABB" w:rsidP="00044ABB"/>
        </w:tc>
        <w:tc>
          <w:tcPr>
            <w:tcW w:w="3391" w:type="dxa"/>
          </w:tcPr>
          <w:p w:rsidR="00044ABB" w:rsidRPr="00044ABB" w:rsidRDefault="00044ABB" w:rsidP="00044ABB"/>
        </w:tc>
      </w:tr>
      <w:tr w:rsidR="00044ABB" w:rsidRPr="00044ABB" w:rsidTr="004774B1">
        <w:trPr>
          <w:trHeight w:hRule="exact" w:val="567"/>
        </w:trPr>
        <w:tc>
          <w:tcPr>
            <w:tcW w:w="1069" w:type="dxa"/>
          </w:tcPr>
          <w:p w:rsidR="00044ABB" w:rsidRPr="00044ABB" w:rsidRDefault="00044ABB" w:rsidP="00044ABB"/>
        </w:tc>
        <w:tc>
          <w:tcPr>
            <w:tcW w:w="2315" w:type="dxa"/>
          </w:tcPr>
          <w:p w:rsidR="00044ABB" w:rsidRPr="00044ABB" w:rsidRDefault="00044ABB" w:rsidP="00044ABB"/>
        </w:tc>
        <w:tc>
          <w:tcPr>
            <w:tcW w:w="2297" w:type="dxa"/>
          </w:tcPr>
          <w:p w:rsidR="00044ABB" w:rsidRPr="00044ABB" w:rsidRDefault="00044ABB" w:rsidP="00044ABB"/>
        </w:tc>
        <w:tc>
          <w:tcPr>
            <w:tcW w:w="3391" w:type="dxa"/>
          </w:tcPr>
          <w:p w:rsidR="00044ABB" w:rsidRPr="00044ABB" w:rsidRDefault="00044ABB" w:rsidP="00044ABB"/>
        </w:tc>
      </w:tr>
      <w:tr w:rsidR="00044ABB" w:rsidRPr="00044ABB" w:rsidTr="004774B1">
        <w:trPr>
          <w:trHeight w:hRule="exact" w:val="567"/>
        </w:trPr>
        <w:tc>
          <w:tcPr>
            <w:tcW w:w="1069" w:type="dxa"/>
          </w:tcPr>
          <w:p w:rsidR="00044ABB" w:rsidRPr="00044ABB" w:rsidRDefault="00044ABB" w:rsidP="00044ABB"/>
        </w:tc>
        <w:tc>
          <w:tcPr>
            <w:tcW w:w="2315" w:type="dxa"/>
          </w:tcPr>
          <w:p w:rsidR="00044ABB" w:rsidRPr="00044ABB" w:rsidRDefault="00044ABB" w:rsidP="00044ABB"/>
        </w:tc>
        <w:tc>
          <w:tcPr>
            <w:tcW w:w="2297" w:type="dxa"/>
          </w:tcPr>
          <w:p w:rsidR="00044ABB" w:rsidRPr="00044ABB" w:rsidRDefault="00044ABB" w:rsidP="00044ABB"/>
        </w:tc>
        <w:tc>
          <w:tcPr>
            <w:tcW w:w="3391" w:type="dxa"/>
          </w:tcPr>
          <w:p w:rsidR="00044ABB" w:rsidRPr="00044ABB" w:rsidRDefault="00044ABB" w:rsidP="00044ABB"/>
        </w:tc>
      </w:tr>
      <w:tr w:rsidR="00044ABB" w:rsidRPr="00044ABB" w:rsidTr="004774B1">
        <w:trPr>
          <w:trHeight w:hRule="exact" w:val="567"/>
        </w:trPr>
        <w:tc>
          <w:tcPr>
            <w:tcW w:w="1069" w:type="dxa"/>
          </w:tcPr>
          <w:p w:rsidR="00044ABB" w:rsidRPr="00044ABB" w:rsidRDefault="00044ABB" w:rsidP="00044ABB"/>
        </w:tc>
        <w:tc>
          <w:tcPr>
            <w:tcW w:w="2315" w:type="dxa"/>
          </w:tcPr>
          <w:p w:rsidR="00044ABB" w:rsidRPr="00044ABB" w:rsidRDefault="00044ABB" w:rsidP="00044ABB"/>
        </w:tc>
        <w:tc>
          <w:tcPr>
            <w:tcW w:w="2297" w:type="dxa"/>
          </w:tcPr>
          <w:p w:rsidR="00044ABB" w:rsidRPr="00044ABB" w:rsidRDefault="00044ABB" w:rsidP="00044ABB"/>
        </w:tc>
        <w:tc>
          <w:tcPr>
            <w:tcW w:w="3391" w:type="dxa"/>
          </w:tcPr>
          <w:p w:rsidR="00044ABB" w:rsidRPr="00044ABB" w:rsidRDefault="00044ABB" w:rsidP="00044ABB"/>
        </w:tc>
      </w:tr>
      <w:tr w:rsidR="00044ABB" w:rsidRPr="00044ABB" w:rsidTr="004774B1">
        <w:trPr>
          <w:trHeight w:hRule="exact" w:val="567"/>
        </w:trPr>
        <w:tc>
          <w:tcPr>
            <w:tcW w:w="1069" w:type="dxa"/>
          </w:tcPr>
          <w:p w:rsidR="00044ABB" w:rsidRPr="00044ABB" w:rsidRDefault="00044ABB" w:rsidP="00044ABB"/>
        </w:tc>
        <w:tc>
          <w:tcPr>
            <w:tcW w:w="2315" w:type="dxa"/>
          </w:tcPr>
          <w:p w:rsidR="00044ABB" w:rsidRPr="00044ABB" w:rsidRDefault="00044ABB" w:rsidP="00044ABB"/>
        </w:tc>
        <w:tc>
          <w:tcPr>
            <w:tcW w:w="2297" w:type="dxa"/>
          </w:tcPr>
          <w:p w:rsidR="00044ABB" w:rsidRPr="00044ABB" w:rsidRDefault="00044ABB" w:rsidP="00044ABB"/>
        </w:tc>
        <w:tc>
          <w:tcPr>
            <w:tcW w:w="3391" w:type="dxa"/>
          </w:tcPr>
          <w:p w:rsidR="00044ABB" w:rsidRPr="00044ABB" w:rsidRDefault="00044ABB" w:rsidP="00044ABB"/>
        </w:tc>
      </w:tr>
      <w:tr w:rsidR="00044ABB" w:rsidRPr="00044ABB" w:rsidTr="004774B1">
        <w:trPr>
          <w:trHeight w:hRule="exact" w:val="567"/>
        </w:trPr>
        <w:tc>
          <w:tcPr>
            <w:tcW w:w="1069" w:type="dxa"/>
          </w:tcPr>
          <w:p w:rsidR="00044ABB" w:rsidRPr="00044ABB" w:rsidRDefault="00044ABB" w:rsidP="00044ABB"/>
        </w:tc>
        <w:tc>
          <w:tcPr>
            <w:tcW w:w="2315" w:type="dxa"/>
          </w:tcPr>
          <w:p w:rsidR="00044ABB" w:rsidRPr="00044ABB" w:rsidRDefault="00044ABB" w:rsidP="00044ABB"/>
        </w:tc>
        <w:tc>
          <w:tcPr>
            <w:tcW w:w="2297" w:type="dxa"/>
          </w:tcPr>
          <w:p w:rsidR="00044ABB" w:rsidRPr="00044ABB" w:rsidRDefault="00044ABB" w:rsidP="00044ABB"/>
        </w:tc>
        <w:tc>
          <w:tcPr>
            <w:tcW w:w="3391" w:type="dxa"/>
          </w:tcPr>
          <w:p w:rsidR="00044ABB" w:rsidRPr="00044ABB" w:rsidRDefault="00044ABB" w:rsidP="00044ABB"/>
        </w:tc>
      </w:tr>
      <w:tr w:rsidR="00044ABB" w:rsidRPr="00044ABB" w:rsidTr="004774B1">
        <w:trPr>
          <w:trHeight w:hRule="exact" w:val="567"/>
        </w:trPr>
        <w:tc>
          <w:tcPr>
            <w:tcW w:w="1069" w:type="dxa"/>
          </w:tcPr>
          <w:p w:rsidR="00044ABB" w:rsidRPr="00044ABB" w:rsidRDefault="00044ABB" w:rsidP="00044ABB"/>
        </w:tc>
        <w:tc>
          <w:tcPr>
            <w:tcW w:w="2315" w:type="dxa"/>
          </w:tcPr>
          <w:p w:rsidR="00044ABB" w:rsidRPr="00044ABB" w:rsidRDefault="00044ABB" w:rsidP="00044ABB"/>
        </w:tc>
        <w:tc>
          <w:tcPr>
            <w:tcW w:w="2297" w:type="dxa"/>
          </w:tcPr>
          <w:p w:rsidR="00044ABB" w:rsidRPr="00044ABB" w:rsidRDefault="00044ABB" w:rsidP="00044ABB"/>
        </w:tc>
        <w:tc>
          <w:tcPr>
            <w:tcW w:w="3391" w:type="dxa"/>
          </w:tcPr>
          <w:p w:rsidR="00044ABB" w:rsidRPr="00044ABB" w:rsidRDefault="00044ABB" w:rsidP="00044ABB"/>
        </w:tc>
      </w:tr>
      <w:tr w:rsidR="00044ABB" w:rsidRPr="00044ABB" w:rsidTr="004774B1">
        <w:trPr>
          <w:trHeight w:hRule="exact" w:val="567"/>
        </w:trPr>
        <w:tc>
          <w:tcPr>
            <w:tcW w:w="1069" w:type="dxa"/>
          </w:tcPr>
          <w:p w:rsidR="00044ABB" w:rsidRPr="00044ABB" w:rsidRDefault="00044ABB" w:rsidP="00044ABB"/>
        </w:tc>
        <w:tc>
          <w:tcPr>
            <w:tcW w:w="2315" w:type="dxa"/>
          </w:tcPr>
          <w:p w:rsidR="00044ABB" w:rsidRPr="00044ABB" w:rsidRDefault="00044ABB" w:rsidP="00044ABB"/>
        </w:tc>
        <w:tc>
          <w:tcPr>
            <w:tcW w:w="2297" w:type="dxa"/>
          </w:tcPr>
          <w:p w:rsidR="00044ABB" w:rsidRPr="00044ABB" w:rsidRDefault="00044ABB" w:rsidP="00044ABB"/>
        </w:tc>
        <w:tc>
          <w:tcPr>
            <w:tcW w:w="3391" w:type="dxa"/>
          </w:tcPr>
          <w:p w:rsidR="00044ABB" w:rsidRPr="00044ABB" w:rsidRDefault="00044ABB" w:rsidP="00044ABB"/>
        </w:tc>
      </w:tr>
      <w:tr w:rsidR="00044ABB" w:rsidRPr="00044ABB" w:rsidTr="004774B1">
        <w:trPr>
          <w:trHeight w:hRule="exact" w:val="567"/>
        </w:trPr>
        <w:tc>
          <w:tcPr>
            <w:tcW w:w="1069" w:type="dxa"/>
          </w:tcPr>
          <w:p w:rsidR="00044ABB" w:rsidRPr="00044ABB" w:rsidRDefault="00044ABB" w:rsidP="00044ABB"/>
        </w:tc>
        <w:tc>
          <w:tcPr>
            <w:tcW w:w="2315" w:type="dxa"/>
          </w:tcPr>
          <w:p w:rsidR="00044ABB" w:rsidRPr="00044ABB" w:rsidRDefault="00044ABB" w:rsidP="00044ABB"/>
        </w:tc>
        <w:tc>
          <w:tcPr>
            <w:tcW w:w="2297" w:type="dxa"/>
          </w:tcPr>
          <w:p w:rsidR="00044ABB" w:rsidRPr="00044ABB" w:rsidRDefault="00044ABB" w:rsidP="00044ABB"/>
        </w:tc>
        <w:tc>
          <w:tcPr>
            <w:tcW w:w="3391" w:type="dxa"/>
          </w:tcPr>
          <w:p w:rsidR="00044ABB" w:rsidRPr="00044ABB" w:rsidRDefault="00044ABB" w:rsidP="00044ABB"/>
        </w:tc>
      </w:tr>
      <w:tr w:rsidR="005729B4" w:rsidRPr="00044ABB" w:rsidTr="004774B1">
        <w:trPr>
          <w:trHeight w:hRule="exact" w:val="567"/>
        </w:trPr>
        <w:tc>
          <w:tcPr>
            <w:tcW w:w="1069" w:type="dxa"/>
          </w:tcPr>
          <w:p w:rsidR="005729B4" w:rsidRPr="00044ABB" w:rsidRDefault="005729B4" w:rsidP="005729B4"/>
        </w:tc>
        <w:tc>
          <w:tcPr>
            <w:tcW w:w="2315" w:type="dxa"/>
          </w:tcPr>
          <w:p w:rsidR="005729B4" w:rsidRPr="00044ABB" w:rsidRDefault="005729B4" w:rsidP="005729B4"/>
        </w:tc>
        <w:tc>
          <w:tcPr>
            <w:tcW w:w="2297" w:type="dxa"/>
          </w:tcPr>
          <w:p w:rsidR="005729B4" w:rsidRPr="00044ABB" w:rsidRDefault="005729B4" w:rsidP="005729B4"/>
        </w:tc>
        <w:tc>
          <w:tcPr>
            <w:tcW w:w="3391" w:type="dxa"/>
          </w:tcPr>
          <w:p w:rsidR="005729B4" w:rsidRPr="00044ABB" w:rsidRDefault="005729B4" w:rsidP="005729B4"/>
        </w:tc>
      </w:tr>
    </w:tbl>
    <w:p w:rsidR="0094737C" w:rsidRDefault="0094737C">
      <w:pPr>
        <w:spacing w:line="276" w:lineRule="auto"/>
        <w:rPr>
          <w:rFonts w:asciiTheme="minorHAnsi" w:hAnsiTheme="minorHAnsi"/>
        </w:rPr>
      </w:pPr>
      <w:r>
        <w:rPr>
          <w:rFonts w:asciiTheme="minorHAnsi" w:hAnsiTheme="minorHAnsi"/>
        </w:rPr>
        <w:br w:type="page"/>
      </w:r>
    </w:p>
    <w:p w:rsidR="00044ABB" w:rsidRPr="00044ABB" w:rsidRDefault="00044ABB" w:rsidP="00044ABB">
      <w:pPr>
        <w:rPr>
          <w:rFonts w:asciiTheme="minorHAnsi" w:hAnsiTheme="minorHAnsi"/>
        </w:rPr>
      </w:pPr>
      <w:r w:rsidRPr="00044ABB">
        <w:rPr>
          <w:rFonts w:asciiTheme="minorHAnsi" w:hAnsiTheme="minorHAnsi"/>
        </w:rPr>
        <w:lastRenderedPageBreak/>
        <w:t>Arbeitsplan Rolle</w:t>
      </w:r>
    </w:p>
    <w:tbl>
      <w:tblPr>
        <w:tblStyle w:val="Tabellenraster"/>
        <w:tblW w:w="0" w:type="auto"/>
        <w:tblInd w:w="108" w:type="dxa"/>
        <w:tblLook w:val="04A0" w:firstRow="1" w:lastRow="0" w:firstColumn="1" w:lastColumn="0" w:noHBand="0" w:noVBand="1"/>
      </w:tblPr>
      <w:tblGrid>
        <w:gridCol w:w="1072"/>
        <w:gridCol w:w="2329"/>
        <w:gridCol w:w="2311"/>
        <w:gridCol w:w="3360"/>
      </w:tblGrid>
      <w:tr w:rsidR="00044ABB" w:rsidRPr="00044ABB" w:rsidTr="004774B1">
        <w:tc>
          <w:tcPr>
            <w:tcW w:w="1072" w:type="dxa"/>
          </w:tcPr>
          <w:p w:rsidR="00044ABB" w:rsidRPr="00044ABB" w:rsidRDefault="00044ABB" w:rsidP="00044ABB">
            <w:r w:rsidRPr="00044ABB">
              <w:t>Lfd. Nr.</w:t>
            </w:r>
          </w:p>
        </w:tc>
        <w:tc>
          <w:tcPr>
            <w:tcW w:w="2329" w:type="dxa"/>
          </w:tcPr>
          <w:p w:rsidR="00044ABB" w:rsidRPr="00044ABB" w:rsidRDefault="00044ABB" w:rsidP="00044ABB">
            <w:r w:rsidRPr="00044ABB">
              <w:t>Arbeitsvorgang</w:t>
            </w:r>
          </w:p>
        </w:tc>
        <w:tc>
          <w:tcPr>
            <w:tcW w:w="2311" w:type="dxa"/>
          </w:tcPr>
          <w:p w:rsidR="00044ABB" w:rsidRPr="00044ABB" w:rsidRDefault="00044ABB" w:rsidP="00044ABB">
            <w:r w:rsidRPr="00044ABB">
              <w:t>Arbeitsmittel</w:t>
            </w:r>
          </w:p>
        </w:tc>
        <w:tc>
          <w:tcPr>
            <w:tcW w:w="3360" w:type="dxa"/>
          </w:tcPr>
          <w:p w:rsidR="00044ABB" w:rsidRPr="00044ABB" w:rsidRDefault="00044ABB" w:rsidP="00044ABB">
            <w:r w:rsidRPr="00044ABB">
              <w:t>Arbeitswerte/Bemerkungen</w:t>
            </w:r>
          </w:p>
        </w:tc>
      </w:tr>
      <w:tr w:rsidR="00044ABB" w:rsidRPr="00044ABB" w:rsidTr="004774B1">
        <w:trPr>
          <w:trHeight w:hRule="exact" w:val="567"/>
        </w:trPr>
        <w:tc>
          <w:tcPr>
            <w:tcW w:w="1072" w:type="dxa"/>
          </w:tcPr>
          <w:p w:rsidR="00044ABB" w:rsidRPr="00044ABB" w:rsidRDefault="00044ABB" w:rsidP="00044ABB"/>
        </w:tc>
        <w:tc>
          <w:tcPr>
            <w:tcW w:w="2329" w:type="dxa"/>
          </w:tcPr>
          <w:p w:rsidR="00044ABB" w:rsidRPr="00044ABB" w:rsidRDefault="00044ABB" w:rsidP="00044ABB"/>
        </w:tc>
        <w:tc>
          <w:tcPr>
            <w:tcW w:w="2311" w:type="dxa"/>
          </w:tcPr>
          <w:p w:rsidR="00044ABB" w:rsidRPr="00044ABB" w:rsidRDefault="00044ABB" w:rsidP="00044ABB"/>
        </w:tc>
        <w:tc>
          <w:tcPr>
            <w:tcW w:w="3360" w:type="dxa"/>
          </w:tcPr>
          <w:p w:rsidR="00044ABB" w:rsidRPr="00044ABB" w:rsidRDefault="00044ABB" w:rsidP="00044ABB"/>
        </w:tc>
      </w:tr>
      <w:tr w:rsidR="00044ABB" w:rsidRPr="00044ABB" w:rsidTr="004774B1">
        <w:trPr>
          <w:trHeight w:hRule="exact" w:val="567"/>
        </w:trPr>
        <w:tc>
          <w:tcPr>
            <w:tcW w:w="1072" w:type="dxa"/>
          </w:tcPr>
          <w:p w:rsidR="00044ABB" w:rsidRPr="00044ABB" w:rsidRDefault="00044ABB" w:rsidP="00044ABB"/>
        </w:tc>
        <w:tc>
          <w:tcPr>
            <w:tcW w:w="2329" w:type="dxa"/>
          </w:tcPr>
          <w:p w:rsidR="00044ABB" w:rsidRPr="00044ABB" w:rsidRDefault="00044ABB" w:rsidP="00044ABB"/>
        </w:tc>
        <w:tc>
          <w:tcPr>
            <w:tcW w:w="2311" w:type="dxa"/>
          </w:tcPr>
          <w:p w:rsidR="00044ABB" w:rsidRPr="00044ABB" w:rsidRDefault="00044ABB" w:rsidP="00044ABB"/>
        </w:tc>
        <w:tc>
          <w:tcPr>
            <w:tcW w:w="3360" w:type="dxa"/>
          </w:tcPr>
          <w:p w:rsidR="00044ABB" w:rsidRPr="00044ABB" w:rsidRDefault="00044ABB" w:rsidP="00044ABB"/>
        </w:tc>
      </w:tr>
      <w:tr w:rsidR="00044ABB" w:rsidRPr="00044ABB" w:rsidTr="004774B1">
        <w:trPr>
          <w:trHeight w:hRule="exact" w:val="567"/>
        </w:trPr>
        <w:tc>
          <w:tcPr>
            <w:tcW w:w="1072" w:type="dxa"/>
          </w:tcPr>
          <w:p w:rsidR="00044ABB" w:rsidRPr="00044ABB" w:rsidRDefault="00044ABB" w:rsidP="00044ABB"/>
        </w:tc>
        <w:tc>
          <w:tcPr>
            <w:tcW w:w="2329" w:type="dxa"/>
          </w:tcPr>
          <w:p w:rsidR="00044ABB" w:rsidRPr="00044ABB" w:rsidRDefault="00044ABB" w:rsidP="00044ABB"/>
        </w:tc>
        <w:tc>
          <w:tcPr>
            <w:tcW w:w="2311" w:type="dxa"/>
          </w:tcPr>
          <w:p w:rsidR="00044ABB" w:rsidRPr="00044ABB" w:rsidRDefault="00044ABB" w:rsidP="00044ABB"/>
        </w:tc>
        <w:tc>
          <w:tcPr>
            <w:tcW w:w="3360" w:type="dxa"/>
          </w:tcPr>
          <w:p w:rsidR="00044ABB" w:rsidRPr="00044ABB" w:rsidRDefault="00044ABB" w:rsidP="00044ABB"/>
        </w:tc>
      </w:tr>
      <w:tr w:rsidR="00044ABB" w:rsidRPr="00044ABB" w:rsidTr="004774B1">
        <w:trPr>
          <w:trHeight w:hRule="exact" w:val="567"/>
        </w:trPr>
        <w:tc>
          <w:tcPr>
            <w:tcW w:w="1072" w:type="dxa"/>
          </w:tcPr>
          <w:p w:rsidR="00044ABB" w:rsidRPr="00044ABB" w:rsidRDefault="00044ABB" w:rsidP="00044ABB"/>
        </w:tc>
        <w:tc>
          <w:tcPr>
            <w:tcW w:w="2329" w:type="dxa"/>
          </w:tcPr>
          <w:p w:rsidR="00044ABB" w:rsidRPr="00044ABB" w:rsidRDefault="00044ABB" w:rsidP="00044ABB"/>
        </w:tc>
        <w:tc>
          <w:tcPr>
            <w:tcW w:w="2311" w:type="dxa"/>
          </w:tcPr>
          <w:p w:rsidR="00044ABB" w:rsidRPr="00044ABB" w:rsidRDefault="00044ABB" w:rsidP="00044ABB"/>
        </w:tc>
        <w:tc>
          <w:tcPr>
            <w:tcW w:w="3360" w:type="dxa"/>
          </w:tcPr>
          <w:p w:rsidR="00044ABB" w:rsidRPr="00044ABB" w:rsidRDefault="00044ABB" w:rsidP="00044ABB"/>
        </w:tc>
      </w:tr>
      <w:tr w:rsidR="00044ABB" w:rsidRPr="00044ABB" w:rsidTr="004774B1">
        <w:trPr>
          <w:trHeight w:hRule="exact" w:val="567"/>
        </w:trPr>
        <w:tc>
          <w:tcPr>
            <w:tcW w:w="1072" w:type="dxa"/>
          </w:tcPr>
          <w:p w:rsidR="00044ABB" w:rsidRPr="00044ABB" w:rsidRDefault="00044ABB" w:rsidP="00044ABB"/>
        </w:tc>
        <w:tc>
          <w:tcPr>
            <w:tcW w:w="2329" w:type="dxa"/>
          </w:tcPr>
          <w:p w:rsidR="00044ABB" w:rsidRPr="00044ABB" w:rsidRDefault="00044ABB" w:rsidP="00044ABB"/>
        </w:tc>
        <w:tc>
          <w:tcPr>
            <w:tcW w:w="2311" w:type="dxa"/>
          </w:tcPr>
          <w:p w:rsidR="00044ABB" w:rsidRPr="00044ABB" w:rsidRDefault="00044ABB" w:rsidP="00044ABB"/>
        </w:tc>
        <w:tc>
          <w:tcPr>
            <w:tcW w:w="3360" w:type="dxa"/>
          </w:tcPr>
          <w:p w:rsidR="00044ABB" w:rsidRPr="00044ABB" w:rsidRDefault="00044ABB" w:rsidP="00044ABB"/>
        </w:tc>
      </w:tr>
      <w:tr w:rsidR="00044ABB" w:rsidRPr="00044ABB" w:rsidTr="004774B1">
        <w:trPr>
          <w:trHeight w:hRule="exact" w:val="567"/>
        </w:trPr>
        <w:tc>
          <w:tcPr>
            <w:tcW w:w="1072" w:type="dxa"/>
          </w:tcPr>
          <w:p w:rsidR="00044ABB" w:rsidRPr="00044ABB" w:rsidRDefault="00044ABB" w:rsidP="00044ABB"/>
        </w:tc>
        <w:tc>
          <w:tcPr>
            <w:tcW w:w="2329" w:type="dxa"/>
          </w:tcPr>
          <w:p w:rsidR="00044ABB" w:rsidRPr="00044ABB" w:rsidRDefault="00044ABB" w:rsidP="00044ABB"/>
        </w:tc>
        <w:tc>
          <w:tcPr>
            <w:tcW w:w="2311" w:type="dxa"/>
          </w:tcPr>
          <w:p w:rsidR="00044ABB" w:rsidRPr="00044ABB" w:rsidRDefault="00044ABB" w:rsidP="00044ABB"/>
        </w:tc>
        <w:tc>
          <w:tcPr>
            <w:tcW w:w="3360" w:type="dxa"/>
          </w:tcPr>
          <w:p w:rsidR="00044ABB" w:rsidRPr="00044ABB" w:rsidRDefault="00044ABB" w:rsidP="00044ABB"/>
        </w:tc>
      </w:tr>
      <w:tr w:rsidR="00044ABB" w:rsidRPr="00044ABB" w:rsidTr="004774B1">
        <w:trPr>
          <w:trHeight w:hRule="exact" w:val="567"/>
        </w:trPr>
        <w:tc>
          <w:tcPr>
            <w:tcW w:w="1072" w:type="dxa"/>
          </w:tcPr>
          <w:p w:rsidR="00044ABB" w:rsidRPr="00044ABB" w:rsidRDefault="00044ABB" w:rsidP="00044ABB"/>
        </w:tc>
        <w:tc>
          <w:tcPr>
            <w:tcW w:w="2329" w:type="dxa"/>
          </w:tcPr>
          <w:p w:rsidR="00044ABB" w:rsidRPr="00044ABB" w:rsidRDefault="00044ABB" w:rsidP="00044ABB"/>
        </w:tc>
        <w:tc>
          <w:tcPr>
            <w:tcW w:w="2311" w:type="dxa"/>
          </w:tcPr>
          <w:p w:rsidR="00044ABB" w:rsidRPr="00044ABB" w:rsidRDefault="00044ABB" w:rsidP="00044ABB"/>
        </w:tc>
        <w:tc>
          <w:tcPr>
            <w:tcW w:w="3360" w:type="dxa"/>
          </w:tcPr>
          <w:p w:rsidR="00044ABB" w:rsidRPr="00044ABB" w:rsidRDefault="00044ABB" w:rsidP="00044ABB"/>
        </w:tc>
      </w:tr>
      <w:tr w:rsidR="00044ABB" w:rsidRPr="00044ABB" w:rsidTr="004774B1">
        <w:trPr>
          <w:trHeight w:hRule="exact" w:val="567"/>
        </w:trPr>
        <w:tc>
          <w:tcPr>
            <w:tcW w:w="1072" w:type="dxa"/>
          </w:tcPr>
          <w:p w:rsidR="00044ABB" w:rsidRPr="00044ABB" w:rsidRDefault="00044ABB" w:rsidP="00044ABB"/>
        </w:tc>
        <w:tc>
          <w:tcPr>
            <w:tcW w:w="2329" w:type="dxa"/>
          </w:tcPr>
          <w:p w:rsidR="00044ABB" w:rsidRPr="00044ABB" w:rsidRDefault="00044ABB" w:rsidP="00044ABB"/>
        </w:tc>
        <w:tc>
          <w:tcPr>
            <w:tcW w:w="2311" w:type="dxa"/>
          </w:tcPr>
          <w:p w:rsidR="00044ABB" w:rsidRPr="00044ABB" w:rsidRDefault="00044ABB" w:rsidP="00044ABB"/>
        </w:tc>
        <w:tc>
          <w:tcPr>
            <w:tcW w:w="3360" w:type="dxa"/>
          </w:tcPr>
          <w:p w:rsidR="00044ABB" w:rsidRPr="00044ABB" w:rsidRDefault="00044ABB" w:rsidP="00044ABB"/>
        </w:tc>
      </w:tr>
      <w:tr w:rsidR="00044ABB" w:rsidRPr="00044ABB" w:rsidTr="004774B1">
        <w:trPr>
          <w:trHeight w:hRule="exact" w:val="567"/>
        </w:trPr>
        <w:tc>
          <w:tcPr>
            <w:tcW w:w="1072" w:type="dxa"/>
          </w:tcPr>
          <w:p w:rsidR="00044ABB" w:rsidRPr="00044ABB" w:rsidRDefault="00044ABB" w:rsidP="00044ABB"/>
        </w:tc>
        <w:tc>
          <w:tcPr>
            <w:tcW w:w="2329" w:type="dxa"/>
          </w:tcPr>
          <w:p w:rsidR="00044ABB" w:rsidRPr="00044ABB" w:rsidRDefault="00044ABB" w:rsidP="00044ABB"/>
        </w:tc>
        <w:tc>
          <w:tcPr>
            <w:tcW w:w="2311" w:type="dxa"/>
          </w:tcPr>
          <w:p w:rsidR="00044ABB" w:rsidRPr="00044ABB" w:rsidRDefault="00044ABB" w:rsidP="00044ABB"/>
        </w:tc>
        <w:tc>
          <w:tcPr>
            <w:tcW w:w="3360" w:type="dxa"/>
          </w:tcPr>
          <w:p w:rsidR="00044ABB" w:rsidRPr="00044ABB" w:rsidRDefault="00044ABB" w:rsidP="00044ABB"/>
        </w:tc>
      </w:tr>
      <w:tr w:rsidR="00044ABB" w:rsidRPr="00044ABB" w:rsidTr="004774B1">
        <w:trPr>
          <w:trHeight w:hRule="exact" w:val="567"/>
        </w:trPr>
        <w:tc>
          <w:tcPr>
            <w:tcW w:w="1072" w:type="dxa"/>
          </w:tcPr>
          <w:p w:rsidR="00044ABB" w:rsidRDefault="00044ABB" w:rsidP="00044ABB"/>
          <w:p w:rsidR="004E48E2" w:rsidRDefault="004E48E2" w:rsidP="00044ABB"/>
          <w:p w:rsidR="004E48E2" w:rsidRPr="00044ABB" w:rsidRDefault="004E48E2" w:rsidP="00044ABB"/>
        </w:tc>
        <w:tc>
          <w:tcPr>
            <w:tcW w:w="2329" w:type="dxa"/>
          </w:tcPr>
          <w:p w:rsidR="00044ABB" w:rsidRPr="00044ABB" w:rsidRDefault="00044ABB" w:rsidP="00044ABB"/>
        </w:tc>
        <w:tc>
          <w:tcPr>
            <w:tcW w:w="2311" w:type="dxa"/>
          </w:tcPr>
          <w:p w:rsidR="00044ABB" w:rsidRPr="00044ABB" w:rsidRDefault="00044ABB" w:rsidP="00044ABB"/>
        </w:tc>
        <w:tc>
          <w:tcPr>
            <w:tcW w:w="3360" w:type="dxa"/>
          </w:tcPr>
          <w:p w:rsidR="00044ABB" w:rsidRPr="00044ABB" w:rsidRDefault="00044ABB" w:rsidP="00044ABB"/>
        </w:tc>
      </w:tr>
    </w:tbl>
    <w:p w:rsidR="00A604A5" w:rsidRDefault="00A604A5" w:rsidP="004E48E2">
      <w:pPr>
        <w:rPr>
          <w:rFonts w:asciiTheme="minorHAnsi" w:eastAsia="Times New Roman" w:hAnsiTheme="minorHAnsi"/>
          <w:b/>
          <w:lang w:eastAsia="de-DE"/>
        </w:rPr>
      </w:pPr>
    </w:p>
    <w:p w:rsidR="007B3A4C" w:rsidRDefault="007B3A4C" w:rsidP="004E48E2">
      <w:pPr>
        <w:rPr>
          <w:rFonts w:asciiTheme="minorHAnsi" w:eastAsia="Times New Roman" w:hAnsiTheme="minorHAnsi"/>
          <w:b/>
          <w:lang w:eastAsia="de-DE"/>
        </w:rPr>
      </w:pPr>
    </w:p>
    <w:p w:rsidR="004E48E2" w:rsidRPr="004E48E2" w:rsidRDefault="004E48E2" w:rsidP="004E48E2">
      <w:pPr>
        <w:rPr>
          <w:rFonts w:asciiTheme="minorHAnsi" w:eastAsia="Times New Roman" w:hAnsiTheme="minorHAnsi"/>
          <w:b/>
          <w:lang w:eastAsia="de-DE"/>
        </w:rPr>
      </w:pPr>
      <w:r w:rsidRPr="004E48E2">
        <w:rPr>
          <w:rFonts w:asciiTheme="minorHAnsi" w:eastAsia="Times New Roman" w:hAnsiTheme="minorHAnsi"/>
          <w:b/>
          <w:lang w:eastAsia="de-DE"/>
        </w:rPr>
        <w:t xml:space="preserve">Montage des </w:t>
      </w:r>
      <w:r w:rsidR="00DD468A">
        <w:rPr>
          <w:rFonts w:asciiTheme="minorHAnsi" w:eastAsia="Times New Roman" w:hAnsiTheme="minorHAnsi"/>
          <w:b/>
          <w:lang w:eastAsia="de-DE"/>
        </w:rPr>
        <w:t>Klebeband-</w:t>
      </w:r>
      <w:proofErr w:type="spellStart"/>
      <w:r w:rsidR="00DD468A">
        <w:rPr>
          <w:rFonts w:asciiTheme="minorHAnsi" w:eastAsia="Times New Roman" w:hAnsiTheme="minorHAnsi"/>
          <w:b/>
          <w:lang w:eastAsia="de-DE"/>
        </w:rPr>
        <w:t>Abr</w:t>
      </w:r>
      <w:r w:rsidRPr="004E48E2">
        <w:rPr>
          <w:rFonts w:asciiTheme="minorHAnsi" w:eastAsia="Times New Roman" w:hAnsiTheme="minorHAnsi"/>
          <w:b/>
          <w:lang w:eastAsia="de-DE"/>
        </w:rPr>
        <w:t>ollers</w:t>
      </w:r>
      <w:proofErr w:type="spellEnd"/>
    </w:p>
    <w:p w:rsidR="004E48E2" w:rsidRPr="004E48E2" w:rsidRDefault="004E48E2" w:rsidP="004E48E2">
      <w:pPr>
        <w:rPr>
          <w:rFonts w:asciiTheme="minorHAnsi" w:eastAsia="Times New Roman" w:hAnsiTheme="minorHAnsi"/>
          <w:b/>
          <w:sz w:val="32"/>
          <w:szCs w:val="32"/>
          <w:lang w:eastAsia="de-DE"/>
        </w:rPr>
      </w:pPr>
    </w:p>
    <w:p w:rsidR="004E48E2" w:rsidRPr="004E48E2" w:rsidRDefault="00DD468A" w:rsidP="004E48E2">
      <w:pPr>
        <w:rPr>
          <w:rFonts w:asciiTheme="minorHAnsi" w:eastAsia="Times New Roman" w:hAnsiTheme="minorHAnsi"/>
          <w:lang w:eastAsia="de-DE"/>
        </w:rPr>
      </w:pPr>
      <w:r>
        <w:rPr>
          <w:rFonts w:asciiTheme="minorHAnsi" w:eastAsia="Times New Roman" w:hAnsiTheme="minorHAnsi"/>
          <w:lang w:eastAsia="de-DE"/>
        </w:rPr>
        <w:t>Der Klebeband-</w:t>
      </w:r>
      <w:proofErr w:type="spellStart"/>
      <w:r>
        <w:rPr>
          <w:rFonts w:asciiTheme="minorHAnsi" w:eastAsia="Times New Roman" w:hAnsiTheme="minorHAnsi"/>
          <w:lang w:eastAsia="de-DE"/>
        </w:rPr>
        <w:t>Ab</w:t>
      </w:r>
      <w:r w:rsidR="004E48E2" w:rsidRPr="004E48E2">
        <w:rPr>
          <w:rFonts w:asciiTheme="minorHAnsi" w:eastAsia="Times New Roman" w:hAnsiTheme="minorHAnsi"/>
          <w:lang w:eastAsia="de-DE"/>
        </w:rPr>
        <w:t>roller</w:t>
      </w:r>
      <w:proofErr w:type="spellEnd"/>
      <w:r w:rsidR="004E48E2" w:rsidRPr="004E48E2">
        <w:rPr>
          <w:rFonts w:asciiTheme="minorHAnsi" w:eastAsia="Times New Roman" w:hAnsiTheme="minorHAnsi"/>
          <w:lang w:eastAsia="de-DE"/>
        </w:rPr>
        <w:t xml:space="preserve"> soll an einem Montageplatz fertig montiert werden.</w:t>
      </w:r>
    </w:p>
    <w:p w:rsidR="004E48E2" w:rsidRPr="004E48E2" w:rsidRDefault="00B4165A" w:rsidP="004E48E2">
      <w:pPr>
        <w:rPr>
          <w:rFonts w:asciiTheme="minorHAnsi" w:eastAsia="Times New Roman" w:hAnsiTheme="minorHAnsi"/>
          <w:lang w:eastAsia="de-DE"/>
        </w:rPr>
      </w:pPr>
      <w:r w:rsidRPr="004E48E2">
        <w:rPr>
          <w:rFonts w:asciiTheme="minorHAnsi" w:eastAsia="Times New Roman" w:hAnsiTheme="minorHAnsi"/>
          <w:noProof/>
          <w:lang w:eastAsia="de-DE"/>
        </w:rPr>
        <w:drawing>
          <wp:anchor distT="0" distB="0" distL="114300" distR="114300" simplePos="0" relativeHeight="251685888" behindDoc="0" locked="0" layoutInCell="1" allowOverlap="1" wp14:anchorId="206B694F" wp14:editId="53B3CEF2">
            <wp:simplePos x="0" y="0"/>
            <wp:positionH relativeFrom="column">
              <wp:posOffset>3419475</wp:posOffset>
            </wp:positionH>
            <wp:positionV relativeFrom="paragraph">
              <wp:posOffset>148590</wp:posOffset>
            </wp:positionV>
            <wp:extent cx="2336800" cy="2091055"/>
            <wp:effectExtent l="0" t="0" r="6350" b="4445"/>
            <wp:wrapSquare wrapText="bothSides"/>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esaroller2_Isometrisch_Gesamt.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36800" cy="2091055"/>
                    </a:xfrm>
                    <a:prstGeom prst="rect">
                      <a:avLst/>
                    </a:prstGeom>
                  </pic:spPr>
                </pic:pic>
              </a:graphicData>
            </a:graphic>
            <wp14:sizeRelH relativeFrom="margin">
              <wp14:pctWidth>0</wp14:pctWidth>
            </wp14:sizeRelH>
            <wp14:sizeRelV relativeFrom="margin">
              <wp14:pctHeight>0</wp14:pctHeight>
            </wp14:sizeRelV>
          </wp:anchor>
        </w:drawing>
      </w:r>
    </w:p>
    <w:p w:rsidR="004E48E2" w:rsidRPr="004E48E2" w:rsidRDefault="004E48E2" w:rsidP="004E48E2">
      <w:pPr>
        <w:rPr>
          <w:rFonts w:asciiTheme="minorHAnsi" w:eastAsia="Times New Roman" w:hAnsiTheme="minorHAnsi"/>
          <w:lang w:eastAsia="de-DE"/>
        </w:rPr>
      </w:pPr>
      <w:r w:rsidRPr="004E48E2">
        <w:rPr>
          <w:rFonts w:asciiTheme="minorHAnsi" w:eastAsia="Times New Roman" w:hAnsiTheme="minorHAnsi"/>
          <w:lang w:eastAsia="de-DE"/>
        </w:rPr>
        <w:t>Gruppe 1 (Schwierigkeitsgrad 3)</w:t>
      </w:r>
    </w:p>
    <w:p w:rsidR="004E48E2" w:rsidRPr="004E48E2" w:rsidRDefault="004E48E2" w:rsidP="0094737C">
      <w:pPr>
        <w:contextualSpacing/>
        <w:rPr>
          <w:rFonts w:asciiTheme="minorHAnsi" w:eastAsia="Times New Roman" w:hAnsiTheme="minorHAnsi"/>
          <w:lang w:eastAsia="de-DE"/>
        </w:rPr>
      </w:pPr>
      <w:r w:rsidRPr="004E48E2">
        <w:rPr>
          <w:rFonts w:asciiTheme="minorHAnsi" w:eastAsia="Times New Roman" w:hAnsiTheme="minorHAnsi"/>
          <w:lang w:eastAsia="de-DE"/>
        </w:rPr>
        <w:t>Verschrauben des Messerhalters an das Gestell</w:t>
      </w:r>
    </w:p>
    <w:p w:rsidR="004E48E2" w:rsidRPr="004E48E2" w:rsidRDefault="004E48E2" w:rsidP="00BB1D50">
      <w:pPr>
        <w:contextualSpacing/>
        <w:rPr>
          <w:rFonts w:asciiTheme="minorHAnsi" w:eastAsia="Times New Roman" w:hAnsiTheme="minorHAnsi"/>
          <w:lang w:eastAsia="de-DE"/>
        </w:rPr>
      </w:pPr>
    </w:p>
    <w:p w:rsidR="004E48E2" w:rsidRPr="004E48E2" w:rsidRDefault="00542265" w:rsidP="004E48E2">
      <w:pPr>
        <w:rPr>
          <w:rFonts w:asciiTheme="minorHAnsi" w:eastAsia="Times New Roman" w:hAnsiTheme="minorHAnsi"/>
          <w:lang w:eastAsia="de-DE"/>
        </w:rPr>
      </w:pPr>
      <w:r>
        <w:rPr>
          <w:rFonts w:asciiTheme="minorHAnsi" w:eastAsia="Times New Roman" w:hAnsiTheme="minorHAnsi"/>
          <w:lang w:eastAsia="de-DE"/>
        </w:rPr>
        <w:t>Gruppe 2 (Schwierigkeitsgrad 2</w:t>
      </w:r>
      <w:r w:rsidR="004E48E2" w:rsidRPr="004E48E2">
        <w:rPr>
          <w:rFonts w:asciiTheme="minorHAnsi" w:eastAsia="Times New Roman" w:hAnsiTheme="minorHAnsi"/>
          <w:lang w:eastAsia="de-DE"/>
        </w:rPr>
        <w:t>)</w:t>
      </w:r>
    </w:p>
    <w:p w:rsidR="00542265" w:rsidRPr="004E48E2" w:rsidRDefault="00542265" w:rsidP="0094737C">
      <w:pPr>
        <w:contextualSpacing/>
        <w:rPr>
          <w:rFonts w:asciiTheme="minorHAnsi" w:eastAsia="Times New Roman" w:hAnsiTheme="minorHAnsi"/>
          <w:lang w:eastAsia="de-DE"/>
        </w:rPr>
      </w:pPr>
      <w:r w:rsidRPr="004E48E2">
        <w:rPr>
          <w:rFonts w:asciiTheme="minorHAnsi" w:eastAsia="Times New Roman" w:hAnsiTheme="minorHAnsi"/>
          <w:lang w:eastAsia="de-DE"/>
        </w:rPr>
        <w:t>Fügen des Messers mit Messerhalter</w:t>
      </w:r>
    </w:p>
    <w:p w:rsidR="004E48E2" w:rsidRPr="004E48E2" w:rsidRDefault="004E48E2" w:rsidP="004E48E2">
      <w:pPr>
        <w:rPr>
          <w:rFonts w:asciiTheme="minorHAnsi" w:eastAsia="Times New Roman" w:hAnsiTheme="minorHAnsi"/>
          <w:lang w:eastAsia="de-DE"/>
        </w:rPr>
      </w:pPr>
    </w:p>
    <w:p w:rsidR="004E48E2" w:rsidRPr="004E48E2" w:rsidRDefault="00542265" w:rsidP="004E48E2">
      <w:pPr>
        <w:rPr>
          <w:rFonts w:asciiTheme="minorHAnsi" w:eastAsia="Times New Roman" w:hAnsiTheme="minorHAnsi"/>
          <w:lang w:eastAsia="de-DE"/>
        </w:rPr>
      </w:pPr>
      <w:r>
        <w:rPr>
          <w:rFonts w:asciiTheme="minorHAnsi" w:eastAsia="Times New Roman" w:hAnsiTheme="minorHAnsi"/>
          <w:lang w:eastAsia="de-DE"/>
        </w:rPr>
        <w:t>Gruppe 3 (Schwierigkeitsgrad 1</w:t>
      </w:r>
      <w:r w:rsidR="004E48E2" w:rsidRPr="004E48E2">
        <w:rPr>
          <w:rFonts w:asciiTheme="minorHAnsi" w:eastAsia="Times New Roman" w:hAnsiTheme="minorHAnsi"/>
          <w:lang w:eastAsia="de-DE"/>
        </w:rPr>
        <w:t>)</w:t>
      </w:r>
    </w:p>
    <w:p w:rsidR="00542265" w:rsidRPr="004E48E2" w:rsidRDefault="00542265" w:rsidP="0094737C">
      <w:pPr>
        <w:contextualSpacing/>
        <w:rPr>
          <w:rFonts w:asciiTheme="minorHAnsi" w:eastAsia="Times New Roman" w:hAnsiTheme="minorHAnsi"/>
          <w:lang w:eastAsia="de-DE"/>
        </w:rPr>
      </w:pPr>
      <w:r w:rsidRPr="004E48E2">
        <w:rPr>
          <w:rFonts w:asciiTheme="minorHAnsi" w:eastAsia="Times New Roman" w:hAnsiTheme="minorHAnsi"/>
          <w:lang w:eastAsia="de-DE"/>
        </w:rPr>
        <w:t>Auswahl der Werkzeuge und Klebstoffe</w:t>
      </w:r>
    </w:p>
    <w:p w:rsidR="004E48E2" w:rsidRPr="004E48E2" w:rsidRDefault="004E48E2" w:rsidP="0094737C">
      <w:pPr>
        <w:contextualSpacing/>
        <w:rPr>
          <w:rFonts w:asciiTheme="minorHAnsi" w:eastAsia="Times New Roman" w:hAnsiTheme="minorHAnsi"/>
          <w:lang w:eastAsia="de-DE"/>
        </w:rPr>
      </w:pPr>
    </w:p>
    <w:p w:rsidR="004E48E2" w:rsidRPr="004E48E2" w:rsidRDefault="004E48E2" w:rsidP="004E48E2">
      <w:pPr>
        <w:rPr>
          <w:rFonts w:asciiTheme="minorHAnsi" w:eastAsia="Times New Roman" w:hAnsiTheme="minorHAnsi"/>
          <w:lang w:eastAsia="de-DE"/>
        </w:rPr>
      </w:pPr>
    </w:p>
    <w:p w:rsidR="004E48E2" w:rsidRPr="004E48E2" w:rsidRDefault="004E48E2" w:rsidP="004E48E2">
      <w:pPr>
        <w:rPr>
          <w:rFonts w:asciiTheme="minorHAnsi" w:eastAsia="Times New Roman" w:hAnsiTheme="minorHAnsi"/>
          <w:lang w:eastAsia="de-DE"/>
        </w:rPr>
      </w:pPr>
      <w:r w:rsidRPr="004E48E2">
        <w:rPr>
          <w:rFonts w:asciiTheme="minorHAnsi" w:eastAsia="Times New Roman" w:hAnsiTheme="minorHAnsi"/>
          <w:lang w:eastAsia="de-DE"/>
        </w:rPr>
        <w:t>Gruppe 1:</w:t>
      </w:r>
    </w:p>
    <w:p w:rsidR="004E48E2" w:rsidRPr="004E48E2" w:rsidRDefault="004E48E2" w:rsidP="004E48E2">
      <w:pPr>
        <w:rPr>
          <w:rFonts w:asciiTheme="minorHAnsi" w:eastAsia="Times New Roman" w:hAnsiTheme="minorHAnsi"/>
          <w:lang w:eastAsia="de-DE"/>
        </w:rPr>
      </w:pPr>
    </w:p>
    <w:p w:rsidR="004E48E2" w:rsidRDefault="004E48E2" w:rsidP="00EC587B">
      <w:pPr>
        <w:numPr>
          <w:ilvl w:val="0"/>
          <w:numId w:val="23"/>
        </w:numPr>
        <w:tabs>
          <w:tab w:val="left" w:pos="567"/>
          <w:tab w:val="left" w:pos="7938"/>
        </w:tabs>
        <w:ind w:left="0" w:hanging="11"/>
        <w:contextualSpacing/>
        <w:rPr>
          <w:rFonts w:asciiTheme="minorHAnsi" w:eastAsia="Times New Roman" w:hAnsiTheme="minorHAnsi"/>
          <w:lang w:eastAsia="de-DE"/>
        </w:rPr>
      </w:pPr>
      <w:r w:rsidRPr="004E48E2">
        <w:rPr>
          <w:rFonts w:asciiTheme="minorHAnsi" w:eastAsia="Times New Roman" w:hAnsiTheme="minorHAnsi"/>
          <w:lang w:eastAsia="de-DE"/>
        </w:rPr>
        <w:t>Bestimmen Sie die Gewi</w:t>
      </w:r>
      <w:r w:rsidR="00F63E24">
        <w:rPr>
          <w:rFonts w:asciiTheme="minorHAnsi" w:eastAsia="Times New Roman" w:hAnsiTheme="minorHAnsi"/>
          <w:lang w:eastAsia="de-DE"/>
        </w:rPr>
        <w:t>ndesteigung der Schraube Pos.</w:t>
      </w:r>
      <w:r w:rsidR="00EF1488">
        <w:rPr>
          <w:rFonts w:asciiTheme="minorHAnsi" w:eastAsia="Times New Roman" w:hAnsiTheme="minorHAnsi"/>
          <w:lang w:eastAsia="de-DE"/>
        </w:rPr>
        <w:t xml:space="preserve"> </w:t>
      </w:r>
      <w:r w:rsidR="00F63E24">
        <w:rPr>
          <w:rFonts w:asciiTheme="minorHAnsi" w:eastAsia="Times New Roman" w:hAnsiTheme="minorHAnsi"/>
          <w:lang w:eastAsia="de-DE"/>
        </w:rPr>
        <w:t xml:space="preserve">6 </w:t>
      </w:r>
      <w:r w:rsidRPr="004E48E2">
        <w:rPr>
          <w:rFonts w:asciiTheme="minorHAnsi" w:eastAsia="Times New Roman" w:hAnsiTheme="minorHAnsi"/>
          <w:lang w:eastAsia="de-DE"/>
        </w:rPr>
        <w:t xml:space="preserve">anhand des </w:t>
      </w:r>
      <w:proofErr w:type="spellStart"/>
      <w:r w:rsidRPr="004E48E2">
        <w:rPr>
          <w:rFonts w:asciiTheme="minorHAnsi" w:eastAsia="Times New Roman" w:hAnsiTheme="minorHAnsi"/>
          <w:lang w:eastAsia="de-DE"/>
        </w:rPr>
        <w:t>Tbb</w:t>
      </w:r>
      <w:proofErr w:type="spellEnd"/>
      <w:r w:rsidRPr="004E48E2">
        <w:rPr>
          <w:rFonts w:asciiTheme="minorHAnsi" w:eastAsia="Times New Roman" w:hAnsiTheme="minorHAnsi"/>
          <w:lang w:eastAsia="de-DE"/>
        </w:rPr>
        <w:t>.</w:t>
      </w:r>
      <w:r w:rsidR="00DD468A">
        <w:rPr>
          <w:rFonts w:asciiTheme="minorHAnsi" w:eastAsia="Times New Roman" w:hAnsiTheme="minorHAnsi"/>
          <w:lang w:eastAsia="de-DE"/>
        </w:rPr>
        <w:t xml:space="preserve"> S. </w:t>
      </w:r>
      <w:r>
        <w:rPr>
          <w:rFonts w:asciiTheme="minorHAnsi" w:eastAsia="Times New Roman" w:hAnsiTheme="minorHAnsi"/>
          <w:lang w:eastAsia="de-DE"/>
        </w:rPr>
        <w:t>………………</w:t>
      </w:r>
    </w:p>
    <w:p w:rsidR="004E48E2" w:rsidRPr="004E48E2" w:rsidRDefault="004E48E2" w:rsidP="004E48E2">
      <w:pPr>
        <w:tabs>
          <w:tab w:val="left" w:pos="567"/>
        </w:tabs>
        <w:contextualSpacing/>
        <w:rPr>
          <w:rFonts w:asciiTheme="minorHAnsi" w:eastAsia="Times New Roman" w:hAnsiTheme="minorHAnsi"/>
          <w:lang w:eastAsia="de-DE"/>
        </w:rPr>
      </w:pPr>
    </w:p>
    <w:p w:rsidR="004E48E2" w:rsidRDefault="004E48E2" w:rsidP="00EC587B">
      <w:pPr>
        <w:numPr>
          <w:ilvl w:val="0"/>
          <w:numId w:val="23"/>
        </w:numPr>
        <w:tabs>
          <w:tab w:val="left" w:pos="567"/>
        </w:tabs>
        <w:ind w:left="0" w:hanging="11"/>
        <w:contextualSpacing/>
        <w:rPr>
          <w:rFonts w:asciiTheme="minorHAnsi" w:eastAsia="Times New Roman" w:hAnsiTheme="minorHAnsi"/>
          <w:lang w:eastAsia="de-DE"/>
        </w:rPr>
      </w:pPr>
      <w:r w:rsidRPr="004E48E2">
        <w:rPr>
          <w:rFonts w:asciiTheme="minorHAnsi" w:eastAsia="Times New Roman" w:hAnsiTheme="minorHAnsi"/>
          <w:lang w:eastAsia="de-DE"/>
        </w:rPr>
        <w:t>Suchen Sie im Tabellenbuch die Formel zur Berechnung der Anzugshandkraft F</w:t>
      </w:r>
      <w:r w:rsidRPr="004E48E2">
        <w:rPr>
          <w:rFonts w:asciiTheme="minorHAnsi" w:eastAsia="Times New Roman" w:hAnsiTheme="minorHAnsi"/>
          <w:vertAlign w:val="subscript"/>
          <w:lang w:eastAsia="de-DE"/>
        </w:rPr>
        <w:t>H</w:t>
      </w:r>
      <w:r w:rsidRPr="004E48E2">
        <w:rPr>
          <w:rFonts w:asciiTheme="minorHAnsi" w:eastAsia="Times New Roman" w:hAnsiTheme="minorHAnsi"/>
          <w:lang w:eastAsia="de-DE"/>
        </w:rPr>
        <w:t>.</w:t>
      </w:r>
    </w:p>
    <w:p w:rsidR="0094737C" w:rsidRDefault="0094737C" w:rsidP="0094737C">
      <w:pPr>
        <w:tabs>
          <w:tab w:val="left" w:pos="567"/>
          <w:tab w:val="left" w:pos="2268"/>
        </w:tabs>
        <w:contextualSpacing/>
        <w:rPr>
          <w:rFonts w:asciiTheme="minorHAnsi" w:eastAsia="Times New Roman" w:hAnsiTheme="minorHAnsi"/>
          <w:lang w:eastAsia="de-DE"/>
        </w:rPr>
      </w:pPr>
      <w:r>
        <w:rPr>
          <w:rFonts w:asciiTheme="minorHAnsi" w:eastAsia="Times New Roman" w:hAnsiTheme="minorHAnsi"/>
          <w:lang w:eastAsia="de-DE"/>
        </w:rPr>
        <w:br w:type="page"/>
      </w:r>
    </w:p>
    <w:p w:rsidR="004E48E2" w:rsidRPr="004E48E2" w:rsidRDefault="004E48E2" w:rsidP="00EC587B">
      <w:pPr>
        <w:numPr>
          <w:ilvl w:val="0"/>
          <w:numId w:val="23"/>
        </w:numPr>
        <w:tabs>
          <w:tab w:val="left" w:pos="567"/>
        </w:tabs>
        <w:ind w:left="567" w:hanging="567"/>
        <w:contextualSpacing/>
        <w:rPr>
          <w:rFonts w:asciiTheme="minorHAnsi" w:eastAsia="Times New Roman" w:hAnsiTheme="minorHAnsi"/>
          <w:lang w:eastAsia="de-DE"/>
        </w:rPr>
      </w:pPr>
      <w:r w:rsidRPr="004E48E2">
        <w:rPr>
          <w:rFonts w:asciiTheme="minorHAnsi" w:eastAsia="Times New Roman" w:hAnsiTheme="minorHAnsi"/>
          <w:noProof/>
          <w:sz w:val="22"/>
          <w:lang w:eastAsia="de-DE"/>
        </w:rPr>
        <w:lastRenderedPageBreak/>
        <mc:AlternateContent>
          <mc:Choice Requires="wps">
            <w:drawing>
              <wp:anchor distT="0" distB="0" distL="114300" distR="114300" simplePos="0" relativeHeight="251687936" behindDoc="0" locked="0" layoutInCell="1" allowOverlap="1" wp14:anchorId="3416EC30" wp14:editId="6E6FB1D8">
                <wp:simplePos x="0" y="0"/>
                <wp:positionH relativeFrom="column">
                  <wp:posOffset>3737610</wp:posOffset>
                </wp:positionH>
                <wp:positionV relativeFrom="paragraph">
                  <wp:posOffset>227965</wp:posOffset>
                </wp:positionV>
                <wp:extent cx="1485900" cy="933450"/>
                <wp:effectExtent l="0" t="0" r="0" b="0"/>
                <wp:wrapNone/>
                <wp:docPr id="34" name="Textfeld 34"/>
                <wp:cNvGraphicFramePr/>
                <a:graphic xmlns:a="http://schemas.openxmlformats.org/drawingml/2006/main">
                  <a:graphicData uri="http://schemas.microsoft.com/office/word/2010/wordprocessingShape">
                    <wps:wsp>
                      <wps:cNvSpPr txBox="1"/>
                      <wps:spPr>
                        <a:xfrm>
                          <a:off x="0" y="0"/>
                          <a:ext cx="1485900" cy="933450"/>
                        </a:xfrm>
                        <a:prstGeom prst="rect">
                          <a:avLst/>
                        </a:prstGeom>
                        <a:solidFill>
                          <a:sysClr val="window" lastClr="FFFFFF"/>
                        </a:solidFill>
                        <a:ln w="6350">
                          <a:noFill/>
                        </a:ln>
                        <a:effectLst/>
                      </wps:spPr>
                      <wps:txbx>
                        <w:txbxContent>
                          <w:p w:rsidR="00BB1D50" w:rsidRDefault="00BB1D50" w:rsidP="004E48E2">
                            <w:r>
                              <w:rPr>
                                <w:noProof/>
                                <w:color w:val="0000FF"/>
                                <w:lang w:eastAsia="de-DE"/>
                              </w:rPr>
                              <w:drawing>
                                <wp:inline distT="0" distB="0" distL="0" distR="0" wp14:anchorId="2E004F1A" wp14:editId="5CE774AE">
                                  <wp:extent cx="1318846" cy="771525"/>
                                  <wp:effectExtent l="0" t="0" r="0" b="0"/>
                                  <wp:docPr id="39" name="irc_mi" descr="Bildergebnis für sechskantschlüssel">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Bildergebnis für sechskantschlüssel">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18846" cy="77152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34" o:spid="_x0000_s1026" type="#_x0000_t202" style="position:absolute;left:0;text-align:left;margin-left:294.3pt;margin-top:17.95pt;width:117pt;height:7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" fillcolor="window" stroked="f" strokeweight=".5pt">
                <v:textbox>
                  <w:txbxContent>
                    <w:p w:rsidR="00BB1D50" w:rsidRDefault="00BB1D50" w:rsidP="004E48E2">
                      <w:r>
                        <w:rPr>
                          <w:noProof/>
                          <w:color w:val="0000FF"/>
                          <w:lang w:eastAsia="de-DE"/>
                        </w:rPr>
                        <w:drawing>
                          <wp:inline distT="0" distB="0" distL="0" distR="0" wp14:anchorId="2E004F1A" wp14:editId="5CE774AE">
                            <wp:extent cx="1318846" cy="771525"/>
                            <wp:effectExtent l="0" t="0" r="0" b="0"/>
                            <wp:docPr id="39" name="irc_mi" descr="Bildergebnis für sechskantschlüssel">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Bildergebnis für sechskantschlüssel">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8846" cy="771525"/>
                                    </a:xfrm>
                                    <a:prstGeom prst="rect">
                                      <a:avLst/>
                                    </a:prstGeom>
                                    <a:noFill/>
                                    <a:ln>
                                      <a:noFill/>
                                    </a:ln>
                                  </pic:spPr>
                                </pic:pic>
                              </a:graphicData>
                            </a:graphic>
                          </wp:inline>
                        </w:drawing>
                      </w:r>
                    </w:p>
                  </w:txbxContent>
                </v:textbox>
              </v:shape>
            </w:pict>
          </mc:Fallback>
        </mc:AlternateContent>
      </w:r>
      <w:r w:rsidRPr="004E48E2">
        <w:rPr>
          <w:rFonts w:asciiTheme="minorHAnsi" w:eastAsia="Times New Roman" w:hAnsiTheme="minorHAnsi"/>
          <w:lang w:eastAsia="de-DE"/>
        </w:rPr>
        <w:t>Berechnen Sie die Klemmkraft (Vorspannkraft) F</w:t>
      </w:r>
      <w:r w:rsidRPr="004E48E2">
        <w:rPr>
          <w:rFonts w:asciiTheme="minorHAnsi" w:eastAsia="Times New Roman" w:hAnsiTheme="minorHAnsi"/>
          <w:vertAlign w:val="subscript"/>
          <w:lang w:eastAsia="de-DE"/>
        </w:rPr>
        <w:t>V</w:t>
      </w:r>
      <w:r w:rsidRPr="004E48E2">
        <w:rPr>
          <w:rFonts w:asciiTheme="minorHAnsi" w:eastAsia="Times New Roman" w:hAnsiTheme="minorHAnsi"/>
          <w:lang w:eastAsia="de-DE"/>
        </w:rPr>
        <w:t xml:space="preserve"> wenn eine Handkraft von F</w:t>
      </w:r>
      <w:r w:rsidRPr="004E48E2">
        <w:rPr>
          <w:rFonts w:asciiTheme="minorHAnsi" w:eastAsia="Times New Roman" w:hAnsiTheme="minorHAnsi"/>
          <w:vertAlign w:val="subscript"/>
          <w:lang w:eastAsia="de-DE"/>
        </w:rPr>
        <w:t>H</w:t>
      </w:r>
      <w:r w:rsidR="00EF1488">
        <w:rPr>
          <w:rFonts w:asciiTheme="minorHAnsi" w:eastAsia="Times New Roman" w:hAnsiTheme="minorHAnsi"/>
          <w:vertAlign w:val="subscript"/>
          <w:lang w:eastAsia="de-DE"/>
        </w:rPr>
        <w:t xml:space="preserve"> </w:t>
      </w:r>
      <w:r w:rsidRPr="004E48E2">
        <w:rPr>
          <w:rFonts w:asciiTheme="minorHAnsi" w:eastAsia="Times New Roman" w:hAnsiTheme="minorHAnsi"/>
          <w:lang w:eastAsia="de-DE"/>
        </w:rPr>
        <w:t>=</w:t>
      </w:r>
      <w:r w:rsidR="00EF1488">
        <w:rPr>
          <w:rFonts w:asciiTheme="minorHAnsi" w:eastAsia="Times New Roman" w:hAnsiTheme="minorHAnsi"/>
          <w:lang w:eastAsia="de-DE"/>
        </w:rPr>
        <w:t xml:space="preserve"> </w:t>
      </w:r>
      <w:r w:rsidRPr="004E48E2">
        <w:rPr>
          <w:rFonts w:asciiTheme="minorHAnsi" w:eastAsia="Times New Roman" w:hAnsiTheme="minorHAnsi"/>
          <w:lang w:eastAsia="de-DE"/>
        </w:rPr>
        <w:t>100</w:t>
      </w:r>
      <w:r w:rsidR="00EF1488">
        <w:rPr>
          <w:rFonts w:asciiTheme="minorHAnsi" w:eastAsia="Times New Roman" w:hAnsiTheme="minorHAnsi"/>
          <w:lang w:eastAsia="de-DE"/>
        </w:rPr>
        <w:t xml:space="preserve"> </w:t>
      </w:r>
      <w:r w:rsidRPr="004E48E2">
        <w:rPr>
          <w:rFonts w:asciiTheme="minorHAnsi" w:eastAsia="Times New Roman" w:hAnsiTheme="minorHAnsi"/>
          <w:lang w:eastAsia="de-DE"/>
        </w:rPr>
        <w:t>N und ein Wirkungsgrad η</w:t>
      </w:r>
      <w:r w:rsidR="00EF1488">
        <w:rPr>
          <w:rFonts w:asciiTheme="minorHAnsi" w:eastAsia="Times New Roman" w:hAnsiTheme="minorHAnsi"/>
          <w:lang w:eastAsia="de-DE"/>
        </w:rPr>
        <w:t xml:space="preserve"> </w:t>
      </w:r>
      <w:r w:rsidRPr="004E48E2">
        <w:rPr>
          <w:rFonts w:asciiTheme="minorHAnsi" w:eastAsia="Times New Roman" w:hAnsiTheme="minorHAnsi"/>
          <w:lang w:eastAsia="de-DE"/>
        </w:rPr>
        <w:t>=</w:t>
      </w:r>
      <w:r w:rsidR="00EF1488">
        <w:rPr>
          <w:rFonts w:asciiTheme="minorHAnsi" w:eastAsia="Times New Roman" w:hAnsiTheme="minorHAnsi"/>
          <w:lang w:eastAsia="de-DE"/>
        </w:rPr>
        <w:t xml:space="preserve"> </w:t>
      </w:r>
      <w:r w:rsidRPr="004E48E2">
        <w:rPr>
          <w:rFonts w:asciiTheme="minorHAnsi" w:eastAsia="Times New Roman" w:hAnsiTheme="minorHAnsi"/>
          <w:lang w:eastAsia="de-DE"/>
        </w:rPr>
        <w:t>30</w:t>
      </w:r>
      <w:r w:rsidR="00EF1488">
        <w:rPr>
          <w:rFonts w:asciiTheme="minorHAnsi" w:eastAsia="Times New Roman" w:hAnsiTheme="minorHAnsi"/>
          <w:lang w:eastAsia="de-DE"/>
        </w:rPr>
        <w:t xml:space="preserve"> </w:t>
      </w:r>
      <w:r w:rsidRPr="004E48E2">
        <w:rPr>
          <w:rFonts w:asciiTheme="minorHAnsi" w:eastAsia="Times New Roman" w:hAnsiTheme="minorHAnsi"/>
          <w:lang w:eastAsia="de-DE"/>
        </w:rPr>
        <w:t xml:space="preserve">% angenommen wird. </w:t>
      </w:r>
    </w:p>
    <w:p w:rsidR="004E48E2" w:rsidRPr="004E48E2" w:rsidRDefault="004E48E2" w:rsidP="004E48E2">
      <w:pPr>
        <w:ind w:firstLine="567"/>
        <w:contextualSpacing/>
        <w:rPr>
          <w:rFonts w:asciiTheme="minorHAnsi" w:eastAsia="Times New Roman" w:hAnsiTheme="minorHAnsi"/>
          <w:lang w:eastAsia="de-DE"/>
        </w:rPr>
      </w:pPr>
      <w:r w:rsidRPr="004E48E2">
        <w:rPr>
          <w:rFonts w:asciiTheme="minorHAnsi" w:eastAsia="Times New Roman" w:hAnsiTheme="minorHAnsi"/>
          <w:lang w:eastAsia="de-DE"/>
        </w:rPr>
        <w:t xml:space="preserve">Als Werkzeug kommt zum Einsatz: </w:t>
      </w:r>
    </w:p>
    <w:p w:rsidR="004E48E2" w:rsidRPr="004E48E2" w:rsidRDefault="004E48E2" w:rsidP="004E48E2">
      <w:pPr>
        <w:ind w:firstLine="567"/>
        <w:contextualSpacing/>
        <w:rPr>
          <w:rFonts w:asciiTheme="minorHAnsi" w:eastAsia="Times New Roman" w:hAnsiTheme="minorHAnsi"/>
          <w:lang w:eastAsia="de-DE"/>
        </w:rPr>
      </w:pPr>
      <w:r w:rsidRPr="004E48E2">
        <w:rPr>
          <w:rFonts w:asciiTheme="minorHAnsi" w:eastAsia="Times New Roman" w:hAnsiTheme="minorHAnsi"/>
          <w:lang w:eastAsia="de-DE"/>
        </w:rPr>
        <w:t>Länge: l</w:t>
      </w:r>
      <w:r w:rsidR="00EF1488">
        <w:rPr>
          <w:rFonts w:asciiTheme="minorHAnsi" w:eastAsia="Times New Roman" w:hAnsiTheme="minorHAnsi"/>
          <w:lang w:eastAsia="de-DE"/>
        </w:rPr>
        <w:t xml:space="preserve"> </w:t>
      </w:r>
      <w:r w:rsidRPr="004E48E2">
        <w:rPr>
          <w:rFonts w:asciiTheme="minorHAnsi" w:eastAsia="Times New Roman" w:hAnsiTheme="minorHAnsi"/>
          <w:lang w:eastAsia="de-DE"/>
        </w:rPr>
        <w:t>=</w:t>
      </w:r>
      <w:r w:rsidR="00EF1488">
        <w:rPr>
          <w:rFonts w:asciiTheme="minorHAnsi" w:eastAsia="Times New Roman" w:hAnsiTheme="minorHAnsi"/>
          <w:lang w:eastAsia="de-DE"/>
        </w:rPr>
        <w:t xml:space="preserve"> </w:t>
      </w:r>
      <w:r w:rsidRPr="004E48E2">
        <w:rPr>
          <w:rFonts w:asciiTheme="minorHAnsi" w:eastAsia="Times New Roman" w:hAnsiTheme="minorHAnsi"/>
          <w:lang w:eastAsia="de-DE"/>
        </w:rPr>
        <w:t>100</w:t>
      </w:r>
      <w:r w:rsidR="008C48A4">
        <w:rPr>
          <w:rFonts w:asciiTheme="minorHAnsi" w:eastAsia="Times New Roman" w:hAnsiTheme="minorHAnsi"/>
          <w:lang w:eastAsia="de-DE"/>
        </w:rPr>
        <w:t xml:space="preserve"> </w:t>
      </w:r>
      <w:r w:rsidRPr="004E48E2">
        <w:rPr>
          <w:rFonts w:asciiTheme="minorHAnsi" w:eastAsia="Times New Roman" w:hAnsiTheme="minorHAnsi"/>
          <w:lang w:eastAsia="de-DE"/>
        </w:rPr>
        <w:t>mm</w:t>
      </w:r>
    </w:p>
    <w:p w:rsidR="004E48E2" w:rsidRDefault="004E48E2" w:rsidP="004E48E2">
      <w:pPr>
        <w:ind w:hanging="11"/>
        <w:rPr>
          <w:rFonts w:asciiTheme="minorHAnsi" w:eastAsia="Times New Roman" w:hAnsiTheme="minorHAnsi"/>
          <w:lang w:eastAsia="de-DE"/>
        </w:rPr>
      </w:pPr>
    </w:p>
    <w:p w:rsidR="004E48E2" w:rsidRDefault="004E48E2" w:rsidP="004E48E2">
      <w:pPr>
        <w:ind w:hanging="11"/>
        <w:rPr>
          <w:rFonts w:asciiTheme="minorHAnsi" w:eastAsia="Times New Roman" w:hAnsiTheme="minorHAnsi"/>
          <w:lang w:eastAsia="de-DE"/>
        </w:rPr>
      </w:pPr>
    </w:p>
    <w:p w:rsidR="004E48E2" w:rsidRDefault="004E48E2" w:rsidP="004E48E2">
      <w:pPr>
        <w:ind w:hanging="11"/>
        <w:rPr>
          <w:rFonts w:asciiTheme="minorHAnsi" w:eastAsia="Times New Roman" w:hAnsiTheme="minorHAnsi"/>
          <w:lang w:eastAsia="de-DE"/>
        </w:rPr>
      </w:pPr>
    </w:p>
    <w:p w:rsidR="004E48E2" w:rsidRDefault="004E48E2" w:rsidP="004E48E2">
      <w:pPr>
        <w:tabs>
          <w:tab w:val="left" w:pos="567"/>
          <w:tab w:val="left" w:pos="2268"/>
        </w:tabs>
        <w:ind w:hanging="11"/>
        <w:rPr>
          <w:rFonts w:asciiTheme="minorHAnsi" w:eastAsia="Times New Roman" w:hAnsiTheme="minorHAnsi"/>
          <w:lang w:eastAsia="de-DE"/>
        </w:rPr>
      </w:pPr>
      <w:r>
        <w:rPr>
          <w:rFonts w:asciiTheme="minorHAnsi" w:eastAsia="Times New Roman" w:hAnsiTheme="minorHAnsi"/>
          <w:lang w:eastAsia="de-DE"/>
        </w:rPr>
        <w:tab/>
      </w:r>
      <w:r>
        <w:rPr>
          <w:rFonts w:asciiTheme="minorHAnsi" w:eastAsia="Times New Roman" w:hAnsiTheme="minorHAnsi"/>
          <w:lang w:eastAsia="de-DE"/>
        </w:rPr>
        <w:tab/>
        <w:t>……………………………………………………………………………………………………………………………………..</w:t>
      </w:r>
    </w:p>
    <w:p w:rsidR="004E48E2" w:rsidRDefault="004E48E2" w:rsidP="004E48E2">
      <w:pPr>
        <w:ind w:hanging="11"/>
        <w:rPr>
          <w:rFonts w:asciiTheme="minorHAnsi" w:eastAsia="Times New Roman" w:hAnsiTheme="minorHAnsi"/>
          <w:lang w:eastAsia="de-DE"/>
        </w:rPr>
      </w:pPr>
    </w:p>
    <w:p w:rsidR="004E48E2" w:rsidRDefault="004E48E2" w:rsidP="004E48E2">
      <w:pPr>
        <w:tabs>
          <w:tab w:val="left" w:pos="567"/>
        </w:tabs>
        <w:ind w:hanging="11"/>
        <w:rPr>
          <w:rFonts w:asciiTheme="minorHAnsi" w:eastAsia="Times New Roman" w:hAnsiTheme="minorHAnsi"/>
          <w:lang w:eastAsia="de-DE"/>
        </w:rPr>
      </w:pPr>
    </w:p>
    <w:p w:rsidR="004E48E2" w:rsidRDefault="004E48E2" w:rsidP="004E48E2">
      <w:pPr>
        <w:tabs>
          <w:tab w:val="left" w:pos="567"/>
        </w:tabs>
        <w:ind w:hanging="11"/>
        <w:rPr>
          <w:rFonts w:asciiTheme="minorHAnsi" w:eastAsia="Times New Roman" w:hAnsiTheme="minorHAnsi"/>
          <w:lang w:eastAsia="de-DE"/>
        </w:rPr>
      </w:pPr>
      <w:r>
        <w:rPr>
          <w:rFonts w:asciiTheme="minorHAnsi" w:eastAsia="Times New Roman" w:hAnsiTheme="minorHAnsi"/>
          <w:lang w:eastAsia="de-DE"/>
        </w:rPr>
        <w:tab/>
      </w:r>
      <w:r>
        <w:rPr>
          <w:rFonts w:asciiTheme="minorHAnsi" w:eastAsia="Times New Roman" w:hAnsiTheme="minorHAnsi"/>
          <w:lang w:eastAsia="de-DE"/>
        </w:rPr>
        <w:tab/>
        <w:t>……………………………………………………………………………………………………………………………………..</w:t>
      </w:r>
    </w:p>
    <w:p w:rsidR="0018483C" w:rsidRDefault="0018483C" w:rsidP="004E48E2">
      <w:pPr>
        <w:tabs>
          <w:tab w:val="left" w:pos="567"/>
        </w:tabs>
        <w:ind w:hanging="11"/>
        <w:rPr>
          <w:rFonts w:asciiTheme="minorHAnsi" w:eastAsia="Times New Roman" w:hAnsiTheme="minorHAnsi"/>
          <w:lang w:eastAsia="de-DE"/>
        </w:rPr>
      </w:pPr>
    </w:p>
    <w:p w:rsidR="0018483C" w:rsidRDefault="0018483C" w:rsidP="004E48E2">
      <w:pPr>
        <w:tabs>
          <w:tab w:val="left" w:pos="567"/>
        </w:tabs>
        <w:ind w:hanging="11"/>
        <w:rPr>
          <w:rFonts w:asciiTheme="minorHAnsi" w:eastAsia="Times New Roman" w:hAnsiTheme="minorHAnsi"/>
          <w:lang w:eastAsia="de-DE"/>
        </w:rPr>
      </w:pPr>
    </w:p>
    <w:p w:rsidR="0018483C" w:rsidRDefault="0018483C" w:rsidP="004E48E2">
      <w:pPr>
        <w:tabs>
          <w:tab w:val="left" w:pos="567"/>
        </w:tabs>
        <w:ind w:hanging="11"/>
        <w:rPr>
          <w:rFonts w:asciiTheme="minorHAnsi" w:eastAsia="Times New Roman" w:hAnsiTheme="minorHAnsi"/>
          <w:lang w:eastAsia="de-DE"/>
        </w:rPr>
      </w:pPr>
      <w:r>
        <w:rPr>
          <w:rFonts w:asciiTheme="minorHAnsi" w:eastAsia="Times New Roman" w:hAnsiTheme="minorHAnsi"/>
          <w:lang w:eastAsia="de-DE"/>
        </w:rPr>
        <w:tab/>
      </w:r>
      <w:r>
        <w:rPr>
          <w:rFonts w:asciiTheme="minorHAnsi" w:eastAsia="Times New Roman" w:hAnsiTheme="minorHAnsi"/>
          <w:lang w:eastAsia="de-DE"/>
        </w:rPr>
        <w:tab/>
        <w:t>……………………………………………………………………………………………………………………………………..</w:t>
      </w:r>
    </w:p>
    <w:p w:rsidR="00EF1488" w:rsidRDefault="00EF1488">
      <w:pPr>
        <w:spacing w:line="276" w:lineRule="auto"/>
        <w:rPr>
          <w:rFonts w:asciiTheme="minorHAnsi" w:eastAsia="Times New Roman" w:hAnsiTheme="minorHAnsi"/>
          <w:lang w:eastAsia="de-DE"/>
        </w:rPr>
      </w:pPr>
    </w:p>
    <w:p w:rsidR="00EF1488" w:rsidRDefault="00EF1488">
      <w:pPr>
        <w:spacing w:line="276" w:lineRule="auto"/>
        <w:rPr>
          <w:rFonts w:asciiTheme="minorHAnsi" w:eastAsia="Times New Roman" w:hAnsiTheme="minorHAnsi"/>
          <w:lang w:eastAsia="de-DE"/>
        </w:rPr>
      </w:pPr>
    </w:p>
    <w:p w:rsidR="00EF1488" w:rsidRDefault="00EF1488">
      <w:pPr>
        <w:spacing w:line="276" w:lineRule="auto"/>
        <w:rPr>
          <w:rFonts w:asciiTheme="minorHAnsi" w:eastAsia="Times New Roman" w:hAnsiTheme="minorHAnsi"/>
          <w:lang w:eastAsia="de-DE"/>
        </w:rPr>
      </w:pPr>
    </w:p>
    <w:p w:rsidR="00EF1488" w:rsidRDefault="00EF1488">
      <w:pPr>
        <w:spacing w:line="276" w:lineRule="auto"/>
        <w:rPr>
          <w:rFonts w:asciiTheme="minorHAnsi" w:eastAsia="Times New Roman" w:hAnsiTheme="minorHAnsi"/>
          <w:lang w:eastAsia="de-DE"/>
        </w:rPr>
      </w:pPr>
    </w:p>
    <w:p w:rsidR="004E48E2" w:rsidRDefault="004E48E2">
      <w:pPr>
        <w:spacing w:line="276" w:lineRule="auto"/>
        <w:rPr>
          <w:rFonts w:asciiTheme="minorHAnsi" w:eastAsia="Times New Roman" w:hAnsiTheme="minorHAnsi"/>
          <w:lang w:eastAsia="de-DE"/>
        </w:rPr>
      </w:pPr>
    </w:p>
    <w:p w:rsidR="00542265" w:rsidRPr="004E48E2" w:rsidRDefault="00542265" w:rsidP="00542265">
      <w:pPr>
        <w:ind w:hanging="11"/>
        <w:rPr>
          <w:rFonts w:asciiTheme="minorHAnsi" w:eastAsia="Times New Roman" w:hAnsiTheme="minorHAnsi"/>
          <w:lang w:eastAsia="de-DE"/>
        </w:rPr>
      </w:pPr>
      <w:r>
        <w:rPr>
          <w:rFonts w:asciiTheme="minorHAnsi" w:eastAsia="Times New Roman" w:hAnsiTheme="minorHAnsi"/>
          <w:lang w:eastAsia="de-DE"/>
        </w:rPr>
        <w:t>Gruppe 2</w:t>
      </w:r>
      <w:r w:rsidRPr="004E48E2">
        <w:rPr>
          <w:rFonts w:asciiTheme="minorHAnsi" w:eastAsia="Times New Roman" w:hAnsiTheme="minorHAnsi"/>
          <w:lang w:eastAsia="de-DE"/>
        </w:rPr>
        <w:t>:</w:t>
      </w:r>
    </w:p>
    <w:p w:rsidR="00542265" w:rsidRPr="004E48E2" w:rsidRDefault="00542265" w:rsidP="00542265">
      <w:pPr>
        <w:ind w:hanging="11"/>
        <w:rPr>
          <w:rFonts w:asciiTheme="minorHAnsi" w:eastAsia="Times New Roman" w:hAnsiTheme="minorHAnsi"/>
          <w:lang w:eastAsia="de-DE"/>
        </w:rPr>
      </w:pPr>
      <w:r w:rsidRPr="004E48E2">
        <w:rPr>
          <w:rFonts w:asciiTheme="minorHAnsi" w:eastAsia="Times New Roman" w:hAnsiTheme="minorHAnsi"/>
          <w:noProof/>
          <w:lang w:eastAsia="de-DE"/>
        </w:rPr>
        <mc:AlternateContent>
          <mc:Choice Requires="wps">
            <w:drawing>
              <wp:anchor distT="0" distB="0" distL="114300" distR="114300" simplePos="0" relativeHeight="251698176" behindDoc="0" locked="0" layoutInCell="1" allowOverlap="1" wp14:anchorId="4E06A574" wp14:editId="700621E3">
                <wp:simplePos x="0" y="0"/>
                <wp:positionH relativeFrom="column">
                  <wp:posOffset>4956810</wp:posOffset>
                </wp:positionH>
                <wp:positionV relativeFrom="paragraph">
                  <wp:posOffset>75564</wp:posOffset>
                </wp:positionV>
                <wp:extent cx="1038225" cy="2162175"/>
                <wp:effectExtent l="0" t="0" r="9525" b="9525"/>
                <wp:wrapNone/>
                <wp:docPr id="10" name="Textfeld 10"/>
                <wp:cNvGraphicFramePr/>
                <a:graphic xmlns:a="http://schemas.openxmlformats.org/drawingml/2006/main">
                  <a:graphicData uri="http://schemas.microsoft.com/office/word/2010/wordprocessingShape">
                    <wps:wsp>
                      <wps:cNvSpPr txBox="1"/>
                      <wps:spPr>
                        <a:xfrm>
                          <a:off x="0" y="0"/>
                          <a:ext cx="1038225" cy="2162175"/>
                        </a:xfrm>
                        <a:prstGeom prst="rect">
                          <a:avLst/>
                        </a:prstGeom>
                        <a:solidFill>
                          <a:sysClr val="window" lastClr="FFFFFF"/>
                        </a:solidFill>
                        <a:ln w="6350">
                          <a:noFill/>
                        </a:ln>
                        <a:effectLst/>
                      </wps:spPr>
                      <wps:txbx>
                        <w:txbxContent>
                          <w:p w:rsidR="00BB1D50" w:rsidRDefault="00BB1D50" w:rsidP="00542265">
                            <w:r>
                              <w:rPr>
                                <w:noProof/>
                                <w:lang w:eastAsia="de-DE"/>
                              </w:rPr>
                              <w:drawing>
                                <wp:inline distT="0" distB="0" distL="0" distR="0" wp14:anchorId="7FB08583" wp14:editId="31FEE71B">
                                  <wp:extent cx="1843850" cy="1162192"/>
                                  <wp:effectExtent l="0" t="2222" r="2222" b="2223"/>
                                  <wp:docPr id="40" name="Grafik 40" descr="C:\Users\Julian\AppData\Local\Microsoft\Windows\Temporary Internet Files\Content.Word\20171105_223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lian\AppData\Local\Microsoft\Windows\Temporary Internet Files\Content.Word\20171105_223957.jpg"/>
                                          <pic:cNvPicPr>
                                            <a:picLocks noChangeAspect="1" noChangeArrowheads="1"/>
                                          </pic:cNvPicPr>
                                        </pic:nvPicPr>
                                        <pic:blipFill>
                                          <a:blip r:embed="rId21">
                                            <a:extLst>
                                              <a:ext uri="{BEBA8EAE-BF5A-486C-A8C5-ECC9F3942E4B}">
                                                <a14:imgProps xmlns:a14="http://schemas.microsoft.com/office/drawing/2010/main">
                                                  <a14:imgLayer r:embed="rId22">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1860226" cy="117251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10" o:spid="_x0000_s1027" type="#_x0000_t202" style="position:absolute;margin-left:390.3pt;margin-top:5.95pt;width:81.75pt;height:170.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" fillcolor="window" stroked="f" strokeweight=".5pt">
                <v:textbox>
                  <w:txbxContent>
                    <w:p w:rsidR="00BB1D50" w:rsidRDefault="00BB1D50" w:rsidP="00542265">
                      <w:r>
                        <w:rPr>
                          <w:noProof/>
                          <w:lang w:eastAsia="de-DE"/>
                        </w:rPr>
                        <w:drawing>
                          <wp:inline distT="0" distB="0" distL="0" distR="0" wp14:anchorId="7FB08583" wp14:editId="31FEE71B">
                            <wp:extent cx="1843850" cy="1162192"/>
                            <wp:effectExtent l="0" t="2222" r="2222" b="2223"/>
                            <wp:docPr id="40" name="Grafik 40" descr="C:\Users\Julian\AppData\Local\Microsoft\Windows\Temporary Internet Files\Content.Word\20171105_223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lian\AppData\Local\Microsoft\Windows\Temporary Internet Files\Content.Word\20171105_223957.jpg"/>
                                    <pic:cNvPicPr>
                                      <a:picLocks noChangeAspect="1" noChangeArrowheads="1"/>
                                    </pic:cNvPicPr>
                                  </pic:nvPicPr>
                                  <pic:blipFill>
                                    <a:blip r:embed="rId23">
                                      <a:extLst>
                                        <a:ext uri="{BEBA8EAE-BF5A-486C-A8C5-ECC9F3942E4B}">
                                          <a14:imgProps xmlns:a14="http://schemas.microsoft.com/office/drawing/2010/main">
                                            <a14:imgLayer r:embed="rId24">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1860226" cy="1172514"/>
                                    </a:xfrm>
                                    <a:prstGeom prst="rect">
                                      <a:avLst/>
                                    </a:prstGeom>
                                    <a:noFill/>
                                    <a:ln>
                                      <a:noFill/>
                                    </a:ln>
                                  </pic:spPr>
                                </pic:pic>
                              </a:graphicData>
                            </a:graphic>
                          </wp:inline>
                        </w:drawing>
                      </w:r>
                    </w:p>
                  </w:txbxContent>
                </v:textbox>
              </v:shape>
            </w:pict>
          </mc:Fallback>
        </mc:AlternateContent>
      </w:r>
    </w:p>
    <w:p w:rsidR="00542265" w:rsidRPr="00EF1488" w:rsidRDefault="00542265" w:rsidP="00EC587B">
      <w:pPr>
        <w:numPr>
          <w:ilvl w:val="0"/>
          <w:numId w:val="25"/>
        </w:numPr>
        <w:tabs>
          <w:tab w:val="left" w:pos="567"/>
        </w:tabs>
        <w:ind w:left="567" w:right="1841" w:hanging="567"/>
        <w:contextualSpacing/>
        <w:jc w:val="both"/>
        <w:rPr>
          <w:rFonts w:asciiTheme="minorHAnsi" w:eastAsia="Times New Roman" w:hAnsiTheme="minorHAnsi"/>
          <w:lang w:eastAsia="de-DE"/>
        </w:rPr>
      </w:pPr>
      <w:r w:rsidRPr="00EF1488">
        <w:rPr>
          <w:rFonts w:asciiTheme="minorHAnsi" w:eastAsia="Times New Roman" w:hAnsiTheme="minorHAnsi"/>
          <w:lang w:eastAsia="de-DE"/>
        </w:rPr>
        <w:t>Geben Sie die Schritte an, die zur Vorbereitung der Klebeflächen nötig sind. (mittlere Beanspruchung)</w:t>
      </w:r>
    </w:p>
    <w:p w:rsidR="00542265" w:rsidRDefault="00542265" w:rsidP="00542265">
      <w:pPr>
        <w:tabs>
          <w:tab w:val="left" w:pos="567"/>
        </w:tabs>
        <w:ind w:right="1757"/>
        <w:contextualSpacing/>
        <w:rPr>
          <w:rFonts w:asciiTheme="minorHAnsi" w:eastAsia="Times New Roman" w:hAnsiTheme="minorHAnsi"/>
          <w:lang w:eastAsia="de-DE"/>
        </w:rPr>
      </w:pPr>
    </w:p>
    <w:p w:rsidR="00542265" w:rsidRDefault="00542265" w:rsidP="00542265">
      <w:pPr>
        <w:tabs>
          <w:tab w:val="left" w:pos="567"/>
        </w:tabs>
        <w:ind w:right="1757"/>
        <w:contextualSpacing/>
        <w:rPr>
          <w:rFonts w:asciiTheme="minorHAnsi" w:eastAsia="Times New Roman" w:hAnsiTheme="minorHAnsi"/>
          <w:lang w:eastAsia="de-DE"/>
        </w:rPr>
      </w:pPr>
    </w:p>
    <w:p w:rsidR="00542265" w:rsidRDefault="00542265" w:rsidP="00542265">
      <w:pPr>
        <w:tabs>
          <w:tab w:val="left" w:pos="567"/>
        </w:tabs>
        <w:ind w:right="1757"/>
        <w:contextualSpacing/>
        <w:rPr>
          <w:rFonts w:asciiTheme="minorHAnsi" w:eastAsia="Times New Roman" w:hAnsiTheme="minorHAnsi"/>
          <w:lang w:eastAsia="de-DE"/>
        </w:rPr>
      </w:pPr>
      <w:r>
        <w:rPr>
          <w:rFonts w:asciiTheme="minorHAnsi" w:eastAsia="Times New Roman" w:hAnsiTheme="minorHAnsi"/>
          <w:lang w:eastAsia="de-DE"/>
        </w:rPr>
        <w:tab/>
        <w:t>…………………………………………………………………………………………………..</w:t>
      </w:r>
    </w:p>
    <w:p w:rsidR="00542265" w:rsidRDefault="00542265" w:rsidP="00542265">
      <w:pPr>
        <w:tabs>
          <w:tab w:val="left" w:pos="567"/>
        </w:tabs>
        <w:ind w:right="1757"/>
        <w:contextualSpacing/>
        <w:rPr>
          <w:rFonts w:asciiTheme="minorHAnsi" w:eastAsia="Times New Roman" w:hAnsiTheme="minorHAnsi"/>
          <w:lang w:eastAsia="de-DE"/>
        </w:rPr>
      </w:pPr>
    </w:p>
    <w:p w:rsidR="00542265" w:rsidRDefault="00542265" w:rsidP="00542265">
      <w:pPr>
        <w:tabs>
          <w:tab w:val="left" w:pos="567"/>
        </w:tabs>
        <w:ind w:right="1757"/>
        <w:contextualSpacing/>
        <w:rPr>
          <w:rFonts w:asciiTheme="minorHAnsi" w:eastAsia="Times New Roman" w:hAnsiTheme="minorHAnsi"/>
          <w:lang w:eastAsia="de-DE"/>
        </w:rPr>
      </w:pPr>
      <w:r>
        <w:rPr>
          <w:rFonts w:asciiTheme="minorHAnsi" w:eastAsia="Times New Roman" w:hAnsiTheme="minorHAnsi"/>
          <w:lang w:eastAsia="de-DE"/>
        </w:rPr>
        <w:tab/>
        <w:t>…………………………………………………………………………………………………..</w:t>
      </w:r>
    </w:p>
    <w:p w:rsidR="00542265" w:rsidRDefault="00542265" w:rsidP="00542265">
      <w:pPr>
        <w:tabs>
          <w:tab w:val="left" w:pos="567"/>
        </w:tabs>
        <w:ind w:right="1757"/>
        <w:contextualSpacing/>
        <w:rPr>
          <w:rFonts w:asciiTheme="minorHAnsi" w:eastAsia="Times New Roman" w:hAnsiTheme="minorHAnsi"/>
          <w:lang w:eastAsia="de-DE"/>
        </w:rPr>
      </w:pPr>
    </w:p>
    <w:p w:rsidR="00542265" w:rsidRDefault="00542265" w:rsidP="00542265">
      <w:pPr>
        <w:tabs>
          <w:tab w:val="left" w:pos="567"/>
        </w:tabs>
        <w:ind w:right="1757"/>
        <w:contextualSpacing/>
        <w:rPr>
          <w:rFonts w:asciiTheme="minorHAnsi" w:eastAsia="Times New Roman" w:hAnsiTheme="minorHAnsi"/>
          <w:lang w:eastAsia="de-DE"/>
        </w:rPr>
      </w:pPr>
      <w:r>
        <w:rPr>
          <w:rFonts w:asciiTheme="minorHAnsi" w:eastAsia="Times New Roman" w:hAnsiTheme="minorHAnsi"/>
          <w:lang w:eastAsia="de-DE"/>
        </w:rPr>
        <w:tab/>
        <w:t>…………………………………………………………………………………………………..</w:t>
      </w:r>
    </w:p>
    <w:p w:rsidR="00542265" w:rsidRDefault="00542265" w:rsidP="00542265">
      <w:pPr>
        <w:tabs>
          <w:tab w:val="left" w:pos="567"/>
        </w:tabs>
        <w:ind w:right="1757"/>
        <w:contextualSpacing/>
        <w:rPr>
          <w:rFonts w:asciiTheme="minorHAnsi" w:eastAsia="Times New Roman" w:hAnsiTheme="minorHAnsi"/>
          <w:lang w:eastAsia="de-DE"/>
        </w:rPr>
      </w:pPr>
    </w:p>
    <w:p w:rsidR="00542265" w:rsidRPr="004E48E2" w:rsidRDefault="00542265" w:rsidP="00542265">
      <w:pPr>
        <w:tabs>
          <w:tab w:val="left" w:pos="567"/>
        </w:tabs>
        <w:ind w:right="1757"/>
        <w:contextualSpacing/>
        <w:rPr>
          <w:rFonts w:asciiTheme="minorHAnsi" w:eastAsia="Times New Roman" w:hAnsiTheme="minorHAnsi"/>
          <w:lang w:eastAsia="de-DE"/>
        </w:rPr>
      </w:pPr>
    </w:p>
    <w:p w:rsidR="00542265" w:rsidRDefault="00542265" w:rsidP="00EC587B">
      <w:pPr>
        <w:numPr>
          <w:ilvl w:val="0"/>
          <w:numId w:val="25"/>
        </w:numPr>
        <w:tabs>
          <w:tab w:val="left" w:pos="7371"/>
          <w:tab w:val="left" w:pos="9638"/>
        </w:tabs>
        <w:ind w:left="567" w:right="-1" w:hanging="567"/>
        <w:contextualSpacing/>
        <w:rPr>
          <w:rFonts w:asciiTheme="minorHAnsi" w:eastAsia="Times New Roman" w:hAnsiTheme="minorHAnsi"/>
          <w:lang w:eastAsia="de-DE"/>
        </w:rPr>
      </w:pPr>
      <w:r w:rsidRPr="004E48E2">
        <w:rPr>
          <w:rFonts w:asciiTheme="minorHAnsi" w:eastAsia="Times New Roman" w:hAnsiTheme="minorHAnsi"/>
          <w:lang w:eastAsia="de-DE"/>
        </w:rPr>
        <w:t>Welche Gefahren sehen Sie beim Umgang mit Klebstoffen und Hilf</w:t>
      </w:r>
      <w:r w:rsidR="0094737C">
        <w:rPr>
          <w:rFonts w:asciiTheme="minorHAnsi" w:eastAsia="Times New Roman" w:hAnsiTheme="minorHAnsi"/>
          <w:lang w:eastAsia="de-DE"/>
        </w:rPr>
        <w:t>s</w:t>
      </w:r>
      <w:r w:rsidRPr="004E48E2">
        <w:rPr>
          <w:rFonts w:asciiTheme="minorHAnsi" w:eastAsia="Times New Roman" w:hAnsiTheme="minorHAnsi"/>
          <w:lang w:eastAsia="de-DE"/>
        </w:rPr>
        <w:t>stoffen?</w:t>
      </w:r>
    </w:p>
    <w:p w:rsidR="00542265" w:rsidRDefault="00542265" w:rsidP="00542265">
      <w:pPr>
        <w:tabs>
          <w:tab w:val="left" w:pos="7371"/>
        </w:tabs>
        <w:ind w:left="567" w:right="2182"/>
        <w:contextualSpacing/>
        <w:rPr>
          <w:rFonts w:asciiTheme="minorHAnsi" w:eastAsia="Times New Roman" w:hAnsiTheme="minorHAnsi"/>
          <w:lang w:eastAsia="de-DE"/>
        </w:rPr>
      </w:pPr>
    </w:p>
    <w:p w:rsidR="00E21684" w:rsidRDefault="00E21684" w:rsidP="00542265">
      <w:pPr>
        <w:tabs>
          <w:tab w:val="left" w:pos="7371"/>
        </w:tabs>
        <w:ind w:left="567" w:right="2182"/>
        <w:contextualSpacing/>
        <w:rPr>
          <w:rFonts w:asciiTheme="minorHAnsi" w:eastAsia="Times New Roman" w:hAnsiTheme="minorHAnsi"/>
          <w:lang w:eastAsia="de-DE"/>
        </w:rPr>
      </w:pPr>
    </w:p>
    <w:p w:rsidR="00542265" w:rsidRDefault="00EF1488" w:rsidP="00542265">
      <w:pPr>
        <w:tabs>
          <w:tab w:val="left" w:pos="7371"/>
        </w:tabs>
        <w:ind w:left="567" w:right="-1"/>
        <w:contextualSpacing/>
        <w:rPr>
          <w:rFonts w:asciiTheme="minorHAnsi" w:eastAsia="Times New Roman" w:hAnsiTheme="minorHAnsi"/>
          <w:lang w:eastAsia="de-DE"/>
        </w:rPr>
      </w:pPr>
      <w:r>
        <w:rPr>
          <w:rFonts w:asciiTheme="minorHAnsi" w:eastAsia="Times New Roman" w:hAnsiTheme="minorHAnsi"/>
          <w:lang w:eastAsia="de-DE"/>
        </w:rPr>
        <w:t>……………………………………………………………………………………………………………………………………..</w:t>
      </w:r>
    </w:p>
    <w:p w:rsidR="00542265" w:rsidRPr="004E48E2" w:rsidRDefault="00542265" w:rsidP="00542265">
      <w:pPr>
        <w:tabs>
          <w:tab w:val="left" w:pos="7371"/>
        </w:tabs>
        <w:ind w:left="567" w:right="-1"/>
        <w:contextualSpacing/>
        <w:rPr>
          <w:rFonts w:asciiTheme="minorHAnsi" w:eastAsia="Times New Roman" w:hAnsiTheme="minorHAnsi"/>
          <w:lang w:eastAsia="de-DE"/>
        </w:rPr>
      </w:pPr>
    </w:p>
    <w:p w:rsidR="00542265" w:rsidRDefault="00542265" w:rsidP="00EC587B">
      <w:pPr>
        <w:numPr>
          <w:ilvl w:val="0"/>
          <w:numId w:val="25"/>
        </w:numPr>
        <w:tabs>
          <w:tab w:val="left" w:pos="567"/>
          <w:tab w:val="left" w:pos="7371"/>
          <w:tab w:val="left" w:pos="9638"/>
        </w:tabs>
        <w:ind w:left="567" w:right="-1" w:hanging="567"/>
        <w:contextualSpacing/>
        <w:jc w:val="both"/>
        <w:rPr>
          <w:rFonts w:asciiTheme="minorHAnsi" w:eastAsia="Times New Roman" w:hAnsiTheme="minorHAnsi"/>
          <w:lang w:eastAsia="de-DE"/>
        </w:rPr>
      </w:pPr>
      <w:r w:rsidRPr="004E48E2">
        <w:rPr>
          <w:rFonts w:asciiTheme="minorHAnsi" w:eastAsia="Times New Roman" w:hAnsiTheme="minorHAnsi"/>
          <w:lang w:eastAsia="de-DE"/>
        </w:rPr>
        <w:t>Auf der Rückseite eines Klebers sehen Sie folgendes Symbol. Entschlüsseln Sie das Symbol mit</w:t>
      </w:r>
      <w:r w:rsidR="00DD468A">
        <w:rPr>
          <w:rFonts w:asciiTheme="minorHAnsi" w:eastAsia="Times New Roman" w:hAnsiTheme="minorHAnsi"/>
          <w:lang w:eastAsia="de-DE"/>
        </w:rPr>
        <w:t xml:space="preserve"> H</w:t>
      </w:r>
      <w:r w:rsidRPr="004E48E2">
        <w:rPr>
          <w:rFonts w:asciiTheme="minorHAnsi" w:eastAsia="Times New Roman" w:hAnsiTheme="minorHAnsi"/>
          <w:lang w:eastAsia="de-DE"/>
        </w:rPr>
        <w:t>ilfe des Tabellenbuchs.</w:t>
      </w:r>
    </w:p>
    <w:p w:rsidR="00542265" w:rsidRDefault="00542265" w:rsidP="00542265">
      <w:pPr>
        <w:tabs>
          <w:tab w:val="left" w:pos="567"/>
          <w:tab w:val="left" w:pos="7371"/>
        </w:tabs>
        <w:ind w:left="567" w:right="2182"/>
        <w:contextualSpacing/>
        <w:rPr>
          <w:rFonts w:asciiTheme="minorHAnsi" w:eastAsia="Times New Roman" w:hAnsiTheme="minorHAnsi"/>
          <w:lang w:eastAsia="de-DE"/>
        </w:rPr>
      </w:pPr>
    </w:p>
    <w:p w:rsidR="00542265" w:rsidRDefault="00542265" w:rsidP="00542265">
      <w:pPr>
        <w:tabs>
          <w:tab w:val="left" w:pos="567"/>
          <w:tab w:val="left" w:pos="7371"/>
        </w:tabs>
        <w:ind w:left="567" w:right="2182"/>
        <w:contextualSpacing/>
        <w:rPr>
          <w:rFonts w:asciiTheme="minorHAnsi" w:eastAsia="Times New Roman" w:hAnsiTheme="minorHAnsi"/>
          <w:lang w:eastAsia="de-DE"/>
        </w:rPr>
      </w:pPr>
    </w:p>
    <w:p w:rsidR="00542265" w:rsidRPr="004E48E2" w:rsidRDefault="00542265" w:rsidP="00542265">
      <w:pPr>
        <w:tabs>
          <w:tab w:val="left" w:pos="567"/>
          <w:tab w:val="left" w:pos="7371"/>
        </w:tabs>
        <w:ind w:left="567" w:right="-1"/>
        <w:contextualSpacing/>
        <w:rPr>
          <w:rFonts w:asciiTheme="minorHAnsi" w:eastAsia="Times New Roman" w:hAnsiTheme="minorHAnsi"/>
          <w:lang w:eastAsia="de-DE"/>
        </w:rPr>
      </w:pPr>
      <w:r>
        <w:rPr>
          <w:rFonts w:asciiTheme="minorHAnsi" w:eastAsia="Times New Roman" w:hAnsiTheme="minorHAnsi"/>
          <w:lang w:eastAsia="de-DE"/>
        </w:rPr>
        <w:t>……………………………………………………………………………………………………………………………………..</w:t>
      </w:r>
    </w:p>
    <w:p w:rsidR="00BB1D50" w:rsidRDefault="00BB1D50" w:rsidP="00BB1D50">
      <w:pPr>
        <w:tabs>
          <w:tab w:val="left" w:pos="567"/>
          <w:tab w:val="left" w:pos="7371"/>
        </w:tabs>
        <w:ind w:left="567" w:right="2182"/>
        <w:contextualSpacing/>
        <w:rPr>
          <w:rFonts w:asciiTheme="minorHAnsi" w:eastAsia="Times New Roman" w:hAnsiTheme="minorHAnsi"/>
          <w:lang w:eastAsia="de-DE"/>
        </w:rPr>
      </w:pPr>
    </w:p>
    <w:p w:rsidR="00BB1D50" w:rsidRDefault="00BB1D50" w:rsidP="00BB1D50">
      <w:pPr>
        <w:tabs>
          <w:tab w:val="left" w:pos="567"/>
          <w:tab w:val="left" w:pos="7371"/>
        </w:tabs>
        <w:ind w:left="567" w:right="2182"/>
        <w:contextualSpacing/>
        <w:rPr>
          <w:rFonts w:asciiTheme="minorHAnsi" w:eastAsia="Times New Roman" w:hAnsiTheme="minorHAnsi"/>
          <w:lang w:eastAsia="de-DE"/>
        </w:rPr>
      </w:pPr>
    </w:p>
    <w:p w:rsidR="00542265" w:rsidRPr="004E48E2" w:rsidRDefault="00542265" w:rsidP="00542265">
      <w:pPr>
        <w:tabs>
          <w:tab w:val="left" w:pos="567"/>
          <w:tab w:val="left" w:pos="7371"/>
        </w:tabs>
        <w:ind w:left="567" w:right="-1"/>
        <w:contextualSpacing/>
        <w:rPr>
          <w:rFonts w:asciiTheme="minorHAnsi" w:eastAsia="Times New Roman" w:hAnsiTheme="minorHAnsi"/>
          <w:lang w:eastAsia="de-DE"/>
        </w:rPr>
      </w:pPr>
      <w:r>
        <w:rPr>
          <w:rFonts w:asciiTheme="minorHAnsi" w:eastAsia="Times New Roman" w:hAnsiTheme="minorHAnsi"/>
          <w:lang w:eastAsia="de-DE"/>
        </w:rPr>
        <w:t>……………………………………………………………………………………………………………………………………..</w:t>
      </w:r>
    </w:p>
    <w:p w:rsidR="00EF1488" w:rsidRDefault="00EF1488">
      <w:pPr>
        <w:spacing w:line="276" w:lineRule="auto"/>
        <w:rPr>
          <w:rFonts w:asciiTheme="minorHAnsi" w:eastAsia="Times New Roman" w:hAnsiTheme="minorHAnsi"/>
          <w:lang w:eastAsia="de-DE"/>
        </w:rPr>
      </w:pPr>
      <w:r>
        <w:rPr>
          <w:rFonts w:asciiTheme="minorHAnsi" w:eastAsia="Times New Roman" w:hAnsiTheme="minorHAnsi"/>
          <w:lang w:eastAsia="de-DE"/>
        </w:rPr>
        <w:br w:type="page"/>
      </w:r>
    </w:p>
    <w:p w:rsidR="004E48E2" w:rsidRPr="004E48E2" w:rsidRDefault="00542265" w:rsidP="004E48E2">
      <w:pPr>
        <w:ind w:hanging="11"/>
        <w:rPr>
          <w:rFonts w:asciiTheme="minorHAnsi" w:eastAsia="Times New Roman" w:hAnsiTheme="minorHAnsi"/>
          <w:lang w:eastAsia="de-DE"/>
        </w:rPr>
      </w:pPr>
      <w:r>
        <w:rPr>
          <w:rFonts w:asciiTheme="minorHAnsi" w:eastAsia="Times New Roman" w:hAnsiTheme="minorHAnsi"/>
          <w:lang w:eastAsia="de-DE"/>
        </w:rPr>
        <w:lastRenderedPageBreak/>
        <w:t>Gruppe 3</w:t>
      </w:r>
      <w:r w:rsidR="004E48E2" w:rsidRPr="004E48E2">
        <w:rPr>
          <w:rFonts w:asciiTheme="minorHAnsi" w:eastAsia="Times New Roman" w:hAnsiTheme="minorHAnsi"/>
          <w:lang w:eastAsia="de-DE"/>
        </w:rPr>
        <w:t>:</w:t>
      </w:r>
    </w:p>
    <w:p w:rsidR="004E48E2" w:rsidRPr="004E48E2" w:rsidRDefault="004E48E2" w:rsidP="004E48E2">
      <w:pPr>
        <w:ind w:hanging="11"/>
        <w:rPr>
          <w:rFonts w:asciiTheme="minorHAnsi" w:eastAsia="Times New Roman" w:hAnsiTheme="minorHAnsi"/>
          <w:lang w:eastAsia="de-DE"/>
        </w:rPr>
      </w:pPr>
    </w:p>
    <w:p w:rsidR="004E48E2" w:rsidRDefault="004E48E2" w:rsidP="00EC587B">
      <w:pPr>
        <w:numPr>
          <w:ilvl w:val="0"/>
          <w:numId w:val="24"/>
        </w:numPr>
        <w:ind w:left="567" w:hanging="567"/>
        <w:contextualSpacing/>
        <w:jc w:val="both"/>
        <w:rPr>
          <w:rFonts w:asciiTheme="minorHAnsi" w:eastAsia="Times New Roman" w:hAnsiTheme="minorHAnsi"/>
          <w:lang w:eastAsia="de-DE"/>
        </w:rPr>
      </w:pPr>
      <w:r w:rsidRPr="004E48E2">
        <w:rPr>
          <w:rFonts w:asciiTheme="minorHAnsi" w:eastAsia="Times New Roman" w:hAnsiTheme="minorHAnsi"/>
          <w:lang w:eastAsia="de-DE"/>
        </w:rPr>
        <w:t>Wählen Sie mit</w:t>
      </w:r>
      <w:r w:rsidR="00DD468A">
        <w:rPr>
          <w:rFonts w:asciiTheme="minorHAnsi" w:eastAsia="Times New Roman" w:hAnsiTheme="minorHAnsi"/>
          <w:lang w:eastAsia="de-DE"/>
        </w:rPr>
        <w:t xml:space="preserve"> H</w:t>
      </w:r>
      <w:r w:rsidRPr="004E48E2">
        <w:rPr>
          <w:rFonts w:asciiTheme="minorHAnsi" w:eastAsia="Times New Roman" w:hAnsiTheme="minorHAnsi"/>
          <w:lang w:eastAsia="de-DE"/>
        </w:rPr>
        <w:t>ilfe des Fachbuchs (In</w:t>
      </w:r>
      <w:r w:rsidR="00075099">
        <w:rPr>
          <w:rFonts w:asciiTheme="minorHAnsi" w:eastAsia="Times New Roman" w:hAnsiTheme="minorHAnsi"/>
          <w:lang w:eastAsia="de-DE"/>
        </w:rPr>
        <w:t xml:space="preserve">ternet) ein geeignetes Werkzeug </w:t>
      </w:r>
      <w:r w:rsidRPr="004E48E2">
        <w:rPr>
          <w:rFonts w:asciiTheme="minorHAnsi" w:eastAsia="Times New Roman" w:hAnsiTheme="minorHAnsi"/>
          <w:lang w:eastAsia="de-DE"/>
        </w:rPr>
        <w:t>für die Schra</w:t>
      </w:r>
      <w:r w:rsidRPr="004E48E2">
        <w:rPr>
          <w:rFonts w:asciiTheme="minorHAnsi" w:eastAsia="Times New Roman" w:hAnsiTheme="minorHAnsi"/>
          <w:lang w:eastAsia="de-DE"/>
        </w:rPr>
        <w:t>u</w:t>
      </w:r>
      <w:r w:rsidRPr="004E48E2">
        <w:rPr>
          <w:rFonts w:asciiTheme="minorHAnsi" w:eastAsia="Times New Roman" w:hAnsiTheme="minorHAnsi"/>
          <w:lang w:eastAsia="de-DE"/>
        </w:rPr>
        <w:t>be Pos. 6 aus. Welche Länge (Hebelarm) hat dieses Werkzeug?</w:t>
      </w:r>
    </w:p>
    <w:p w:rsidR="004E48E2" w:rsidRDefault="004E48E2" w:rsidP="004E48E2">
      <w:pPr>
        <w:ind w:left="567"/>
        <w:contextualSpacing/>
        <w:rPr>
          <w:rFonts w:asciiTheme="minorHAnsi" w:eastAsia="Times New Roman" w:hAnsiTheme="minorHAnsi"/>
          <w:lang w:eastAsia="de-DE"/>
        </w:rPr>
      </w:pPr>
    </w:p>
    <w:p w:rsidR="004E48E2" w:rsidRDefault="004E48E2" w:rsidP="004E48E2">
      <w:pPr>
        <w:ind w:left="567"/>
        <w:contextualSpacing/>
        <w:rPr>
          <w:rFonts w:asciiTheme="minorHAnsi" w:eastAsia="Times New Roman" w:hAnsiTheme="minorHAnsi"/>
          <w:lang w:eastAsia="de-DE"/>
        </w:rPr>
      </w:pPr>
    </w:p>
    <w:p w:rsidR="004E48E2" w:rsidRDefault="004E48E2" w:rsidP="004E48E2">
      <w:pPr>
        <w:ind w:left="567"/>
        <w:contextualSpacing/>
        <w:rPr>
          <w:rFonts w:asciiTheme="minorHAnsi" w:eastAsia="Times New Roman" w:hAnsiTheme="minorHAnsi"/>
          <w:lang w:eastAsia="de-DE"/>
        </w:rPr>
      </w:pPr>
    </w:p>
    <w:p w:rsidR="0014029C" w:rsidRDefault="0014029C" w:rsidP="004E48E2">
      <w:pPr>
        <w:ind w:left="567"/>
        <w:contextualSpacing/>
        <w:rPr>
          <w:rFonts w:asciiTheme="minorHAnsi" w:eastAsia="Times New Roman" w:hAnsiTheme="minorHAnsi"/>
          <w:lang w:eastAsia="de-DE"/>
        </w:rPr>
      </w:pPr>
    </w:p>
    <w:p w:rsidR="0014029C" w:rsidRDefault="0014029C" w:rsidP="004E48E2">
      <w:pPr>
        <w:ind w:left="567"/>
        <w:contextualSpacing/>
        <w:rPr>
          <w:rFonts w:asciiTheme="minorHAnsi" w:eastAsia="Times New Roman" w:hAnsiTheme="minorHAnsi"/>
          <w:lang w:eastAsia="de-DE"/>
        </w:rPr>
      </w:pPr>
    </w:p>
    <w:p w:rsidR="004E48E2" w:rsidRPr="004E48E2" w:rsidRDefault="004E48E2" w:rsidP="004E48E2">
      <w:pPr>
        <w:ind w:left="567"/>
        <w:contextualSpacing/>
        <w:rPr>
          <w:rFonts w:asciiTheme="minorHAnsi" w:eastAsia="Times New Roman" w:hAnsiTheme="minorHAnsi"/>
          <w:lang w:eastAsia="de-DE"/>
        </w:rPr>
      </w:pPr>
    </w:p>
    <w:p w:rsidR="004E48E2" w:rsidRDefault="004E48E2" w:rsidP="00EC587B">
      <w:pPr>
        <w:numPr>
          <w:ilvl w:val="0"/>
          <w:numId w:val="24"/>
        </w:numPr>
        <w:tabs>
          <w:tab w:val="left" w:pos="567"/>
        </w:tabs>
        <w:ind w:left="567" w:hanging="567"/>
        <w:contextualSpacing/>
        <w:rPr>
          <w:rFonts w:asciiTheme="minorHAnsi" w:eastAsia="Times New Roman" w:hAnsiTheme="minorHAnsi"/>
          <w:lang w:eastAsia="de-DE"/>
        </w:rPr>
      </w:pPr>
      <w:r w:rsidRPr="004E48E2">
        <w:rPr>
          <w:rFonts w:asciiTheme="minorHAnsi" w:eastAsia="Times New Roman" w:hAnsiTheme="minorHAnsi"/>
          <w:lang w:eastAsia="de-DE"/>
        </w:rPr>
        <w:t>Welche Art von Kleber verwenden Sie zum Fügen von Schneidemesser und Messer</w:t>
      </w:r>
      <w:r w:rsidR="00DD468A">
        <w:rPr>
          <w:rFonts w:asciiTheme="minorHAnsi" w:eastAsia="Times New Roman" w:hAnsiTheme="minorHAnsi"/>
          <w:lang w:eastAsia="de-DE"/>
        </w:rPr>
        <w:t>ha</w:t>
      </w:r>
      <w:r w:rsidR="00DD468A">
        <w:rPr>
          <w:rFonts w:asciiTheme="minorHAnsi" w:eastAsia="Times New Roman" w:hAnsiTheme="minorHAnsi"/>
          <w:lang w:eastAsia="de-DE"/>
        </w:rPr>
        <w:t>l</w:t>
      </w:r>
      <w:r w:rsidR="00DD468A">
        <w:rPr>
          <w:rFonts w:asciiTheme="minorHAnsi" w:eastAsia="Times New Roman" w:hAnsiTheme="minorHAnsi"/>
          <w:lang w:eastAsia="de-DE"/>
        </w:rPr>
        <w:t>ter</w:t>
      </w:r>
      <w:r w:rsidRPr="004E48E2">
        <w:rPr>
          <w:rFonts w:asciiTheme="minorHAnsi" w:eastAsia="Times New Roman" w:hAnsiTheme="minorHAnsi"/>
          <w:lang w:eastAsia="de-DE"/>
        </w:rPr>
        <w:t>?</w:t>
      </w:r>
    </w:p>
    <w:p w:rsidR="00EF1488" w:rsidRPr="004E48E2" w:rsidRDefault="00EF1488" w:rsidP="00EF1488">
      <w:pPr>
        <w:tabs>
          <w:tab w:val="left" w:pos="567"/>
        </w:tabs>
        <w:ind w:left="567"/>
        <w:contextualSpacing/>
        <w:rPr>
          <w:rFonts w:asciiTheme="minorHAnsi" w:eastAsia="Times New Roman" w:hAnsiTheme="minorHAnsi"/>
          <w:lang w:eastAsia="de-DE"/>
        </w:rPr>
      </w:pPr>
    </w:p>
    <w:tbl>
      <w:tblPr>
        <w:tblStyle w:val="Tabellenraster"/>
        <w:tblpPr w:leftFromText="141" w:rightFromText="141" w:vertAnchor="text" w:horzAnchor="margin" w:tblpX="74" w:tblpY="87"/>
        <w:tblW w:w="0" w:type="auto"/>
        <w:tblLayout w:type="fixed"/>
        <w:tblLook w:val="04A0" w:firstRow="1" w:lastRow="0" w:firstColumn="1" w:lastColumn="0" w:noHBand="0" w:noVBand="1"/>
      </w:tblPr>
      <w:tblGrid>
        <w:gridCol w:w="1517"/>
        <w:gridCol w:w="1518"/>
        <w:gridCol w:w="1518"/>
        <w:gridCol w:w="1517"/>
        <w:gridCol w:w="1518"/>
        <w:gridCol w:w="1518"/>
      </w:tblGrid>
      <w:tr w:rsidR="00412058" w:rsidTr="004774B1">
        <w:tc>
          <w:tcPr>
            <w:tcW w:w="1517" w:type="dxa"/>
            <w:vAlign w:val="center"/>
          </w:tcPr>
          <w:p w:rsidR="00412058" w:rsidRDefault="00412058" w:rsidP="004774B1">
            <w:pPr>
              <w:contextualSpacing/>
              <w:jc w:val="center"/>
              <w:rPr>
                <w:rFonts w:eastAsia="Times New Roman"/>
                <w:lang w:eastAsia="de-DE"/>
              </w:rPr>
            </w:pPr>
            <w:r>
              <w:rPr>
                <w:rFonts w:eastAsia="Times New Roman"/>
                <w:lang w:eastAsia="de-DE"/>
              </w:rPr>
              <w:t>Klebstoff</w:t>
            </w:r>
          </w:p>
        </w:tc>
        <w:tc>
          <w:tcPr>
            <w:tcW w:w="1518" w:type="dxa"/>
            <w:vAlign w:val="center"/>
          </w:tcPr>
          <w:p w:rsidR="00412058" w:rsidRDefault="00412058" w:rsidP="004774B1">
            <w:pPr>
              <w:contextualSpacing/>
              <w:jc w:val="center"/>
              <w:rPr>
                <w:rFonts w:eastAsia="Times New Roman"/>
                <w:lang w:eastAsia="de-DE"/>
              </w:rPr>
            </w:pPr>
            <w:r>
              <w:rPr>
                <w:rFonts w:eastAsia="Times New Roman"/>
                <w:lang w:eastAsia="de-DE"/>
              </w:rPr>
              <w:t>Aushärtete</w:t>
            </w:r>
            <w:r>
              <w:rPr>
                <w:rFonts w:eastAsia="Times New Roman"/>
                <w:lang w:eastAsia="de-DE"/>
              </w:rPr>
              <w:t>m</w:t>
            </w:r>
            <w:r>
              <w:rPr>
                <w:rFonts w:eastAsia="Times New Roman"/>
                <w:lang w:eastAsia="de-DE"/>
              </w:rPr>
              <w:t>p</w:t>
            </w:r>
            <w:r w:rsidR="004774B1">
              <w:rPr>
                <w:rFonts w:eastAsia="Times New Roman"/>
                <w:lang w:eastAsia="de-DE"/>
              </w:rPr>
              <w:t>eratur</w:t>
            </w:r>
            <w:r>
              <w:rPr>
                <w:rFonts w:eastAsia="Times New Roman"/>
                <w:lang w:eastAsia="de-DE"/>
              </w:rPr>
              <w:t xml:space="preserve"> (°C)</w:t>
            </w:r>
          </w:p>
        </w:tc>
        <w:tc>
          <w:tcPr>
            <w:tcW w:w="1518" w:type="dxa"/>
            <w:vAlign w:val="center"/>
          </w:tcPr>
          <w:p w:rsidR="00412058" w:rsidRDefault="00412058" w:rsidP="004774B1">
            <w:pPr>
              <w:contextualSpacing/>
              <w:jc w:val="center"/>
              <w:rPr>
                <w:rFonts w:eastAsia="Times New Roman"/>
                <w:lang w:eastAsia="de-DE"/>
              </w:rPr>
            </w:pPr>
            <w:r>
              <w:rPr>
                <w:rFonts w:eastAsia="Times New Roman"/>
                <w:lang w:eastAsia="de-DE"/>
              </w:rPr>
              <w:t>Aushärtezeit (sec, h)</w:t>
            </w:r>
          </w:p>
        </w:tc>
        <w:tc>
          <w:tcPr>
            <w:tcW w:w="1517" w:type="dxa"/>
            <w:vAlign w:val="center"/>
          </w:tcPr>
          <w:p w:rsidR="00412058" w:rsidRDefault="00412058" w:rsidP="004774B1">
            <w:pPr>
              <w:contextualSpacing/>
              <w:jc w:val="center"/>
              <w:rPr>
                <w:rFonts w:eastAsia="Times New Roman"/>
                <w:lang w:eastAsia="de-DE"/>
              </w:rPr>
            </w:pPr>
            <w:r>
              <w:rPr>
                <w:rFonts w:eastAsia="Times New Roman"/>
                <w:lang w:eastAsia="de-DE"/>
              </w:rPr>
              <w:t>max. Betrieb</w:t>
            </w:r>
            <w:r>
              <w:rPr>
                <w:rFonts w:eastAsia="Times New Roman"/>
                <w:lang w:eastAsia="de-DE"/>
              </w:rPr>
              <w:t>s</w:t>
            </w:r>
            <w:r>
              <w:rPr>
                <w:rFonts w:eastAsia="Times New Roman"/>
                <w:lang w:eastAsia="de-DE"/>
              </w:rPr>
              <w:t>temp</w:t>
            </w:r>
            <w:r w:rsidR="004774B1">
              <w:rPr>
                <w:rFonts w:eastAsia="Times New Roman"/>
                <w:lang w:eastAsia="de-DE"/>
              </w:rPr>
              <w:t>eratur</w:t>
            </w:r>
            <w:r>
              <w:rPr>
                <w:rFonts w:eastAsia="Times New Roman"/>
                <w:lang w:eastAsia="de-DE"/>
              </w:rPr>
              <w:t xml:space="preserve"> (°C)</w:t>
            </w:r>
          </w:p>
        </w:tc>
        <w:tc>
          <w:tcPr>
            <w:tcW w:w="1518" w:type="dxa"/>
            <w:vAlign w:val="center"/>
          </w:tcPr>
          <w:p w:rsidR="00412058" w:rsidRDefault="00412058" w:rsidP="004774B1">
            <w:pPr>
              <w:contextualSpacing/>
              <w:jc w:val="center"/>
              <w:rPr>
                <w:rFonts w:eastAsia="Times New Roman"/>
                <w:lang w:eastAsia="de-DE"/>
              </w:rPr>
            </w:pPr>
            <w:proofErr w:type="spellStart"/>
            <w:r>
              <w:rPr>
                <w:rFonts w:eastAsia="Times New Roman"/>
                <w:lang w:eastAsia="de-DE"/>
              </w:rPr>
              <w:t>Zugscher</w:t>
            </w:r>
            <w:proofErr w:type="spellEnd"/>
            <w:r>
              <w:rPr>
                <w:rFonts w:eastAsia="Times New Roman"/>
                <w:lang w:eastAsia="de-DE"/>
              </w:rPr>
              <w:t>-festigkeit (N/mm²)</w:t>
            </w:r>
          </w:p>
        </w:tc>
        <w:tc>
          <w:tcPr>
            <w:tcW w:w="1518" w:type="dxa"/>
            <w:vAlign w:val="center"/>
          </w:tcPr>
          <w:p w:rsidR="00412058" w:rsidRDefault="00412058" w:rsidP="004774B1">
            <w:pPr>
              <w:contextualSpacing/>
              <w:jc w:val="center"/>
              <w:rPr>
                <w:rFonts w:eastAsia="Times New Roman"/>
                <w:lang w:eastAsia="de-DE"/>
              </w:rPr>
            </w:pPr>
            <w:r>
              <w:rPr>
                <w:rFonts w:eastAsia="Times New Roman"/>
                <w:lang w:eastAsia="de-DE"/>
              </w:rPr>
              <w:t>Elastizität</w:t>
            </w:r>
          </w:p>
        </w:tc>
      </w:tr>
      <w:tr w:rsidR="00412058" w:rsidTr="004774B1">
        <w:trPr>
          <w:trHeight w:hRule="exact" w:val="567"/>
        </w:trPr>
        <w:tc>
          <w:tcPr>
            <w:tcW w:w="1517" w:type="dxa"/>
          </w:tcPr>
          <w:p w:rsidR="00412058" w:rsidRDefault="00412058" w:rsidP="004774B1">
            <w:pPr>
              <w:contextualSpacing/>
              <w:rPr>
                <w:rFonts w:eastAsia="Times New Roman"/>
                <w:lang w:eastAsia="de-DE"/>
              </w:rPr>
            </w:pPr>
          </w:p>
        </w:tc>
        <w:tc>
          <w:tcPr>
            <w:tcW w:w="1518" w:type="dxa"/>
          </w:tcPr>
          <w:p w:rsidR="00412058" w:rsidRDefault="00412058" w:rsidP="004774B1">
            <w:pPr>
              <w:contextualSpacing/>
              <w:rPr>
                <w:rFonts w:eastAsia="Times New Roman"/>
                <w:lang w:eastAsia="de-DE"/>
              </w:rPr>
            </w:pPr>
          </w:p>
        </w:tc>
        <w:tc>
          <w:tcPr>
            <w:tcW w:w="1518" w:type="dxa"/>
          </w:tcPr>
          <w:p w:rsidR="00412058" w:rsidRDefault="00412058" w:rsidP="004774B1">
            <w:pPr>
              <w:contextualSpacing/>
              <w:rPr>
                <w:rFonts w:eastAsia="Times New Roman"/>
                <w:lang w:eastAsia="de-DE"/>
              </w:rPr>
            </w:pPr>
          </w:p>
        </w:tc>
        <w:tc>
          <w:tcPr>
            <w:tcW w:w="1517" w:type="dxa"/>
          </w:tcPr>
          <w:p w:rsidR="00412058" w:rsidRDefault="00412058" w:rsidP="004774B1">
            <w:pPr>
              <w:contextualSpacing/>
              <w:rPr>
                <w:rFonts w:eastAsia="Times New Roman"/>
                <w:lang w:eastAsia="de-DE"/>
              </w:rPr>
            </w:pPr>
          </w:p>
        </w:tc>
        <w:tc>
          <w:tcPr>
            <w:tcW w:w="1518" w:type="dxa"/>
          </w:tcPr>
          <w:p w:rsidR="00412058" w:rsidRDefault="00412058" w:rsidP="004774B1">
            <w:pPr>
              <w:contextualSpacing/>
              <w:rPr>
                <w:rFonts w:eastAsia="Times New Roman"/>
                <w:lang w:eastAsia="de-DE"/>
              </w:rPr>
            </w:pPr>
          </w:p>
        </w:tc>
        <w:tc>
          <w:tcPr>
            <w:tcW w:w="1518" w:type="dxa"/>
          </w:tcPr>
          <w:p w:rsidR="00412058" w:rsidRDefault="00412058" w:rsidP="004774B1">
            <w:pPr>
              <w:contextualSpacing/>
              <w:rPr>
                <w:rFonts w:eastAsia="Times New Roman"/>
                <w:lang w:eastAsia="de-DE"/>
              </w:rPr>
            </w:pPr>
          </w:p>
        </w:tc>
      </w:tr>
    </w:tbl>
    <w:p w:rsidR="00EF1488" w:rsidRDefault="006718F3" w:rsidP="00EF1488">
      <w:pPr>
        <w:ind w:left="567"/>
        <w:contextualSpacing/>
        <w:rPr>
          <w:rFonts w:asciiTheme="minorHAnsi" w:eastAsia="Times New Roman" w:hAnsiTheme="minorHAnsi"/>
          <w:lang w:eastAsia="de-DE"/>
        </w:rPr>
      </w:pPr>
      <w:r>
        <w:rPr>
          <w:rFonts w:asciiTheme="minorHAnsi" w:hAnsiTheme="minorHAnsi"/>
          <w:color w:val="548DD4" w:themeColor="text2" w:themeTint="99"/>
          <w:sz w:val="40"/>
          <w:szCs w:val="40"/>
        </w:rPr>
        <w:br w:type="page"/>
      </w:r>
    </w:p>
    <w:p w:rsidR="00044ABB" w:rsidRPr="00044ABB" w:rsidRDefault="00044ABB" w:rsidP="00EF1488">
      <w:pPr>
        <w:spacing w:line="276" w:lineRule="auto"/>
        <w:rPr>
          <w:rFonts w:asciiTheme="minorHAnsi" w:hAnsiTheme="minorHAnsi"/>
          <w:color w:val="548DD4" w:themeColor="text2" w:themeTint="99"/>
          <w:sz w:val="40"/>
          <w:szCs w:val="40"/>
        </w:rPr>
      </w:pPr>
      <w:r w:rsidRPr="00044ABB">
        <w:rPr>
          <w:rFonts w:asciiTheme="minorHAnsi" w:hAnsiTheme="minorHAnsi"/>
          <w:color w:val="548DD4" w:themeColor="text2" w:themeTint="99"/>
          <w:sz w:val="40"/>
          <w:szCs w:val="40"/>
        </w:rPr>
        <w:lastRenderedPageBreak/>
        <w:t>Lösung</w:t>
      </w:r>
      <w:r w:rsidR="006E1F99">
        <w:rPr>
          <w:rFonts w:asciiTheme="minorHAnsi" w:hAnsiTheme="minorHAnsi"/>
          <w:color w:val="548DD4" w:themeColor="text2" w:themeTint="99"/>
          <w:sz w:val="40"/>
          <w:szCs w:val="40"/>
        </w:rPr>
        <w:t>svorschlag, Zeichnungen im Anhang</w:t>
      </w:r>
    </w:p>
    <w:p w:rsidR="00044ABB" w:rsidRDefault="00044ABB" w:rsidP="005B57A0">
      <w:pPr>
        <w:rPr>
          <w:rFonts w:asciiTheme="minorHAnsi" w:hAnsiTheme="minorHAnsi"/>
        </w:rPr>
      </w:pPr>
    </w:p>
    <w:p w:rsidR="008137CA" w:rsidRPr="008137CA" w:rsidRDefault="004774B1" w:rsidP="008137CA">
      <w:pPr>
        <w:rPr>
          <w:rFonts w:asciiTheme="minorHAnsi" w:hAnsiTheme="minorHAnsi"/>
          <w:b/>
        </w:rPr>
      </w:pPr>
      <w:r w:rsidRPr="008137CA">
        <w:rPr>
          <w:rFonts w:asciiTheme="minorHAnsi" w:hAnsiTheme="minorHAnsi"/>
          <w:noProof/>
          <w:lang w:eastAsia="de-DE"/>
        </w:rPr>
        <w:drawing>
          <wp:anchor distT="0" distB="0" distL="114300" distR="114300" simplePos="0" relativeHeight="251674624" behindDoc="0" locked="0" layoutInCell="1" allowOverlap="1" wp14:anchorId="364EFDFF" wp14:editId="0F72F522">
            <wp:simplePos x="0" y="0"/>
            <wp:positionH relativeFrom="column">
              <wp:posOffset>3947795</wp:posOffset>
            </wp:positionH>
            <wp:positionV relativeFrom="paragraph">
              <wp:posOffset>104775</wp:posOffset>
            </wp:positionV>
            <wp:extent cx="1789430" cy="1706880"/>
            <wp:effectExtent l="0" t="0" r="1270" b="7620"/>
            <wp:wrapSquare wrapText="bothSides"/>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ueKlebebandrollerAnsicht.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789430" cy="1706880"/>
                    </a:xfrm>
                    <a:prstGeom prst="rect">
                      <a:avLst/>
                    </a:prstGeom>
                  </pic:spPr>
                </pic:pic>
              </a:graphicData>
            </a:graphic>
            <wp14:sizeRelH relativeFrom="margin">
              <wp14:pctWidth>0</wp14:pctWidth>
            </wp14:sizeRelH>
            <wp14:sizeRelV relativeFrom="margin">
              <wp14:pctHeight>0</wp14:pctHeight>
            </wp14:sizeRelV>
          </wp:anchor>
        </w:drawing>
      </w:r>
      <w:r w:rsidR="008137CA" w:rsidRPr="008137CA">
        <w:rPr>
          <w:rFonts w:asciiTheme="minorHAnsi" w:hAnsiTheme="minorHAnsi"/>
          <w:b/>
        </w:rPr>
        <w:t>Thema: Herstellen eines Klebeband-</w:t>
      </w:r>
      <w:proofErr w:type="spellStart"/>
      <w:r w:rsidR="008137CA" w:rsidRPr="008137CA">
        <w:rPr>
          <w:rFonts w:asciiTheme="minorHAnsi" w:hAnsiTheme="minorHAnsi"/>
          <w:b/>
        </w:rPr>
        <w:t>Abrollers</w:t>
      </w:r>
      <w:proofErr w:type="spellEnd"/>
    </w:p>
    <w:p w:rsidR="008137CA" w:rsidRPr="008137CA" w:rsidRDefault="008137CA" w:rsidP="008137CA">
      <w:pPr>
        <w:rPr>
          <w:rFonts w:asciiTheme="minorHAnsi" w:hAnsiTheme="minorHAnsi"/>
          <w:b/>
        </w:rPr>
      </w:pPr>
    </w:p>
    <w:p w:rsidR="008137CA" w:rsidRPr="008137CA" w:rsidRDefault="008137CA" w:rsidP="008137CA">
      <w:pPr>
        <w:rPr>
          <w:rFonts w:asciiTheme="minorHAnsi" w:hAnsiTheme="minorHAnsi"/>
        </w:rPr>
      </w:pPr>
      <w:r w:rsidRPr="008137CA">
        <w:rPr>
          <w:rFonts w:asciiTheme="minorHAnsi" w:hAnsiTheme="minorHAnsi"/>
          <w:b/>
        </w:rPr>
        <w:t>Zeichnungserstellung, Analyse der Stückliste und der Wer</w:t>
      </w:r>
      <w:r w:rsidRPr="008137CA">
        <w:rPr>
          <w:rFonts w:asciiTheme="minorHAnsi" w:hAnsiTheme="minorHAnsi"/>
          <w:b/>
        </w:rPr>
        <w:t>k</w:t>
      </w:r>
      <w:r w:rsidRPr="008137CA">
        <w:rPr>
          <w:rFonts w:asciiTheme="minorHAnsi" w:hAnsiTheme="minorHAnsi"/>
          <w:b/>
        </w:rPr>
        <w:t>stoffe</w:t>
      </w:r>
    </w:p>
    <w:p w:rsidR="008137CA" w:rsidRPr="008137CA" w:rsidRDefault="008137CA" w:rsidP="008137CA">
      <w:pPr>
        <w:rPr>
          <w:rFonts w:asciiTheme="minorHAnsi" w:hAnsiTheme="minorHAnsi"/>
        </w:rPr>
      </w:pPr>
    </w:p>
    <w:p w:rsidR="008137CA" w:rsidRPr="008137CA" w:rsidRDefault="008137CA" w:rsidP="008137CA">
      <w:pPr>
        <w:rPr>
          <w:rFonts w:asciiTheme="minorHAnsi" w:hAnsiTheme="minorHAnsi"/>
        </w:rPr>
      </w:pPr>
      <w:r w:rsidRPr="008137CA">
        <w:rPr>
          <w:rFonts w:asciiTheme="minorHAnsi" w:hAnsiTheme="minorHAnsi"/>
        </w:rPr>
        <w:t>Die Einzelteile des Klebeband-</w:t>
      </w:r>
      <w:proofErr w:type="spellStart"/>
      <w:r w:rsidRPr="008137CA">
        <w:rPr>
          <w:rFonts w:asciiTheme="minorHAnsi" w:hAnsiTheme="minorHAnsi"/>
        </w:rPr>
        <w:t>Abrollers</w:t>
      </w:r>
      <w:proofErr w:type="spellEnd"/>
      <w:r w:rsidRPr="008137CA">
        <w:rPr>
          <w:rFonts w:asciiTheme="minorHAnsi" w:hAnsiTheme="minorHAnsi"/>
        </w:rPr>
        <w:t xml:space="preserve"> sollen gefertigt we</w:t>
      </w:r>
      <w:r w:rsidRPr="008137CA">
        <w:rPr>
          <w:rFonts w:asciiTheme="minorHAnsi" w:hAnsiTheme="minorHAnsi"/>
        </w:rPr>
        <w:t>r</w:t>
      </w:r>
      <w:r w:rsidRPr="008137CA">
        <w:rPr>
          <w:rFonts w:asciiTheme="minorHAnsi" w:hAnsiTheme="minorHAnsi"/>
        </w:rPr>
        <w:t>den.</w:t>
      </w:r>
    </w:p>
    <w:p w:rsidR="008137CA" w:rsidRPr="008137CA" w:rsidRDefault="008137CA" w:rsidP="008137CA">
      <w:pPr>
        <w:rPr>
          <w:rFonts w:asciiTheme="minorHAnsi" w:hAnsiTheme="minorHAnsi"/>
        </w:rPr>
      </w:pPr>
    </w:p>
    <w:p w:rsidR="008137CA" w:rsidRPr="008137CA" w:rsidRDefault="008137CA" w:rsidP="00EF1488">
      <w:pPr>
        <w:jc w:val="both"/>
        <w:rPr>
          <w:rFonts w:asciiTheme="minorHAnsi" w:hAnsiTheme="minorHAnsi"/>
        </w:rPr>
      </w:pPr>
      <w:r w:rsidRPr="008137CA">
        <w:rPr>
          <w:rFonts w:asciiTheme="minorHAnsi" w:hAnsiTheme="minorHAnsi"/>
        </w:rPr>
        <w:t xml:space="preserve">Vorgegeben ist eine isometrische Zusammenbauzeichnung des </w:t>
      </w:r>
      <w:proofErr w:type="spellStart"/>
      <w:r w:rsidRPr="008137CA">
        <w:rPr>
          <w:rFonts w:asciiTheme="minorHAnsi" w:hAnsiTheme="minorHAnsi"/>
        </w:rPr>
        <w:t>Abrollers</w:t>
      </w:r>
      <w:proofErr w:type="spellEnd"/>
      <w:r w:rsidRPr="008137CA">
        <w:rPr>
          <w:rFonts w:asciiTheme="minorHAnsi" w:hAnsiTheme="minorHAnsi"/>
        </w:rPr>
        <w:t>. Wählen Sie fehlende Angaben sinnvoll.</w:t>
      </w:r>
    </w:p>
    <w:p w:rsidR="008137CA" w:rsidRPr="008137CA" w:rsidRDefault="008137CA" w:rsidP="008137CA">
      <w:pPr>
        <w:rPr>
          <w:rFonts w:asciiTheme="minorHAnsi" w:hAnsiTheme="minorHAnsi"/>
        </w:rPr>
      </w:pPr>
    </w:p>
    <w:p w:rsidR="008137CA" w:rsidRPr="008137CA" w:rsidRDefault="008137CA" w:rsidP="008137CA">
      <w:pPr>
        <w:rPr>
          <w:rFonts w:asciiTheme="minorHAnsi" w:hAnsiTheme="minorHAnsi"/>
        </w:rPr>
      </w:pPr>
    </w:p>
    <w:p w:rsidR="008137CA" w:rsidRPr="008137CA" w:rsidRDefault="008137CA" w:rsidP="00EC587B">
      <w:pPr>
        <w:numPr>
          <w:ilvl w:val="0"/>
          <w:numId w:val="22"/>
        </w:numPr>
        <w:jc w:val="both"/>
        <w:rPr>
          <w:rFonts w:asciiTheme="minorHAnsi" w:hAnsiTheme="minorHAnsi"/>
        </w:rPr>
      </w:pPr>
      <w:r w:rsidRPr="008137CA">
        <w:rPr>
          <w:rFonts w:asciiTheme="minorHAnsi" w:hAnsiTheme="minorHAnsi"/>
        </w:rPr>
        <w:t>Erstellen Sie (mit Ihrem CAD-System) eine normgerechte Zeichnung mit Oberfläche</w:t>
      </w:r>
      <w:r w:rsidRPr="008137CA">
        <w:rPr>
          <w:rFonts w:asciiTheme="minorHAnsi" w:hAnsiTheme="minorHAnsi"/>
        </w:rPr>
        <w:t>n</w:t>
      </w:r>
      <w:r w:rsidRPr="008137CA">
        <w:rPr>
          <w:rFonts w:asciiTheme="minorHAnsi" w:hAnsiTheme="minorHAnsi"/>
        </w:rPr>
        <w:t>angaben. Die Sägeflächen haben die Oberflächengüte Rz25, die restliche Flächen bleiben im Anlieferungszustand, alle Werkstückkanten sollen entgratet werden.</w:t>
      </w:r>
      <w:r w:rsidRPr="008137CA">
        <w:rPr>
          <w:rFonts w:asciiTheme="minorHAnsi" w:hAnsiTheme="minorHAnsi"/>
        </w:rPr>
        <w:br/>
        <w:t xml:space="preserve">Die Rolle wird als </w:t>
      </w:r>
      <w:proofErr w:type="spellStart"/>
      <w:r w:rsidRPr="008137CA">
        <w:rPr>
          <w:rFonts w:asciiTheme="minorHAnsi" w:hAnsiTheme="minorHAnsi"/>
        </w:rPr>
        <w:t>Drehteil</w:t>
      </w:r>
      <w:proofErr w:type="spellEnd"/>
      <w:r w:rsidRPr="008137CA">
        <w:rPr>
          <w:rFonts w:asciiTheme="minorHAnsi" w:hAnsiTheme="minorHAnsi"/>
        </w:rPr>
        <w:t xml:space="preserve"> hergestellt.</w:t>
      </w:r>
    </w:p>
    <w:p w:rsidR="008137CA" w:rsidRPr="008137CA" w:rsidRDefault="008137CA" w:rsidP="008137CA">
      <w:pPr>
        <w:rPr>
          <w:rFonts w:asciiTheme="minorHAnsi" w:hAnsiTheme="minorHAnsi"/>
        </w:rPr>
      </w:pPr>
    </w:p>
    <w:p w:rsidR="008137CA" w:rsidRPr="008137CA" w:rsidRDefault="008137CA" w:rsidP="006718F3">
      <w:pPr>
        <w:ind w:left="709"/>
        <w:rPr>
          <w:rFonts w:asciiTheme="minorHAnsi" w:hAnsiTheme="minorHAnsi"/>
        </w:rPr>
      </w:pPr>
      <w:r w:rsidRPr="008137CA">
        <w:rPr>
          <w:rFonts w:asciiTheme="minorHAnsi" w:hAnsiTheme="minorHAnsi"/>
        </w:rPr>
        <w:t>Gruppe 1 (Schwierigkeitsgrad 3)</w:t>
      </w:r>
    </w:p>
    <w:p w:rsidR="008137CA" w:rsidRPr="008137CA" w:rsidRDefault="008137CA" w:rsidP="006718F3">
      <w:pPr>
        <w:ind w:left="709"/>
        <w:rPr>
          <w:rFonts w:asciiTheme="minorHAnsi" w:hAnsiTheme="minorHAnsi"/>
        </w:rPr>
      </w:pPr>
      <w:r w:rsidRPr="008137CA">
        <w:rPr>
          <w:rFonts w:asciiTheme="minorHAnsi" w:hAnsiTheme="minorHAnsi"/>
        </w:rPr>
        <w:t>Gestell im Maßstab 1:1, eine Senkung mit Ausbruch darstellen</w:t>
      </w:r>
    </w:p>
    <w:p w:rsidR="008137CA" w:rsidRPr="008137CA" w:rsidRDefault="008137CA" w:rsidP="006718F3">
      <w:pPr>
        <w:ind w:left="709"/>
        <w:rPr>
          <w:rFonts w:asciiTheme="minorHAnsi" w:hAnsiTheme="minorHAnsi"/>
        </w:rPr>
      </w:pPr>
    </w:p>
    <w:p w:rsidR="008137CA" w:rsidRPr="008137CA" w:rsidRDefault="008137CA" w:rsidP="006718F3">
      <w:pPr>
        <w:ind w:left="709"/>
        <w:rPr>
          <w:rFonts w:asciiTheme="minorHAnsi" w:hAnsiTheme="minorHAnsi"/>
        </w:rPr>
      </w:pPr>
      <w:r w:rsidRPr="008137CA">
        <w:rPr>
          <w:rFonts w:asciiTheme="minorHAnsi" w:hAnsiTheme="minorHAnsi"/>
        </w:rPr>
        <w:t>Gruppe 2 (Schwierigkeitsgrad 2)</w:t>
      </w:r>
    </w:p>
    <w:p w:rsidR="008137CA" w:rsidRPr="008137CA" w:rsidRDefault="008137CA" w:rsidP="00EF1488">
      <w:pPr>
        <w:ind w:left="709"/>
        <w:jc w:val="both"/>
        <w:rPr>
          <w:rFonts w:asciiTheme="minorHAnsi" w:hAnsiTheme="minorHAnsi"/>
        </w:rPr>
      </w:pPr>
      <w:r w:rsidRPr="008137CA">
        <w:rPr>
          <w:rFonts w:asciiTheme="minorHAnsi" w:hAnsiTheme="minorHAnsi"/>
        </w:rPr>
        <w:t xml:space="preserve">Messerhalter im Maßstab 2:1, Bohrungsmaße für Messerhalter ergeben sich von den </w:t>
      </w:r>
      <w:proofErr w:type="spellStart"/>
      <w:r w:rsidR="00CC1167">
        <w:rPr>
          <w:rFonts w:asciiTheme="minorHAnsi" w:hAnsiTheme="minorHAnsi"/>
        </w:rPr>
        <w:t>Ge</w:t>
      </w:r>
      <w:r w:rsidRPr="008137CA">
        <w:rPr>
          <w:rFonts w:asciiTheme="minorHAnsi" w:hAnsiTheme="minorHAnsi"/>
        </w:rPr>
        <w:t>stellmaßen</w:t>
      </w:r>
      <w:proofErr w:type="spellEnd"/>
      <w:r w:rsidRPr="008137CA">
        <w:rPr>
          <w:rFonts w:asciiTheme="minorHAnsi" w:hAnsiTheme="minorHAnsi"/>
        </w:rPr>
        <w:t>, im Vollschnitt darstellen</w:t>
      </w:r>
    </w:p>
    <w:p w:rsidR="008137CA" w:rsidRPr="008137CA" w:rsidRDefault="008137CA" w:rsidP="006718F3">
      <w:pPr>
        <w:ind w:left="709"/>
        <w:rPr>
          <w:rFonts w:asciiTheme="minorHAnsi" w:hAnsiTheme="minorHAnsi"/>
        </w:rPr>
      </w:pPr>
    </w:p>
    <w:p w:rsidR="008137CA" w:rsidRPr="008137CA" w:rsidRDefault="008137CA" w:rsidP="006718F3">
      <w:pPr>
        <w:ind w:left="709"/>
        <w:rPr>
          <w:rFonts w:asciiTheme="minorHAnsi" w:hAnsiTheme="minorHAnsi"/>
        </w:rPr>
      </w:pPr>
      <w:r w:rsidRPr="008137CA">
        <w:rPr>
          <w:rFonts w:asciiTheme="minorHAnsi" w:hAnsiTheme="minorHAnsi"/>
        </w:rPr>
        <w:t>Gruppe 3 (Schwierigkeitsgrad 1)</w:t>
      </w:r>
    </w:p>
    <w:p w:rsidR="008137CA" w:rsidRPr="008137CA" w:rsidRDefault="008137CA" w:rsidP="006718F3">
      <w:pPr>
        <w:ind w:left="709"/>
        <w:rPr>
          <w:rFonts w:asciiTheme="minorHAnsi" w:hAnsiTheme="minorHAnsi"/>
        </w:rPr>
      </w:pPr>
      <w:r w:rsidRPr="008137CA">
        <w:rPr>
          <w:rFonts w:asciiTheme="minorHAnsi" w:hAnsiTheme="minorHAnsi"/>
        </w:rPr>
        <w:t xml:space="preserve">Rolle im Maßstab 2:1, </w:t>
      </w:r>
      <w:bookmarkStart w:id="8" w:name="_Hlk497396269"/>
      <w:r w:rsidRPr="008137CA">
        <w:rPr>
          <w:rFonts w:asciiTheme="minorHAnsi" w:hAnsiTheme="minorHAnsi"/>
        </w:rPr>
        <w:t>im Vollschnitt darstellen</w:t>
      </w:r>
    </w:p>
    <w:bookmarkEnd w:id="8"/>
    <w:p w:rsidR="008137CA" w:rsidRPr="008137CA" w:rsidRDefault="008137CA" w:rsidP="008137CA">
      <w:pPr>
        <w:rPr>
          <w:rFonts w:asciiTheme="minorHAnsi" w:hAnsiTheme="minorHAnsi"/>
        </w:rPr>
      </w:pPr>
    </w:p>
    <w:p w:rsidR="008137CA" w:rsidRPr="008137CA" w:rsidRDefault="008137CA" w:rsidP="008137CA">
      <w:pPr>
        <w:rPr>
          <w:rFonts w:asciiTheme="minorHAnsi" w:hAnsiTheme="minorHAnsi"/>
        </w:rPr>
      </w:pPr>
    </w:p>
    <w:p w:rsidR="008137CA" w:rsidRPr="008137CA" w:rsidRDefault="008137CA" w:rsidP="006718F3">
      <w:pPr>
        <w:tabs>
          <w:tab w:val="left" w:pos="709"/>
        </w:tabs>
        <w:ind w:left="709"/>
        <w:rPr>
          <w:rFonts w:asciiTheme="minorHAnsi" w:hAnsiTheme="minorHAnsi"/>
        </w:rPr>
      </w:pPr>
      <w:r w:rsidRPr="008137CA">
        <w:rPr>
          <w:rFonts w:asciiTheme="minorHAnsi" w:hAnsiTheme="minorHAnsi"/>
        </w:rPr>
        <w:t>Option: Bauen Sie die Einzelteile in einer CAD-Baugruppe zusammen.</w:t>
      </w:r>
    </w:p>
    <w:p w:rsidR="008137CA" w:rsidRPr="008137CA" w:rsidRDefault="008137CA" w:rsidP="008137CA">
      <w:pPr>
        <w:rPr>
          <w:rFonts w:asciiTheme="minorHAnsi" w:hAnsiTheme="minorHAnsi"/>
        </w:rPr>
      </w:pPr>
    </w:p>
    <w:p w:rsidR="008137CA" w:rsidRPr="008137CA" w:rsidRDefault="008137CA" w:rsidP="008137CA">
      <w:pPr>
        <w:rPr>
          <w:rFonts w:asciiTheme="minorHAnsi" w:hAnsiTheme="minorHAnsi"/>
        </w:rPr>
      </w:pPr>
    </w:p>
    <w:p w:rsidR="008137CA" w:rsidRPr="008137CA" w:rsidRDefault="008137CA" w:rsidP="00EC587B">
      <w:pPr>
        <w:numPr>
          <w:ilvl w:val="0"/>
          <w:numId w:val="22"/>
        </w:numPr>
        <w:rPr>
          <w:rFonts w:asciiTheme="minorHAnsi" w:hAnsiTheme="minorHAnsi"/>
        </w:rPr>
      </w:pPr>
      <w:r w:rsidRPr="008137CA">
        <w:rPr>
          <w:rFonts w:asciiTheme="minorHAnsi" w:hAnsiTheme="minorHAnsi"/>
        </w:rPr>
        <w:t>Welche Bedeutung haben die Oberflächenzeichen?</w:t>
      </w:r>
    </w:p>
    <w:p w:rsidR="008137CA" w:rsidRPr="008137CA" w:rsidRDefault="008137CA" w:rsidP="008137CA">
      <w:pPr>
        <w:rPr>
          <w:rFonts w:asciiTheme="minorHAnsi" w:hAnsiTheme="minorHAnsi"/>
        </w:rPr>
      </w:pPr>
    </w:p>
    <w:p w:rsidR="008137CA" w:rsidRPr="00CC1167" w:rsidRDefault="008137CA" w:rsidP="00EF1488">
      <w:pPr>
        <w:ind w:left="709"/>
        <w:jc w:val="both"/>
        <w:rPr>
          <w:rFonts w:asciiTheme="minorHAnsi" w:hAnsiTheme="minorHAnsi"/>
          <w:color w:val="548DD4" w:themeColor="text2" w:themeTint="99"/>
        </w:rPr>
      </w:pPr>
      <w:r w:rsidRPr="00CC1167">
        <w:rPr>
          <w:rFonts w:asciiTheme="minorHAnsi" w:hAnsiTheme="minorHAnsi"/>
          <w:color w:val="548DD4" w:themeColor="text2" w:themeTint="99"/>
        </w:rPr>
        <w:t xml:space="preserve">Sie geben an, welche Rauigkeit eine Bauteiloberfläche höchstens aufweisen darf. Meist wird der arithmetische Mittenrauwert Ra oder die gemittelte </w:t>
      </w:r>
      <w:proofErr w:type="spellStart"/>
      <w:r w:rsidRPr="00CC1167">
        <w:rPr>
          <w:rFonts w:asciiTheme="minorHAnsi" w:hAnsiTheme="minorHAnsi"/>
          <w:color w:val="548DD4" w:themeColor="text2" w:themeTint="99"/>
        </w:rPr>
        <w:t>Rautiefe</w:t>
      </w:r>
      <w:proofErr w:type="spellEnd"/>
      <w:r w:rsidRPr="00CC1167">
        <w:rPr>
          <w:rFonts w:asciiTheme="minorHAnsi" w:hAnsiTheme="minorHAnsi"/>
          <w:color w:val="548DD4" w:themeColor="text2" w:themeTint="99"/>
        </w:rPr>
        <w:t xml:space="preserve"> </w:t>
      </w:r>
      <w:proofErr w:type="spellStart"/>
      <w:r w:rsidRPr="00CC1167">
        <w:rPr>
          <w:rFonts w:asciiTheme="minorHAnsi" w:hAnsiTheme="minorHAnsi"/>
          <w:color w:val="548DD4" w:themeColor="text2" w:themeTint="99"/>
        </w:rPr>
        <w:t>Rz</w:t>
      </w:r>
      <w:proofErr w:type="spellEnd"/>
      <w:r w:rsidRPr="00CC1167">
        <w:rPr>
          <w:rFonts w:asciiTheme="minorHAnsi" w:hAnsiTheme="minorHAnsi"/>
          <w:color w:val="548DD4" w:themeColor="text2" w:themeTint="99"/>
        </w:rPr>
        <w:t xml:space="preserve"> ve</w:t>
      </w:r>
      <w:r w:rsidRPr="00CC1167">
        <w:rPr>
          <w:rFonts w:asciiTheme="minorHAnsi" w:hAnsiTheme="minorHAnsi"/>
          <w:color w:val="548DD4" w:themeColor="text2" w:themeTint="99"/>
        </w:rPr>
        <w:t>r</w:t>
      </w:r>
      <w:r w:rsidRPr="00CC1167">
        <w:rPr>
          <w:rFonts w:asciiTheme="minorHAnsi" w:hAnsiTheme="minorHAnsi"/>
          <w:color w:val="548DD4" w:themeColor="text2" w:themeTint="99"/>
        </w:rPr>
        <w:t>wendet.</w:t>
      </w:r>
      <w:r w:rsidR="00EF1488">
        <w:rPr>
          <w:rFonts w:asciiTheme="minorHAnsi" w:hAnsiTheme="minorHAnsi"/>
          <w:color w:val="548DD4" w:themeColor="text2" w:themeTint="99"/>
        </w:rPr>
        <w:t xml:space="preserve"> </w:t>
      </w:r>
      <w:r w:rsidRPr="00CC1167">
        <w:rPr>
          <w:rFonts w:asciiTheme="minorHAnsi" w:hAnsiTheme="minorHAnsi"/>
          <w:color w:val="548DD4" w:themeColor="text2" w:themeTint="99"/>
        </w:rPr>
        <w:t xml:space="preserve">Für die Ermittlung von Ra und </w:t>
      </w:r>
      <w:proofErr w:type="spellStart"/>
      <w:r w:rsidRPr="00CC1167">
        <w:rPr>
          <w:rFonts w:asciiTheme="minorHAnsi" w:hAnsiTheme="minorHAnsi"/>
          <w:color w:val="548DD4" w:themeColor="text2" w:themeTint="99"/>
        </w:rPr>
        <w:t>Rz</w:t>
      </w:r>
      <w:proofErr w:type="spellEnd"/>
      <w:r w:rsidRPr="00CC1167">
        <w:rPr>
          <w:rFonts w:asciiTheme="minorHAnsi" w:hAnsiTheme="minorHAnsi"/>
          <w:color w:val="548DD4" w:themeColor="text2" w:themeTint="99"/>
        </w:rPr>
        <w:t xml:space="preserve"> siehe Fachbuch und Tabellenbuch.</w:t>
      </w:r>
    </w:p>
    <w:p w:rsidR="006718F3" w:rsidRDefault="006718F3">
      <w:pPr>
        <w:spacing w:line="276" w:lineRule="auto"/>
        <w:rPr>
          <w:rFonts w:asciiTheme="minorHAnsi" w:hAnsiTheme="minorHAnsi"/>
        </w:rPr>
      </w:pPr>
      <w:r>
        <w:rPr>
          <w:rFonts w:asciiTheme="minorHAnsi" w:hAnsiTheme="minorHAnsi"/>
        </w:rPr>
        <w:br w:type="page"/>
      </w:r>
    </w:p>
    <w:p w:rsidR="008137CA" w:rsidRPr="008137CA" w:rsidRDefault="008137CA" w:rsidP="00EC587B">
      <w:pPr>
        <w:numPr>
          <w:ilvl w:val="0"/>
          <w:numId w:val="22"/>
        </w:numPr>
        <w:rPr>
          <w:rFonts w:asciiTheme="minorHAnsi" w:hAnsiTheme="minorHAnsi"/>
        </w:rPr>
      </w:pPr>
      <w:r w:rsidRPr="008137CA">
        <w:rPr>
          <w:rFonts w:asciiTheme="minorHAnsi" w:hAnsiTheme="minorHAnsi"/>
        </w:rPr>
        <w:lastRenderedPageBreak/>
        <w:t>Bestimmen Sie die Toleranzwerte.</w:t>
      </w:r>
    </w:p>
    <w:tbl>
      <w:tblPr>
        <w:tblStyle w:val="Tabellenraster"/>
        <w:tblW w:w="9105" w:type="dxa"/>
        <w:tblInd w:w="108" w:type="dxa"/>
        <w:tblLook w:val="04A0" w:firstRow="1" w:lastRow="0" w:firstColumn="1" w:lastColumn="0" w:noHBand="0" w:noVBand="1"/>
      </w:tblPr>
      <w:tblGrid>
        <w:gridCol w:w="1821"/>
        <w:gridCol w:w="1821"/>
        <w:gridCol w:w="1821"/>
        <w:gridCol w:w="1821"/>
        <w:gridCol w:w="1821"/>
      </w:tblGrid>
      <w:tr w:rsidR="008137CA" w:rsidRPr="008137CA" w:rsidTr="004774B1">
        <w:trPr>
          <w:trHeight w:val="828"/>
        </w:trPr>
        <w:tc>
          <w:tcPr>
            <w:tcW w:w="1821" w:type="dxa"/>
          </w:tcPr>
          <w:p w:rsidR="008137CA" w:rsidRPr="008137CA" w:rsidRDefault="008137CA" w:rsidP="008137CA">
            <w:r w:rsidRPr="008137CA">
              <w:t>Bauteil</w:t>
            </w:r>
          </w:p>
        </w:tc>
        <w:tc>
          <w:tcPr>
            <w:tcW w:w="1821" w:type="dxa"/>
          </w:tcPr>
          <w:p w:rsidR="008137CA" w:rsidRPr="008137CA" w:rsidRDefault="008137CA" w:rsidP="008137CA">
            <w:r w:rsidRPr="008137CA">
              <w:t>Oberes Abmaß</w:t>
            </w:r>
          </w:p>
        </w:tc>
        <w:tc>
          <w:tcPr>
            <w:tcW w:w="1821" w:type="dxa"/>
          </w:tcPr>
          <w:p w:rsidR="008137CA" w:rsidRPr="008137CA" w:rsidRDefault="008137CA" w:rsidP="008137CA">
            <w:r w:rsidRPr="008137CA">
              <w:t>Unteres Abmaß</w:t>
            </w:r>
          </w:p>
        </w:tc>
        <w:tc>
          <w:tcPr>
            <w:tcW w:w="1821" w:type="dxa"/>
          </w:tcPr>
          <w:p w:rsidR="008137CA" w:rsidRPr="008137CA" w:rsidRDefault="008137CA" w:rsidP="008137CA">
            <w:r w:rsidRPr="008137CA">
              <w:t>Höchstmaß</w:t>
            </w:r>
          </w:p>
        </w:tc>
        <w:tc>
          <w:tcPr>
            <w:tcW w:w="1821" w:type="dxa"/>
          </w:tcPr>
          <w:p w:rsidR="008137CA" w:rsidRPr="008137CA" w:rsidRDefault="008137CA" w:rsidP="008137CA">
            <w:r w:rsidRPr="008137CA">
              <w:t>Mindestmaß</w:t>
            </w:r>
          </w:p>
        </w:tc>
      </w:tr>
      <w:tr w:rsidR="008137CA" w:rsidRPr="008137CA" w:rsidTr="004774B1">
        <w:trPr>
          <w:trHeight w:val="828"/>
        </w:trPr>
        <w:tc>
          <w:tcPr>
            <w:tcW w:w="1821" w:type="dxa"/>
          </w:tcPr>
          <w:p w:rsidR="008137CA" w:rsidRPr="008137CA" w:rsidRDefault="008137CA" w:rsidP="008137CA">
            <w:proofErr w:type="spellStart"/>
            <w:r w:rsidRPr="008137CA">
              <w:t>Gestelllänge</w:t>
            </w:r>
            <w:proofErr w:type="spellEnd"/>
            <w:r w:rsidRPr="008137CA">
              <w:t xml:space="preserve"> 80</w:t>
            </w:r>
          </w:p>
          <w:p w:rsidR="008137CA" w:rsidRPr="008137CA" w:rsidRDefault="008137CA" w:rsidP="008137CA"/>
        </w:tc>
        <w:tc>
          <w:tcPr>
            <w:tcW w:w="1821" w:type="dxa"/>
          </w:tcPr>
          <w:p w:rsidR="008137CA" w:rsidRPr="00CC1167" w:rsidRDefault="008137CA" w:rsidP="008137CA">
            <w:pPr>
              <w:rPr>
                <w:color w:val="548DD4" w:themeColor="text2" w:themeTint="99"/>
              </w:rPr>
            </w:pPr>
            <w:r w:rsidRPr="00CC1167">
              <w:rPr>
                <w:color w:val="548DD4" w:themeColor="text2" w:themeTint="99"/>
              </w:rPr>
              <w:t>+0,3</w:t>
            </w:r>
          </w:p>
        </w:tc>
        <w:tc>
          <w:tcPr>
            <w:tcW w:w="1821" w:type="dxa"/>
          </w:tcPr>
          <w:p w:rsidR="008137CA" w:rsidRPr="00CC1167" w:rsidRDefault="008137CA" w:rsidP="008137CA">
            <w:pPr>
              <w:rPr>
                <w:color w:val="548DD4" w:themeColor="text2" w:themeTint="99"/>
              </w:rPr>
            </w:pPr>
            <w:r w:rsidRPr="00CC1167">
              <w:rPr>
                <w:color w:val="548DD4" w:themeColor="text2" w:themeTint="99"/>
              </w:rPr>
              <w:t>-0,3</w:t>
            </w:r>
          </w:p>
        </w:tc>
        <w:tc>
          <w:tcPr>
            <w:tcW w:w="1821" w:type="dxa"/>
          </w:tcPr>
          <w:p w:rsidR="008137CA" w:rsidRPr="00CC1167" w:rsidRDefault="008137CA" w:rsidP="008137CA">
            <w:pPr>
              <w:rPr>
                <w:color w:val="548DD4" w:themeColor="text2" w:themeTint="99"/>
              </w:rPr>
            </w:pPr>
            <w:r w:rsidRPr="00CC1167">
              <w:rPr>
                <w:color w:val="548DD4" w:themeColor="text2" w:themeTint="99"/>
              </w:rPr>
              <w:t>80,3</w:t>
            </w:r>
          </w:p>
        </w:tc>
        <w:tc>
          <w:tcPr>
            <w:tcW w:w="1821" w:type="dxa"/>
          </w:tcPr>
          <w:p w:rsidR="008137CA" w:rsidRPr="00CC1167" w:rsidRDefault="008137CA" w:rsidP="008137CA">
            <w:pPr>
              <w:rPr>
                <w:color w:val="548DD4" w:themeColor="text2" w:themeTint="99"/>
              </w:rPr>
            </w:pPr>
            <w:r w:rsidRPr="00CC1167">
              <w:rPr>
                <w:color w:val="548DD4" w:themeColor="text2" w:themeTint="99"/>
              </w:rPr>
              <w:t>79,7</w:t>
            </w:r>
          </w:p>
        </w:tc>
      </w:tr>
      <w:tr w:rsidR="008137CA" w:rsidRPr="008137CA" w:rsidTr="004774B1">
        <w:trPr>
          <w:trHeight w:val="828"/>
        </w:trPr>
        <w:tc>
          <w:tcPr>
            <w:tcW w:w="1821" w:type="dxa"/>
          </w:tcPr>
          <w:p w:rsidR="008137CA" w:rsidRPr="008137CA" w:rsidRDefault="008137CA" w:rsidP="004774B1">
            <w:r w:rsidRPr="008137CA">
              <w:t>Rollenlänge 16,5+0,2</w:t>
            </w:r>
          </w:p>
        </w:tc>
        <w:tc>
          <w:tcPr>
            <w:tcW w:w="1821" w:type="dxa"/>
          </w:tcPr>
          <w:p w:rsidR="008137CA" w:rsidRPr="00CC1167" w:rsidRDefault="008137CA" w:rsidP="008137CA">
            <w:pPr>
              <w:rPr>
                <w:color w:val="548DD4" w:themeColor="text2" w:themeTint="99"/>
              </w:rPr>
            </w:pPr>
            <w:r w:rsidRPr="00CC1167">
              <w:rPr>
                <w:color w:val="548DD4" w:themeColor="text2" w:themeTint="99"/>
              </w:rPr>
              <w:t>0</w:t>
            </w:r>
          </w:p>
        </w:tc>
        <w:tc>
          <w:tcPr>
            <w:tcW w:w="1821" w:type="dxa"/>
          </w:tcPr>
          <w:p w:rsidR="008137CA" w:rsidRPr="00CC1167" w:rsidRDefault="008137CA" w:rsidP="008137CA">
            <w:pPr>
              <w:rPr>
                <w:color w:val="548DD4" w:themeColor="text2" w:themeTint="99"/>
              </w:rPr>
            </w:pPr>
            <w:r w:rsidRPr="00CC1167">
              <w:rPr>
                <w:color w:val="548DD4" w:themeColor="text2" w:themeTint="99"/>
              </w:rPr>
              <w:t>+0,2</w:t>
            </w:r>
          </w:p>
        </w:tc>
        <w:tc>
          <w:tcPr>
            <w:tcW w:w="1821" w:type="dxa"/>
          </w:tcPr>
          <w:p w:rsidR="008137CA" w:rsidRPr="00CC1167" w:rsidRDefault="008137CA" w:rsidP="008137CA">
            <w:pPr>
              <w:rPr>
                <w:color w:val="548DD4" w:themeColor="text2" w:themeTint="99"/>
              </w:rPr>
            </w:pPr>
            <w:r w:rsidRPr="00CC1167">
              <w:rPr>
                <w:color w:val="548DD4" w:themeColor="text2" w:themeTint="99"/>
              </w:rPr>
              <w:t>16,7</w:t>
            </w:r>
          </w:p>
        </w:tc>
        <w:tc>
          <w:tcPr>
            <w:tcW w:w="1821" w:type="dxa"/>
          </w:tcPr>
          <w:p w:rsidR="008137CA" w:rsidRPr="00CC1167" w:rsidRDefault="008137CA" w:rsidP="008137CA">
            <w:pPr>
              <w:rPr>
                <w:color w:val="548DD4" w:themeColor="text2" w:themeTint="99"/>
              </w:rPr>
            </w:pPr>
            <w:r w:rsidRPr="00CC1167">
              <w:rPr>
                <w:color w:val="548DD4" w:themeColor="text2" w:themeTint="99"/>
              </w:rPr>
              <w:t>16,5</w:t>
            </w:r>
          </w:p>
        </w:tc>
      </w:tr>
      <w:tr w:rsidR="008137CA" w:rsidRPr="008137CA" w:rsidTr="004774B1">
        <w:trPr>
          <w:trHeight w:val="828"/>
        </w:trPr>
        <w:tc>
          <w:tcPr>
            <w:tcW w:w="1821" w:type="dxa"/>
          </w:tcPr>
          <w:p w:rsidR="008137CA" w:rsidRPr="008137CA" w:rsidRDefault="00CC1167" w:rsidP="004774B1">
            <w:pPr>
              <w:ind w:right="-130"/>
            </w:pPr>
            <w:r>
              <w:t>Senkung in Gestell Durch</w:t>
            </w:r>
            <w:r w:rsidR="008137CA" w:rsidRPr="008137CA">
              <w:t>messer H13</w:t>
            </w:r>
          </w:p>
        </w:tc>
        <w:tc>
          <w:tcPr>
            <w:tcW w:w="1821" w:type="dxa"/>
          </w:tcPr>
          <w:p w:rsidR="008137CA" w:rsidRPr="00CC1167" w:rsidRDefault="008137CA" w:rsidP="008137CA">
            <w:pPr>
              <w:rPr>
                <w:color w:val="548DD4" w:themeColor="text2" w:themeTint="99"/>
              </w:rPr>
            </w:pPr>
            <w:r w:rsidRPr="00CC1167">
              <w:rPr>
                <w:color w:val="548DD4" w:themeColor="text2" w:themeTint="99"/>
              </w:rPr>
              <w:t>+0,27</w:t>
            </w:r>
          </w:p>
        </w:tc>
        <w:tc>
          <w:tcPr>
            <w:tcW w:w="1821" w:type="dxa"/>
          </w:tcPr>
          <w:p w:rsidR="008137CA" w:rsidRPr="00CC1167" w:rsidRDefault="008137CA" w:rsidP="008137CA">
            <w:pPr>
              <w:rPr>
                <w:color w:val="548DD4" w:themeColor="text2" w:themeTint="99"/>
              </w:rPr>
            </w:pPr>
            <w:r w:rsidRPr="00CC1167">
              <w:rPr>
                <w:color w:val="548DD4" w:themeColor="text2" w:themeTint="99"/>
              </w:rPr>
              <w:t>0</w:t>
            </w:r>
          </w:p>
        </w:tc>
        <w:tc>
          <w:tcPr>
            <w:tcW w:w="1821" w:type="dxa"/>
          </w:tcPr>
          <w:p w:rsidR="008137CA" w:rsidRPr="00CC1167" w:rsidRDefault="008137CA" w:rsidP="008137CA">
            <w:pPr>
              <w:rPr>
                <w:color w:val="548DD4" w:themeColor="text2" w:themeTint="99"/>
              </w:rPr>
            </w:pPr>
            <w:r w:rsidRPr="00CC1167">
              <w:rPr>
                <w:color w:val="548DD4" w:themeColor="text2" w:themeTint="99"/>
              </w:rPr>
              <w:t>Ø11,77</w:t>
            </w:r>
          </w:p>
        </w:tc>
        <w:tc>
          <w:tcPr>
            <w:tcW w:w="1821" w:type="dxa"/>
          </w:tcPr>
          <w:p w:rsidR="008137CA" w:rsidRPr="00CC1167" w:rsidRDefault="008137CA" w:rsidP="008137CA">
            <w:pPr>
              <w:rPr>
                <w:color w:val="548DD4" w:themeColor="text2" w:themeTint="99"/>
              </w:rPr>
            </w:pPr>
            <w:r w:rsidRPr="00CC1167">
              <w:rPr>
                <w:color w:val="548DD4" w:themeColor="text2" w:themeTint="99"/>
              </w:rPr>
              <w:t>Ø11,5</w:t>
            </w:r>
          </w:p>
        </w:tc>
      </w:tr>
    </w:tbl>
    <w:p w:rsidR="008137CA" w:rsidRPr="008137CA" w:rsidRDefault="008137CA" w:rsidP="008137CA">
      <w:pPr>
        <w:rPr>
          <w:rFonts w:asciiTheme="minorHAnsi" w:hAnsiTheme="minorHAnsi"/>
          <w:b/>
        </w:rPr>
      </w:pPr>
    </w:p>
    <w:p w:rsidR="008137CA" w:rsidRPr="008137CA" w:rsidRDefault="008137CA" w:rsidP="008137CA">
      <w:pPr>
        <w:rPr>
          <w:rFonts w:asciiTheme="minorHAnsi" w:hAnsiTheme="minorHAnsi"/>
          <w:b/>
        </w:rPr>
      </w:pPr>
    </w:p>
    <w:p w:rsidR="008137CA" w:rsidRDefault="008137CA" w:rsidP="008137CA">
      <w:pPr>
        <w:rPr>
          <w:rFonts w:asciiTheme="minorHAnsi" w:hAnsiTheme="minorHAnsi"/>
          <w:b/>
        </w:rPr>
      </w:pPr>
      <w:r w:rsidRPr="008137CA">
        <w:rPr>
          <w:rFonts w:asciiTheme="minorHAnsi" w:hAnsiTheme="minorHAnsi"/>
          <w:b/>
        </w:rPr>
        <w:t>Werkstoffnormung und Normteile</w:t>
      </w:r>
    </w:p>
    <w:p w:rsidR="00EF1488" w:rsidRPr="008137CA" w:rsidRDefault="00EF1488" w:rsidP="008137CA">
      <w:pPr>
        <w:rPr>
          <w:rFonts w:asciiTheme="minorHAnsi" w:hAnsiTheme="minorHAnsi"/>
          <w:b/>
        </w:rPr>
      </w:pPr>
    </w:p>
    <w:p w:rsidR="008137CA" w:rsidRPr="008137CA" w:rsidRDefault="008137CA" w:rsidP="00EC587B">
      <w:pPr>
        <w:numPr>
          <w:ilvl w:val="0"/>
          <w:numId w:val="22"/>
        </w:numPr>
        <w:rPr>
          <w:rFonts w:asciiTheme="minorHAnsi" w:hAnsiTheme="minorHAnsi"/>
        </w:rPr>
      </w:pPr>
      <w:r w:rsidRPr="008137CA">
        <w:rPr>
          <w:rFonts w:asciiTheme="minorHAnsi" w:hAnsiTheme="minorHAnsi"/>
        </w:rPr>
        <w:t>Analysieren Sie die Stückliste.</w:t>
      </w:r>
    </w:p>
    <w:tbl>
      <w:tblPr>
        <w:tblStyle w:val="Tabellenraster"/>
        <w:tblW w:w="9113" w:type="dxa"/>
        <w:tblInd w:w="108" w:type="dxa"/>
        <w:tblLook w:val="04A0" w:firstRow="1" w:lastRow="0" w:firstColumn="1" w:lastColumn="0" w:noHBand="0" w:noVBand="1"/>
      </w:tblPr>
      <w:tblGrid>
        <w:gridCol w:w="1668"/>
        <w:gridCol w:w="7445"/>
      </w:tblGrid>
      <w:tr w:rsidR="008137CA" w:rsidRPr="008137CA" w:rsidTr="004774B1">
        <w:tc>
          <w:tcPr>
            <w:tcW w:w="1668" w:type="dxa"/>
          </w:tcPr>
          <w:p w:rsidR="008137CA" w:rsidRPr="008137CA" w:rsidRDefault="008137CA" w:rsidP="008137CA">
            <w:r w:rsidRPr="008137CA">
              <w:t>Bauteil</w:t>
            </w:r>
          </w:p>
        </w:tc>
        <w:tc>
          <w:tcPr>
            <w:tcW w:w="7445" w:type="dxa"/>
          </w:tcPr>
          <w:p w:rsidR="008137CA" w:rsidRPr="008137CA" w:rsidRDefault="008137CA" w:rsidP="008137CA">
            <w:r w:rsidRPr="008137CA">
              <w:t>Entschlüsselung der Normangaben/Eigenschaften/Werkstoffe</w:t>
            </w:r>
          </w:p>
        </w:tc>
      </w:tr>
      <w:tr w:rsidR="008137CA" w:rsidRPr="008137CA" w:rsidTr="004774B1">
        <w:trPr>
          <w:trHeight w:val="680"/>
        </w:trPr>
        <w:tc>
          <w:tcPr>
            <w:tcW w:w="1668" w:type="dxa"/>
          </w:tcPr>
          <w:p w:rsidR="008137CA" w:rsidRPr="008137CA" w:rsidRDefault="008137CA" w:rsidP="008137CA">
            <w:r w:rsidRPr="008137CA">
              <w:t>Gestell</w:t>
            </w:r>
          </w:p>
          <w:p w:rsidR="008137CA" w:rsidRPr="008137CA" w:rsidRDefault="008137CA" w:rsidP="008137CA">
            <w:r w:rsidRPr="008137CA">
              <w:t>Pos. 1</w:t>
            </w:r>
          </w:p>
          <w:p w:rsidR="008137CA" w:rsidRPr="008137CA" w:rsidRDefault="008137CA" w:rsidP="008137CA"/>
          <w:p w:rsidR="008137CA" w:rsidRPr="008137CA" w:rsidRDefault="008137CA" w:rsidP="008137CA"/>
        </w:tc>
        <w:tc>
          <w:tcPr>
            <w:tcW w:w="7445" w:type="dxa"/>
          </w:tcPr>
          <w:p w:rsidR="008137CA" w:rsidRPr="00CC1167" w:rsidRDefault="008137CA" w:rsidP="008137CA">
            <w:pPr>
              <w:rPr>
                <w:color w:val="548DD4" w:themeColor="text2" w:themeTint="99"/>
              </w:rPr>
            </w:pPr>
            <w:r w:rsidRPr="00CC1167">
              <w:rPr>
                <w:color w:val="548DD4" w:themeColor="text2" w:themeTint="99"/>
              </w:rPr>
              <w:t>Aluminium-Knetlegierung mit wenig Mg und Si, stranggepresst</w:t>
            </w:r>
          </w:p>
          <w:p w:rsidR="008137CA" w:rsidRPr="00CC1167" w:rsidRDefault="008137CA" w:rsidP="00CA3B9F">
            <w:pPr>
              <w:ind w:right="-108"/>
              <w:rPr>
                <w:color w:val="548DD4" w:themeColor="text2" w:themeTint="99"/>
              </w:rPr>
            </w:pPr>
            <w:r w:rsidRPr="00CC1167">
              <w:rPr>
                <w:color w:val="548DD4" w:themeColor="text2" w:themeTint="99"/>
              </w:rPr>
              <w:t>Verwendung für Fenster, Türen, Fahrzeugaufbauten, Maschinentische, optische Geräte,</w:t>
            </w:r>
          </w:p>
          <w:p w:rsidR="008137CA" w:rsidRPr="00CC1167" w:rsidRDefault="008137CA" w:rsidP="008137CA">
            <w:pPr>
              <w:rPr>
                <w:color w:val="548DD4" w:themeColor="text2" w:themeTint="99"/>
              </w:rPr>
            </w:pPr>
            <w:r w:rsidRPr="00CC1167">
              <w:rPr>
                <w:color w:val="548DD4" w:themeColor="text2" w:themeTint="99"/>
              </w:rPr>
              <w:t>Zugfestigkeit &lt;120 N/mm², Dehngrenze &lt; 60 N/mm², Bruchdehnung 60 %</w:t>
            </w:r>
          </w:p>
        </w:tc>
      </w:tr>
      <w:tr w:rsidR="008137CA" w:rsidRPr="008137CA" w:rsidTr="004774B1">
        <w:trPr>
          <w:trHeight w:val="680"/>
        </w:trPr>
        <w:tc>
          <w:tcPr>
            <w:tcW w:w="1668" w:type="dxa"/>
          </w:tcPr>
          <w:p w:rsidR="008137CA" w:rsidRPr="008137CA" w:rsidRDefault="008137CA" w:rsidP="008137CA">
            <w:r w:rsidRPr="008137CA">
              <w:t>Scheibe</w:t>
            </w:r>
          </w:p>
          <w:p w:rsidR="008137CA" w:rsidRPr="008137CA" w:rsidRDefault="008137CA" w:rsidP="008137CA">
            <w:r w:rsidRPr="008137CA">
              <w:t>Pos. 4</w:t>
            </w:r>
          </w:p>
          <w:p w:rsidR="008137CA" w:rsidRPr="008137CA" w:rsidRDefault="008137CA" w:rsidP="008137CA"/>
          <w:p w:rsidR="008137CA" w:rsidRPr="008137CA" w:rsidRDefault="008137CA" w:rsidP="008137CA"/>
        </w:tc>
        <w:tc>
          <w:tcPr>
            <w:tcW w:w="7445" w:type="dxa"/>
          </w:tcPr>
          <w:p w:rsidR="008137CA" w:rsidRPr="00CC1167" w:rsidRDefault="008137CA" w:rsidP="008137CA">
            <w:pPr>
              <w:rPr>
                <w:color w:val="548DD4" w:themeColor="text2" w:themeTint="99"/>
              </w:rPr>
            </w:pPr>
            <w:r w:rsidRPr="00CC1167">
              <w:rPr>
                <w:color w:val="548DD4" w:themeColor="text2" w:themeTint="99"/>
              </w:rPr>
              <w:t>Nenngröße (= Gewindenenn-Ø) 20 mm,</w:t>
            </w:r>
          </w:p>
          <w:p w:rsidR="008137CA" w:rsidRPr="00CC1167" w:rsidRDefault="008137CA" w:rsidP="008137CA">
            <w:pPr>
              <w:rPr>
                <w:color w:val="548DD4" w:themeColor="text2" w:themeTint="99"/>
              </w:rPr>
            </w:pPr>
            <w:r w:rsidRPr="00CC1167">
              <w:rPr>
                <w:color w:val="548DD4" w:themeColor="text2" w:themeTint="99"/>
              </w:rPr>
              <w:t>Härteklasse 100 HV,</w:t>
            </w:r>
          </w:p>
          <w:p w:rsidR="008137CA" w:rsidRPr="00CC1167" w:rsidRDefault="008137CA" w:rsidP="008137CA">
            <w:pPr>
              <w:rPr>
                <w:color w:val="548DD4" w:themeColor="text2" w:themeTint="99"/>
              </w:rPr>
            </w:pPr>
            <w:r w:rsidRPr="00CC1167">
              <w:rPr>
                <w:color w:val="548DD4" w:themeColor="text2" w:themeTint="99"/>
              </w:rPr>
              <w:t>aus Stahl</w:t>
            </w:r>
          </w:p>
        </w:tc>
      </w:tr>
      <w:tr w:rsidR="008137CA" w:rsidRPr="008137CA" w:rsidTr="004774B1">
        <w:trPr>
          <w:trHeight w:val="680"/>
        </w:trPr>
        <w:tc>
          <w:tcPr>
            <w:tcW w:w="1668" w:type="dxa"/>
          </w:tcPr>
          <w:p w:rsidR="008137CA" w:rsidRPr="008137CA" w:rsidRDefault="008137CA" w:rsidP="008137CA">
            <w:r w:rsidRPr="008137CA">
              <w:t>Messer</w:t>
            </w:r>
          </w:p>
          <w:p w:rsidR="008137CA" w:rsidRPr="008137CA" w:rsidRDefault="008137CA" w:rsidP="008137CA">
            <w:r w:rsidRPr="008137CA">
              <w:t>Pos. 7</w:t>
            </w:r>
          </w:p>
          <w:p w:rsidR="008137CA" w:rsidRPr="008137CA" w:rsidRDefault="008137CA" w:rsidP="008137CA"/>
          <w:p w:rsidR="008137CA" w:rsidRPr="008137CA" w:rsidRDefault="008137CA" w:rsidP="008137CA"/>
        </w:tc>
        <w:tc>
          <w:tcPr>
            <w:tcW w:w="7445" w:type="dxa"/>
          </w:tcPr>
          <w:p w:rsidR="008137CA" w:rsidRPr="00CC1167" w:rsidRDefault="008137CA" w:rsidP="008137CA">
            <w:pPr>
              <w:rPr>
                <w:color w:val="548DD4" w:themeColor="text2" w:themeTint="99"/>
              </w:rPr>
            </w:pPr>
            <w:proofErr w:type="spellStart"/>
            <w:r w:rsidRPr="00CC1167">
              <w:rPr>
                <w:color w:val="548DD4" w:themeColor="text2" w:themeTint="99"/>
              </w:rPr>
              <w:t>Martensitischer</w:t>
            </w:r>
            <w:proofErr w:type="spellEnd"/>
            <w:r w:rsidRPr="00CC1167">
              <w:rPr>
                <w:color w:val="548DD4" w:themeColor="text2" w:themeTint="99"/>
              </w:rPr>
              <w:t xml:space="preserve"> Stahl, Legiert, 0,46 % C, 13</w:t>
            </w:r>
            <w:r w:rsidR="00EF1488">
              <w:rPr>
                <w:color w:val="548DD4" w:themeColor="text2" w:themeTint="99"/>
              </w:rPr>
              <w:t xml:space="preserve"> </w:t>
            </w:r>
            <w:r w:rsidRPr="00CC1167">
              <w:rPr>
                <w:color w:val="548DD4" w:themeColor="text2" w:themeTint="99"/>
              </w:rPr>
              <w:t xml:space="preserve">% </w:t>
            </w:r>
            <w:proofErr w:type="spellStart"/>
            <w:r w:rsidRPr="00CC1167">
              <w:rPr>
                <w:color w:val="548DD4" w:themeColor="text2" w:themeTint="99"/>
              </w:rPr>
              <w:t>Cr</w:t>
            </w:r>
            <w:proofErr w:type="spellEnd"/>
            <w:r w:rsidRPr="00CC1167">
              <w:rPr>
                <w:color w:val="548DD4" w:themeColor="text2" w:themeTint="99"/>
              </w:rPr>
              <w:t>,</w:t>
            </w:r>
          </w:p>
          <w:p w:rsidR="008137CA" w:rsidRPr="00CC1167" w:rsidRDefault="008137CA" w:rsidP="00EF1488">
            <w:pPr>
              <w:rPr>
                <w:color w:val="548DD4" w:themeColor="text2" w:themeTint="99"/>
              </w:rPr>
            </w:pPr>
            <w:proofErr w:type="spellStart"/>
            <w:r w:rsidRPr="00CC1167">
              <w:rPr>
                <w:color w:val="548DD4" w:themeColor="text2" w:themeTint="99"/>
              </w:rPr>
              <w:t>härtbar</w:t>
            </w:r>
            <w:proofErr w:type="spellEnd"/>
            <w:r w:rsidRPr="00CC1167">
              <w:rPr>
                <w:color w:val="548DD4" w:themeColor="text2" w:themeTint="99"/>
              </w:rPr>
              <w:t>, Verwendung Tafel- und Maschinenmesser</w:t>
            </w:r>
          </w:p>
        </w:tc>
      </w:tr>
      <w:tr w:rsidR="008137CA" w:rsidRPr="008137CA" w:rsidTr="004774B1">
        <w:trPr>
          <w:trHeight w:val="680"/>
        </w:trPr>
        <w:tc>
          <w:tcPr>
            <w:tcW w:w="1668" w:type="dxa"/>
          </w:tcPr>
          <w:p w:rsidR="008137CA" w:rsidRPr="008137CA" w:rsidRDefault="008137CA" w:rsidP="008137CA">
            <w:r w:rsidRPr="008137CA">
              <w:t>Schraube</w:t>
            </w:r>
          </w:p>
          <w:p w:rsidR="008137CA" w:rsidRPr="008137CA" w:rsidRDefault="008137CA" w:rsidP="008137CA">
            <w:r w:rsidRPr="008137CA">
              <w:t>Pos. 5</w:t>
            </w:r>
          </w:p>
          <w:p w:rsidR="008137CA" w:rsidRPr="008137CA" w:rsidRDefault="008137CA" w:rsidP="008137CA"/>
          <w:p w:rsidR="008137CA" w:rsidRPr="008137CA" w:rsidRDefault="008137CA" w:rsidP="008137CA"/>
        </w:tc>
        <w:tc>
          <w:tcPr>
            <w:tcW w:w="7445" w:type="dxa"/>
          </w:tcPr>
          <w:p w:rsidR="008137CA" w:rsidRPr="00CC1167" w:rsidRDefault="008137CA" w:rsidP="008137CA">
            <w:pPr>
              <w:rPr>
                <w:color w:val="548DD4" w:themeColor="text2" w:themeTint="99"/>
              </w:rPr>
            </w:pPr>
            <w:r w:rsidRPr="00CC1167">
              <w:rPr>
                <w:color w:val="548DD4" w:themeColor="text2" w:themeTint="99"/>
              </w:rPr>
              <w:t>Zylinderschraube mit Innensechskant, niedriger Kopf,</w:t>
            </w:r>
          </w:p>
          <w:p w:rsidR="008137CA" w:rsidRPr="00CC1167" w:rsidRDefault="008137CA" w:rsidP="008137CA">
            <w:pPr>
              <w:rPr>
                <w:color w:val="548DD4" w:themeColor="text2" w:themeTint="99"/>
              </w:rPr>
            </w:pPr>
            <w:r w:rsidRPr="00CC1167">
              <w:rPr>
                <w:color w:val="548DD4" w:themeColor="text2" w:themeTint="99"/>
              </w:rPr>
              <w:t>d = M6, Länge l = 50 mm,</w:t>
            </w:r>
          </w:p>
          <w:p w:rsidR="008137CA" w:rsidRPr="00CC1167" w:rsidRDefault="008137CA" w:rsidP="008137CA">
            <w:pPr>
              <w:rPr>
                <w:color w:val="548DD4" w:themeColor="text2" w:themeTint="99"/>
              </w:rPr>
            </w:pPr>
            <w:r w:rsidRPr="00CC1167">
              <w:rPr>
                <w:color w:val="548DD4" w:themeColor="text2" w:themeTint="99"/>
              </w:rPr>
              <w:t xml:space="preserve">Festigkeitsklasse 8.8: </w:t>
            </w:r>
            <w:proofErr w:type="spellStart"/>
            <w:r w:rsidRPr="00CC1167">
              <w:rPr>
                <w:color w:val="548DD4" w:themeColor="text2" w:themeTint="99"/>
              </w:rPr>
              <w:t>R</w:t>
            </w:r>
            <w:r w:rsidRPr="00CC1167">
              <w:rPr>
                <w:color w:val="548DD4" w:themeColor="text2" w:themeTint="99"/>
                <w:vertAlign w:val="subscript"/>
              </w:rPr>
              <w:t>m</w:t>
            </w:r>
            <w:proofErr w:type="spellEnd"/>
            <w:r w:rsidRPr="00CC1167">
              <w:rPr>
                <w:color w:val="548DD4" w:themeColor="text2" w:themeTint="99"/>
              </w:rPr>
              <w:t xml:space="preserve"> = 800 N/mm², R</w:t>
            </w:r>
            <w:r w:rsidRPr="00CC1167">
              <w:rPr>
                <w:color w:val="548DD4" w:themeColor="text2" w:themeTint="99"/>
                <w:vertAlign w:val="subscript"/>
              </w:rPr>
              <w:t>e</w:t>
            </w:r>
            <w:r w:rsidRPr="00CC1167">
              <w:rPr>
                <w:color w:val="548DD4" w:themeColor="text2" w:themeTint="99"/>
              </w:rPr>
              <w:t xml:space="preserve"> = 640 N/ mm²</w:t>
            </w:r>
          </w:p>
        </w:tc>
      </w:tr>
      <w:tr w:rsidR="008137CA" w:rsidRPr="008137CA" w:rsidTr="004774B1">
        <w:trPr>
          <w:trHeight w:val="680"/>
        </w:trPr>
        <w:tc>
          <w:tcPr>
            <w:tcW w:w="1668" w:type="dxa"/>
          </w:tcPr>
          <w:p w:rsidR="008137CA" w:rsidRPr="008137CA" w:rsidRDefault="008137CA" w:rsidP="008137CA">
            <w:r w:rsidRPr="008137CA">
              <w:t>Rolle</w:t>
            </w:r>
          </w:p>
          <w:p w:rsidR="008137CA" w:rsidRPr="008137CA" w:rsidRDefault="008137CA" w:rsidP="008137CA">
            <w:r w:rsidRPr="008137CA">
              <w:t>Pos. 3</w:t>
            </w:r>
          </w:p>
          <w:p w:rsidR="008137CA" w:rsidRPr="008137CA" w:rsidRDefault="008137CA" w:rsidP="008137CA"/>
          <w:p w:rsidR="008137CA" w:rsidRPr="008137CA" w:rsidRDefault="008137CA" w:rsidP="008137CA"/>
        </w:tc>
        <w:tc>
          <w:tcPr>
            <w:tcW w:w="7445" w:type="dxa"/>
          </w:tcPr>
          <w:p w:rsidR="008137CA" w:rsidRPr="00CC1167" w:rsidRDefault="008137CA" w:rsidP="008137CA">
            <w:pPr>
              <w:rPr>
                <w:color w:val="548DD4" w:themeColor="text2" w:themeTint="99"/>
              </w:rPr>
            </w:pPr>
            <w:r w:rsidRPr="00CC1167">
              <w:rPr>
                <w:color w:val="548DD4" w:themeColor="text2" w:themeTint="99"/>
              </w:rPr>
              <w:t xml:space="preserve">Thermoplast, Handelsname </w:t>
            </w:r>
            <w:proofErr w:type="spellStart"/>
            <w:r w:rsidRPr="00CC1167">
              <w:rPr>
                <w:color w:val="548DD4" w:themeColor="text2" w:themeTint="99"/>
              </w:rPr>
              <w:t>Delrin</w:t>
            </w:r>
            <w:proofErr w:type="spellEnd"/>
            <w:r w:rsidRPr="00CC1167">
              <w:rPr>
                <w:color w:val="548DD4" w:themeColor="text2" w:themeTint="99"/>
              </w:rPr>
              <w:t>, POM (</w:t>
            </w:r>
            <w:proofErr w:type="spellStart"/>
            <w:r w:rsidRPr="00CC1167">
              <w:rPr>
                <w:color w:val="548DD4" w:themeColor="text2" w:themeTint="99"/>
              </w:rPr>
              <w:t>Polyoxymethylen</w:t>
            </w:r>
            <w:proofErr w:type="spellEnd"/>
            <w:r w:rsidRPr="00CC1167">
              <w:rPr>
                <w:color w:val="548DD4" w:themeColor="text2" w:themeTint="99"/>
              </w:rPr>
              <w:t>)</w:t>
            </w:r>
          </w:p>
          <w:p w:rsidR="008137CA" w:rsidRPr="00CC1167" w:rsidRDefault="008137CA" w:rsidP="008137CA">
            <w:pPr>
              <w:rPr>
                <w:color w:val="548DD4" w:themeColor="text2" w:themeTint="99"/>
              </w:rPr>
            </w:pPr>
            <w:r w:rsidRPr="00CC1167">
              <w:rPr>
                <w:color w:val="548DD4" w:themeColor="text2" w:themeTint="99"/>
              </w:rPr>
              <w:t>Milchig weiß, hohe Festigkeit, Zähigkeit und Härte, …</w:t>
            </w:r>
          </w:p>
          <w:p w:rsidR="008137CA" w:rsidRPr="00CC1167" w:rsidRDefault="008137CA" w:rsidP="008137CA">
            <w:pPr>
              <w:rPr>
                <w:color w:val="548DD4" w:themeColor="text2" w:themeTint="99"/>
              </w:rPr>
            </w:pPr>
            <w:r w:rsidRPr="00CC1167">
              <w:rPr>
                <w:color w:val="548DD4" w:themeColor="text2" w:themeTint="99"/>
              </w:rPr>
              <w:t>Gebrauchstemperatur -50 bis +110 °C,</w:t>
            </w:r>
          </w:p>
          <w:p w:rsidR="008137CA" w:rsidRPr="00CC1167" w:rsidRDefault="008137CA" w:rsidP="008137CA">
            <w:pPr>
              <w:rPr>
                <w:color w:val="548DD4" w:themeColor="text2" w:themeTint="99"/>
              </w:rPr>
            </w:pPr>
            <w:r w:rsidRPr="00CC1167">
              <w:rPr>
                <w:color w:val="548DD4" w:themeColor="text2" w:themeTint="99"/>
              </w:rPr>
              <w:t>kurzspanend</w:t>
            </w:r>
          </w:p>
        </w:tc>
      </w:tr>
    </w:tbl>
    <w:p w:rsidR="006718F3" w:rsidRDefault="006718F3">
      <w:pPr>
        <w:spacing w:line="276" w:lineRule="auto"/>
        <w:rPr>
          <w:rFonts w:asciiTheme="minorHAnsi" w:hAnsiTheme="minorHAnsi"/>
          <w:b/>
        </w:rPr>
      </w:pPr>
      <w:r>
        <w:rPr>
          <w:rFonts w:asciiTheme="minorHAnsi" w:hAnsiTheme="minorHAnsi"/>
          <w:b/>
        </w:rPr>
        <w:br w:type="page"/>
      </w:r>
    </w:p>
    <w:p w:rsidR="008137CA" w:rsidRPr="008137CA" w:rsidRDefault="008137CA" w:rsidP="008137CA">
      <w:pPr>
        <w:rPr>
          <w:rFonts w:asciiTheme="minorHAnsi" w:hAnsiTheme="minorHAnsi"/>
        </w:rPr>
      </w:pPr>
      <w:r w:rsidRPr="008137CA">
        <w:rPr>
          <w:rFonts w:asciiTheme="minorHAnsi" w:hAnsiTheme="minorHAnsi"/>
          <w:b/>
        </w:rPr>
        <w:lastRenderedPageBreak/>
        <w:t>Planen der Herstellung der Einzelteile</w:t>
      </w:r>
    </w:p>
    <w:p w:rsidR="008137CA" w:rsidRPr="008137CA" w:rsidRDefault="008137CA" w:rsidP="008137CA">
      <w:pPr>
        <w:rPr>
          <w:rFonts w:asciiTheme="minorHAnsi" w:hAnsiTheme="minorHAnsi"/>
        </w:rPr>
      </w:pPr>
    </w:p>
    <w:p w:rsidR="008137CA" w:rsidRPr="008137CA" w:rsidRDefault="008137CA" w:rsidP="00EF1488">
      <w:pPr>
        <w:jc w:val="both"/>
        <w:rPr>
          <w:rFonts w:asciiTheme="minorHAnsi" w:hAnsiTheme="minorHAnsi"/>
        </w:rPr>
      </w:pPr>
      <w:r w:rsidRPr="008137CA">
        <w:rPr>
          <w:rFonts w:asciiTheme="minorHAnsi" w:hAnsiTheme="minorHAnsi"/>
        </w:rPr>
        <w:t>Ein Zeichnungssatz der Einzelteile Gestell, Messerhalter und Rolle liegt vor. Entweder we</w:t>
      </w:r>
      <w:r w:rsidRPr="008137CA">
        <w:rPr>
          <w:rFonts w:asciiTheme="minorHAnsi" w:hAnsiTheme="minorHAnsi"/>
        </w:rPr>
        <w:t>r</w:t>
      </w:r>
      <w:r w:rsidRPr="008137CA">
        <w:rPr>
          <w:rFonts w:asciiTheme="minorHAnsi" w:hAnsiTheme="minorHAnsi"/>
        </w:rPr>
        <w:t>den eigene erstellte Zeichnungen oder vo</w:t>
      </w:r>
      <w:r w:rsidR="00EF1488">
        <w:rPr>
          <w:rFonts w:asciiTheme="minorHAnsi" w:hAnsiTheme="minorHAnsi"/>
        </w:rPr>
        <w:t>n der Lehrerin bzw. de</w:t>
      </w:r>
      <w:r w:rsidRPr="008137CA">
        <w:rPr>
          <w:rFonts w:asciiTheme="minorHAnsi" w:hAnsiTheme="minorHAnsi"/>
        </w:rPr>
        <w:t>m Lehrer vorgegebene Zeichnungen verwendet.</w:t>
      </w:r>
    </w:p>
    <w:p w:rsidR="008137CA" w:rsidRPr="008137CA" w:rsidRDefault="008137CA" w:rsidP="008137CA">
      <w:pPr>
        <w:rPr>
          <w:rFonts w:asciiTheme="minorHAnsi" w:hAnsiTheme="minorHAnsi"/>
        </w:rPr>
      </w:pPr>
    </w:p>
    <w:p w:rsidR="008137CA" w:rsidRPr="008137CA" w:rsidRDefault="008137CA" w:rsidP="00EC587B">
      <w:pPr>
        <w:numPr>
          <w:ilvl w:val="0"/>
          <w:numId w:val="22"/>
        </w:numPr>
        <w:rPr>
          <w:rFonts w:asciiTheme="minorHAnsi" w:hAnsiTheme="minorHAnsi"/>
        </w:rPr>
      </w:pPr>
      <w:r w:rsidRPr="008137CA">
        <w:rPr>
          <w:rFonts w:asciiTheme="minorHAnsi" w:hAnsiTheme="minorHAnsi"/>
        </w:rPr>
        <w:t>Vervollständigen Sie die Tabelle. Geben Sie auch Formeln und Rechenwege an.</w:t>
      </w:r>
    </w:p>
    <w:p w:rsidR="008137CA" w:rsidRPr="008137CA" w:rsidRDefault="004774B1" w:rsidP="008137CA">
      <w:pPr>
        <w:rPr>
          <w:rFonts w:asciiTheme="minorHAnsi" w:hAnsiTheme="minorHAnsi"/>
        </w:rPr>
      </w:pPr>
      <w:r w:rsidRPr="008137CA">
        <w:rPr>
          <w:rFonts w:asciiTheme="minorHAnsi" w:hAnsiTheme="minorHAnsi"/>
          <w:noProof/>
          <w:lang w:eastAsia="de-DE"/>
        </w:rPr>
        <w:drawing>
          <wp:anchor distT="0" distB="0" distL="114300" distR="114300" simplePos="0" relativeHeight="251678720" behindDoc="0" locked="0" layoutInCell="1" allowOverlap="1" wp14:anchorId="4832D67E" wp14:editId="615B8201">
            <wp:simplePos x="0" y="0"/>
            <wp:positionH relativeFrom="margin">
              <wp:posOffset>4716145</wp:posOffset>
            </wp:positionH>
            <wp:positionV relativeFrom="paragraph">
              <wp:posOffset>53340</wp:posOffset>
            </wp:positionV>
            <wp:extent cx="1031240" cy="1196340"/>
            <wp:effectExtent l="0" t="0" r="0" b="3810"/>
            <wp:wrapSquare wrapText="bothSides"/>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und-Profil_isometrisch.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31240" cy="1196340"/>
                    </a:xfrm>
                    <a:prstGeom prst="rect">
                      <a:avLst/>
                    </a:prstGeom>
                  </pic:spPr>
                </pic:pic>
              </a:graphicData>
            </a:graphic>
            <wp14:sizeRelH relativeFrom="margin">
              <wp14:pctWidth>0</wp14:pctWidth>
            </wp14:sizeRelH>
            <wp14:sizeRelV relativeFrom="margin">
              <wp14:pctHeight>0</wp14:pctHeight>
            </wp14:sizeRelV>
          </wp:anchor>
        </w:drawing>
      </w:r>
      <w:r w:rsidRPr="008137CA">
        <w:rPr>
          <w:rFonts w:asciiTheme="minorHAnsi" w:hAnsiTheme="minorHAnsi"/>
          <w:noProof/>
          <w:lang w:eastAsia="de-DE"/>
        </w:rPr>
        <w:drawing>
          <wp:anchor distT="0" distB="0" distL="114300" distR="114300" simplePos="0" relativeHeight="251677696" behindDoc="0" locked="0" layoutInCell="1" allowOverlap="1" wp14:anchorId="0E973F3A" wp14:editId="5B6145E5">
            <wp:simplePos x="0" y="0"/>
            <wp:positionH relativeFrom="column">
              <wp:posOffset>2188845</wp:posOffset>
            </wp:positionH>
            <wp:positionV relativeFrom="paragraph">
              <wp:posOffset>61595</wp:posOffset>
            </wp:positionV>
            <wp:extent cx="1411605" cy="1189990"/>
            <wp:effectExtent l="0" t="0" r="0" b="0"/>
            <wp:wrapSquare wrapText="bothSides"/>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Profil_isometrisch.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11605" cy="1189990"/>
                    </a:xfrm>
                    <a:prstGeom prst="rect">
                      <a:avLst/>
                    </a:prstGeom>
                  </pic:spPr>
                </pic:pic>
              </a:graphicData>
            </a:graphic>
            <wp14:sizeRelH relativeFrom="margin">
              <wp14:pctWidth>0</wp14:pctWidth>
            </wp14:sizeRelH>
            <wp14:sizeRelV relativeFrom="margin">
              <wp14:pctHeight>0</wp14:pctHeight>
            </wp14:sizeRelV>
          </wp:anchor>
        </w:drawing>
      </w:r>
      <w:r w:rsidRPr="008137CA">
        <w:rPr>
          <w:rFonts w:asciiTheme="minorHAnsi" w:hAnsiTheme="minorHAnsi"/>
          <w:noProof/>
          <w:lang w:eastAsia="de-DE"/>
        </w:rPr>
        <w:drawing>
          <wp:anchor distT="0" distB="0" distL="114300" distR="114300" simplePos="0" relativeHeight="251675648" behindDoc="0" locked="0" layoutInCell="1" allowOverlap="1" wp14:anchorId="3DC35A60" wp14:editId="0A6EFC34">
            <wp:simplePos x="0" y="0"/>
            <wp:positionH relativeFrom="margin">
              <wp:posOffset>3722370</wp:posOffset>
            </wp:positionH>
            <wp:positionV relativeFrom="paragraph">
              <wp:posOffset>52705</wp:posOffset>
            </wp:positionV>
            <wp:extent cx="868680" cy="1196340"/>
            <wp:effectExtent l="0" t="0" r="7620" b="3810"/>
            <wp:wrapSquare wrapText="bothSides"/>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lach-Profil_isometrisch.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68680" cy="1196340"/>
                    </a:xfrm>
                    <a:prstGeom prst="rect">
                      <a:avLst/>
                    </a:prstGeom>
                  </pic:spPr>
                </pic:pic>
              </a:graphicData>
            </a:graphic>
            <wp14:sizeRelH relativeFrom="margin">
              <wp14:pctWidth>0</wp14:pctWidth>
            </wp14:sizeRelH>
            <wp14:sizeRelV relativeFrom="margin">
              <wp14:pctHeight>0</wp14:pctHeight>
            </wp14:sizeRelV>
          </wp:anchor>
        </w:drawing>
      </w:r>
    </w:p>
    <w:p w:rsidR="008137CA" w:rsidRPr="008137CA" w:rsidRDefault="008137CA" w:rsidP="006718F3">
      <w:pPr>
        <w:ind w:left="709"/>
        <w:rPr>
          <w:rFonts w:asciiTheme="minorHAnsi" w:hAnsiTheme="minorHAnsi"/>
        </w:rPr>
      </w:pPr>
      <w:r w:rsidRPr="008137CA">
        <w:rPr>
          <w:rFonts w:asciiTheme="minorHAnsi" w:hAnsiTheme="minorHAnsi"/>
        </w:rPr>
        <w:t>Gruppe 1 (Gestell)</w:t>
      </w:r>
    </w:p>
    <w:p w:rsidR="008137CA" w:rsidRPr="008137CA" w:rsidRDefault="008137CA" w:rsidP="006718F3">
      <w:pPr>
        <w:ind w:left="709"/>
        <w:rPr>
          <w:rFonts w:asciiTheme="minorHAnsi" w:hAnsiTheme="minorHAnsi"/>
        </w:rPr>
      </w:pPr>
    </w:p>
    <w:p w:rsidR="008137CA" w:rsidRPr="008137CA" w:rsidRDefault="008137CA" w:rsidP="006718F3">
      <w:pPr>
        <w:ind w:left="709"/>
        <w:rPr>
          <w:rFonts w:asciiTheme="minorHAnsi" w:hAnsiTheme="minorHAnsi"/>
        </w:rPr>
      </w:pPr>
      <w:r w:rsidRPr="008137CA">
        <w:rPr>
          <w:rFonts w:asciiTheme="minorHAnsi" w:hAnsiTheme="minorHAnsi"/>
        </w:rPr>
        <w:t>Gruppe 2 (Messerhalter)</w:t>
      </w:r>
    </w:p>
    <w:p w:rsidR="008137CA" w:rsidRPr="008137CA" w:rsidRDefault="008137CA" w:rsidP="006718F3">
      <w:pPr>
        <w:ind w:left="709"/>
        <w:rPr>
          <w:rFonts w:asciiTheme="minorHAnsi" w:hAnsiTheme="minorHAnsi"/>
        </w:rPr>
      </w:pPr>
    </w:p>
    <w:p w:rsidR="008137CA" w:rsidRPr="008137CA" w:rsidRDefault="008137CA" w:rsidP="006718F3">
      <w:pPr>
        <w:ind w:left="709"/>
        <w:rPr>
          <w:rFonts w:asciiTheme="minorHAnsi" w:hAnsiTheme="minorHAnsi"/>
        </w:rPr>
      </w:pPr>
      <w:r w:rsidRPr="008137CA">
        <w:rPr>
          <w:rFonts w:asciiTheme="minorHAnsi" w:hAnsiTheme="minorHAnsi"/>
        </w:rPr>
        <w:t>Gruppe 3 (Rolle)</w:t>
      </w:r>
    </w:p>
    <w:p w:rsidR="008137CA" w:rsidRPr="008137CA" w:rsidRDefault="008137CA" w:rsidP="008137CA">
      <w:pPr>
        <w:rPr>
          <w:rFonts w:asciiTheme="minorHAnsi" w:hAnsiTheme="minorHAnsi"/>
        </w:rPr>
      </w:pPr>
    </w:p>
    <w:p w:rsidR="008137CA" w:rsidRPr="008137CA" w:rsidRDefault="008137CA" w:rsidP="008137CA">
      <w:pPr>
        <w:rPr>
          <w:rFonts w:asciiTheme="minorHAnsi" w:hAnsiTheme="minorHAnsi"/>
        </w:rPr>
      </w:pPr>
    </w:p>
    <w:p w:rsidR="008137CA" w:rsidRPr="008137CA" w:rsidRDefault="008137CA" w:rsidP="008137CA">
      <w:pPr>
        <w:rPr>
          <w:rFonts w:asciiTheme="minorHAnsi" w:hAnsiTheme="minorHAnsi"/>
        </w:rPr>
      </w:pPr>
    </w:p>
    <w:tbl>
      <w:tblPr>
        <w:tblStyle w:val="Tabellenraster"/>
        <w:tblW w:w="9072" w:type="dxa"/>
        <w:tblInd w:w="108" w:type="dxa"/>
        <w:tblLayout w:type="fixed"/>
        <w:tblLook w:val="04A0" w:firstRow="1" w:lastRow="0" w:firstColumn="1" w:lastColumn="0" w:noHBand="0" w:noVBand="1"/>
      </w:tblPr>
      <w:tblGrid>
        <w:gridCol w:w="1814"/>
        <w:gridCol w:w="1814"/>
        <w:gridCol w:w="1815"/>
        <w:gridCol w:w="1814"/>
        <w:gridCol w:w="1815"/>
      </w:tblGrid>
      <w:tr w:rsidR="008137CA" w:rsidRPr="008137CA" w:rsidTr="000E0337">
        <w:tc>
          <w:tcPr>
            <w:tcW w:w="1814" w:type="dxa"/>
          </w:tcPr>
          <w:p w:rsidR="008137CA" w:rsidRPr="008137CA" w:rsidRDefault="008137CA" w:rsidP="008137CA">
            <w:r w:rsidRPr="008137CA">
              <w:t>Bauteil</w:t>
            </w:r>
          </w:p>
        </w:tc>
        <w:tc>
          <w:tcPr>
            <w:tcW w:w="1814" w:type="dxa"/>
          </w:tcPr>
          <w:p w:rsidR="008137CA" w:rsidRPr="008137CA" w:rsidRDefault="008137CA" w:rsidP="008137CA">
            <w:r w:rsidRPr="008137CA">
              <w:t>Sc</w:t>
            </w:r>
            <w:r w:rsidR="00A917A3">
              <w:t>hnittge</w:t>
            </w:r>
            <w:r w:rsidRPr="008137CA">
              <w:t>schwi</w:t>
            </w:r>
            <w:r w:rsidRPr="008137CA">
              <w:t>n</w:t>
            </w:r>
            <w:r w:rsidRPr="008137CA">
              <w:t xml:space="preserve">digkeit </w:t>
            </w:r>
            <w:proofErr w:type="spellStart"/>
            <w:r w:rsidRPr="008137CA">
              <w:t>v</w:t>
            </w:r>
            <w:r w:rsidRPr="008137CA">
              <w:rPr>
                <w:vertAlign w:val="subscript"/>
              </w:rPr>
              <w:t>c</w:t>
            </w:r>
            <w:proofErr w:type="spellEnd"/>
          </w:p>
        </w:tc>
        <w:tc>
          <w:tcPr>
            <w:tcW w:w="1815" w:type="dxa"/>
          </w:tcPr>
          <w:p w:rsidR="008137CA" w:rsidRPr="008137CA" w:rsidRDefault="008137CA" w:rsidP="008137CA">
            <w:r w:rsidRPr="008137CA">
              <w:t>Drehzahl n</w:t>
            </w:r>
          </w:p>
        </w:tc>
        <w:tc>
          <w:tcPr>
            <w:tcW w:w="1814" w:type="dxa"/>
          </w:tcPr>
          <w:p w:rsidR="008137CA" w:rsidRPr="008137CA" w:rsidRDefault="008137CA" w:rsidP="008137CA">
            <w:r w:rsidRPr="008137CA">
              <w:t>Vorschub f</w:t>
            </w:r>
          </w:p>
        </w:tc>
        <w:tc>
          <w:tcPr>
            <w:tcW w:w="1815" w:type="dxa"/>
          </w:tcPr>
          <w:p w:rsidR="008137CA" w:rsidRPr="008137CA" w:rsidRDefault="00EE10D7" w:rsidP="008137CA">
            <w:r>
              <w:t>Vorschubg</w:t>
            </w:r>
            <w:r>
              <w:t>e</w:t>
            </w:r>
            <w:r w:rsidR="008137CA" w:rsidRPr="008137CA">
              <w:t xml:space="preserve">schwindigkeit </w:t>
            </w:r>
            <w:proofErr w:type="spellStart"/>
            <w:r w:rsidR="008137CA" w:rsidRPr="008137CA">
              <w:t>v</w:t>
            </w:r>
            <w:r w:rsidR="008137CA" w:rsidRPr="008137CA">
              <w:rPr>
                <w:vertAlign w:val="subscript"/>
              </w:rPr>
              <w:t>f</w:t>
            </w:r>
            <w:proofErr w:type="spellEnd"/>
          </w:p>
        </w:tc>
      </w:tr>
      <w:tr w:rsidR="008137CA" w:rsidRPr="008137CA" w:rsidTr="000E0337">
        <w:trPr>
          <w:trHeight w:val="1580"/>
        </w:trPr>
        <w:tc>
          <w:tcPr>
            <w:tcW w:w="1814" w:type="dxa"/>
          </w:tcPr>
          <w:p w:rsidR="008137CA" w:rsidRPr="008137CA" w:rsidRDefault="008137CA" w:rsidP="008137CA">
            <w:pPr>
              <w:rPr>
                <w:u w:val="single"/>
              </w:rPr>
            </w:pPr>
            <w:r w:rsidRPr="008137CA">
              <w:rPr>
                <w:u w:val="single"/>
              </w:rPr>
              <w:t>Gestell</w:t>
            </w:r>
          </w:p>
          <w:p w:rsidR="008137CA" w:rsidRPr="008137CA" w:rsidRDefault="008137CA" w:rsidP="008137CA">
            <w:r w:rsidRPr="008137CA">
              <w:t>Bohrungen Ø__</w:t>
            </w:r>
          </w:p>
          <w:p w:rsidR="008137CA" w:rsidRPr="008137CA" w:rsidRDefault="008137CA" w:rsidP="008137CA"/>
          <w:p w:rsidR="008137CA" w:rsidRPr="008137CA" w:rsidRDefault="008137CA" w:rsidP="008137CA">
            <w:r w:rsidRPr="008137CA">
              <w:t>Senkungen</w:t>
            </w:r>
          </w:p>
          <w:p w:rsidR="008137CA" w:rsidRPr="008137CA" w:rsidRDefault="008137CA" w:rsidP="008137CA"/>
          <w:p w:rsidR="008137CA" w:rsidRPr="008137CA" w:rsidRDefault="008137CA" w:rsidP="008137CA"/>
          <w:p w:rsidR="008137CA" w:rsidRPr="008137CA" w:rsidRDefault="001226CB" w:rsidP="008137CA">
            <w:r>
              <w:t>Gewinde</w:t>
            </w:r>
            <w:r w:rsidR="008137CA" w:rsidRPr="008137CA">
              <w:t>bohrung M__</w:t>
            </w:r>
          </w:p>
          <w:p w:rsidR="008137CA" w:rsidRPr="008137CA" w:rsidRDefault="008137CA" w:rsidP="008137CA"/>
        </w:tc>
        <w:tc>
          <w:tcPr>
            <w:tcW w:w="1814" w:type="dxa"/>
          </w:tcPr>
          <w:p w:rsidR="008137CA" w:rsidRPr="008137CA" w:rsidRDefault="008137CA" w:rsidP="008137CA">
            <w:r w:rsidRPr="008137CA">
              <w:rPr>
                <w:noProof/>
                <w:lang w:eastAsia="de-DE"/>
              </w:rPr>
              <mc:AlternateContent>
                <mc:Choice Requires="wps">
                  <w:drawing>
                    <wp:anchor distT="45720" distB="45720" distL="114300" distR="114300" simplePos="0" relativeHeight="251676672" behindDoc="0" locked="0" layoutInCell="1" allowOverlap="1" wp14:anchorId="5ECE1CDF" wp14:editId="243689E1">
                      <wp:simplePos x="0" y="0"/>
                      <wp:positionH relativeFrom="column">
                        <wp:posOffset>662305</wp:posOffset>
                      </wp:positionH>
                      <wp:positionV relativeFrom="paragraph">
                        <wp:posOffset>1315720</wp:posOffset>
                      </wp:positionV>
                      <wp:extent cx="3220720" cy="885825"/>
                      <wp:effectExtent l="0" t="0" r="17780" b="28575"/>
                      <wp:wrapNone/>
                      <wp:docPr id="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885825"/>
                              </a:xfrm>
                              <a:prstGeom prst="rect">
                                <a:avLst/>
                              </a:prstGeom>
                              <a:solidFill>
                                <a:srgbClr val="FFFFFF"/>
                              </a:solidFill>
                              <a:ln w="9525">
                                <a:solidFill>
                                  <a:srgbClr val="000000"/>
                                </a:solidFill>
                                <a:miter lim="800000"/>
                                <a:headEnd/>
                                <a:tailEnd/>
                              </a:ln>
                            </wps:spPr>
                            <wps:txbx>
                              <w:txbxContent>
                                <w:p w:rsidR="00BB1D50" w:rsidRPr="00CC1167" w:rsidRDefault="00BB1D50" w:rsidP="008137CA">
                                  <w:pPr>
                                    <w:rPr>
                                      <w:color w:val="548DD4" w:themeColor="text2" w:themeTint="99"/>
                                    </w:rPr>
                                  </w:pPr>
                                  <w:r w:rsidRPr="00CC1167">
                                    <w:rPr>
                                      <w:color w:val="548DD4" w:themeColor="text2" w:themeTint="99"/>
                                    </w:rPr>
                                    <w:t xml:space="preserve">Werte je nach Werkzeugwerkstoff und </w:t>
                                  </w:r>
                                  <w:r>
                                    <w:rPr>
                                      <w:color w:val="548DD4" w:themeColor="text2" w:themeTint="99"/>
                                    </w:rPr>
                                    <w:br/>
                                  </w:r>
                                  <w:r w:rsidRPr="00CC1167">
                                    <w:rPr>
                                      <w:color w:val="548DD4" w:themeColor="text2" w:themeTint="99"/>
                                    </w:rPr>
                                    <w:t>Tabellenbuch bzw. Werkzeugkatalog</w:t>
                                  </w:r>
                                  <w:r>
                                    <w:rPr>
                                      <w:color w:val="548DD4" w:themeColor="text2" w:themeTint="99"/>
                                    </w:rPr>
                                    <w:br/>
                                  </w:r>
                                  <w:r w:rsidRPr="00CC1167">
                                    <w:rPr>
                                      <w:color w:val="548DD4" w:themeColor="text2" w:themeTint="99"/>
                                    </w:rPr>
                                    <w:t>bestimmen</w:t>
                                  </w:r>
                                </w:p>
                                <w:p w:rsidR="00BB1D50" w:rsidRPr="00CC1167" w:rsidRDefault="00BB1D50" w:rsidP="008137CA">
                                  <w:pPr>
                                    <w:rPr>
                                      <w:color w:val="548DD4" w:themeColor="text2" w:themeTint="99"/>
                                    </w:rPr>
                                  </w:pPr>
                                  <w:r w:rsidRPr="00CC1167">
                                    <w:rPr>
                                      <w:color w:val="548DD4" w:themeColor="text2" w:themeTint="99"/>
                                    </w:rPr>
                                    <w:t>Evtl. mit Werkstatt abstimmen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feld 2" o:spid="_x0000_s1028" type="#_x0000_t202" style="position:absolute;margin-left:52.15pt;margin-top:103.6pt;width:253.6pt;height:69.7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">
                      <v:textbox>
                        <w:txbxContent>
                          <w:p w:rsidR="00BB1D50" w:rsidRPr="00CC1167" w:rsidRDefault="00BB1D50" w:rsidP="008137CA">
                            <w:pPr>
                              <w:rPr>
                                <w:color w:val="548DD4" w:themeColor="text2" w:themeTint="99"/>
                              </w:rPr>
                            </w:pPr>
                            <w:r w:rsidRPr="00CC1167">
                              <w:rPr>
                                <w:color w:val="548DD4" w:themeColor="text2" w:themeTint="99"/>
                              </w:rPr>
                              <w:t xml:space="preserve">Werte je nach Werkzeugwerkstoff und </w:t>
                            </w:r>
                            <w:r>
                              <w:rPr>
                                <w:color w:val="548DD4" w:themeColor="text2" w:themeTint="99"/>
                              </w:rPr>
                              <w:br/>
                            </w:r>
                            <w:r w:rsidRPr="00CC1167">
                              <w:rPr>
                                <w:color w:val="548DD4" w:themeColor="text2" w:themeTint="99"/>
                              </w:rPr>
                              <w:t>Tabellenbuch bzw. Werkzeugkatalog</w:t>
                            </w:r>
                            <w:r>
                              <w:rPr>
                                <w:color w:val="548DD4" w:themeColor="text2" w:themeTint="99"/>
                              </w:rPr>
                              <w:br/>
                            </w:r>
                            <w:r w:rsidRPr="00CC1167">
                              <w:rPr>
                                <w:color w:val="548DD4" w:themeColor="text2" w:themeTint="99"/>
                              </w:rPr>
                              <w:t>b</w:t>
                            </w:r>
                            <w:r w:rsidRPr="00CC1167">
                              <w:rPr>
                                <w:color w:val="548DD4" w:themeColor="text2" w:themeTint="99"/>
                              </w:rPr>
                              <w:t>e</w:t>
                            </w:r>
                            <w:r w:rsidRPr="00CC1167">
                              <w:rPr>
                                <w:color w:val="548DD4" w:themeColor="text2" w:themeTint="99"/>
                              </w:rPr>
                              <w:t>stimmen</w:t>
                            </w:r>
                          </w:p>
                          <w:p w:rsidR="00BB1D50" w:rsidRPr="00CC1167" w:rsidRDefault="00BB1D50" w:rsidP="008137CA">
                            <w:pPr>
                              <w:rPr>
                                <w:color w:val="548DD4" w:themeColor="text2" w:themeTint="99"/>
                              </w:rPr>
                            </w:pPr>
                            <w:r w:rsidRPr="00CC1167">
                              <w:rPr>
                                <w:color w:val="548DD4" w:themeColor="text2" w:themeTint="99"/>
                              </w:rPr>
                              <w:t>Evtl. mit Werkstatt abstimmen</w:t>
                            </w:r>
                          </w:p>
                        </w:txbxContent>
                      </v:textbox>
                    </v:shape>
                  </w:pict>
                </mc:Fallback>
              </mc:AlternateContent>
            </w:r>
          </w:p>
        </w:tc>
        <w:tc>
          <w:tcPr>
            <w:tcW w:w="1815" w:type="dxa"/>
          </w:tcPr>
          <w:p w:rsidR="008137CA" w:rsidRPr="008137CA" w:rsidRDefault="008137CA" w:rsidP="008137CA"/>
        </w:tc>
        <w:tc>
          <w:tcPr>
            <w:tcW w:w="1814" w:type="dxa"/>
          </w:tcPr>
          <w:p w:rsidR="008137CA" w:rsidRPr="008137CA" w:rsidRDefault="008137CA" w:rsidP="008137CA"/>
        </w:tc>
        <w:tc>
          <w:tcPr>
            <w:tcW w:w="1815" w:type="dxa"/>
          </w:tcPr>
          <w:p w:rsidR="008137CA" w:rsidRPr="008137CA" w:rsidRDefault="008137CA" w:rsidP="008137CA"/>
        </w:tc>
      </w:tr>
      <w:tr w:rsidR="008137CA" w:rsidRPr="008137CA" w:rsidTr="000E0337">
        <w:trPr>
          <w:trHeight w:val="1277"/>
        </w:trPr>
        <w:tc>
          <w:tcPr>
            <w:tcW w:w="1814" w:type="dxa"/>
          </w:tcPr>
          <w:p w:rsidR="008137CA" w:rsidRPr="008137CA" w:rsidRDefault="008137CA" w:rsidP="008137CA">
            <w:pPr>
              <w:rPr>
                <w:u w:val="single"/>
              </w:rPr>
            </w:pPr>
            <w:r w:rsidRPr="008137CA">
              <w:rPr>
                <w:u w:val="single"/>
              </w:rPr>
              <w:t>Messerhalter</w:t>
            </w:r>
          </w:p>
          <w:p w:rsidR="008137CA" w:rsidRPr="008137CA" w:rsidRDefault="001226CB" w:rsidP="008137CA">
            <w:r>
              <w:t>Gewinde</w:t>
            </w:r>
            <w:r w:rsidR="008137CA" w:rsidRPr="008137CA">
              <w:t>bohru</w:t>
            </w:r>
            <w:r w:rsidR="008137CA" w:rsidRPr="008137CA">
              <w:t>n</w:t>
            </w:r>
            <w:r w:rsidR="008137CA" w:rsidRPr="008137CA">
              <w:t>gen M__</w:t>
            </w:r>
          </w:p>
          <w:p w:rsidR="008137CA" w:rsidRDefault="008137CA" w:rsidP="008137CA"/>
          <w:p w:rsidR="000E0337" w:rsidRDefault="000E0337" w:rsidP="008137CA"/>
          <w:p w:rsidR="000E0337" w:rsidRPr="008137CA" w:rsidRDefault="000E0337" w:rsidP="008137CA"/>
          <w:p w:rsidR="008137CA" w:rsidRPr="008137CA" w:rsidRDefault="008137CA" w:rsidP="008137CA"/>
          <w:p w:rsidR="008137CA" w:rsidRPr="008137CA" w:rsidRDefault="008137CA" w:rsidP="008137CA"/>
          <w:p w:rsidR="008137CA" w:rsidRPr="008137CA" w:rsidRDefault="008137CA" w:rsidP="008137CA"/>
        </w:tc>
        <w:tc>
          <w:tcPr>
            <w:tcW w:w="1814" w:type="dxa"/>
          </w:tcPr>
          <w:p w:rsidR="008137CA" w:rsidRPr="008137CA" w:rsidRDefault="008137CA" w:rsidP="008137CA"/>
        </w:tc>
        <w:tc>
          <w:tcPr>
            <w:tcW w:w="1815" w:type="dxa"/>
          </w:tcPr>
          <w:p w:rsidR="008137CA" w:rsidRPr="008137CA" w:rsidRDefault="008137CA" w:rsidP="008137CA"/>
        </w:tc>
        <w:tc>
          <w:tcPr>
            <w:tcW w:w="1814" w:type="dxa"/>
          </w:tcPr>
          <w:p w:rsidR="008137CA" w:rsidRPr="008137CA" w:rsidRDefault="008137CA" w:rsidP="008137CA"/>
        </w:tc>
        <w:tc>
          <w:tcPr>
            <w:tcW w:w="1815" w:type="dxa"/>
          </w:tcPr>
          <w:p w:rsidR="008137CA" w:rsidRPr="008137CA" w:rsidRDefault="008137CA" w:rsidP="008137CA"/>
        </w:tc>
      </w:tr>
      <w:tr w:rsidR="008137CA" w:rsidRPr="008137CA" w:rsidTr="000E0337">
        <w:trPr>
          <w:trHeight w:val="1277"/>
        </w:trPr>
        <w:tc>
          <w:tcPr>
            <w:tcW w:w="1814" w:type="dxa"/>
          </w:tcPr>
          <w:p w:rsidR="008137CA" w:rsidRPr="008137CA" w:rsidRDefault="008137CA" w:rsidP="008137CA">
            <w:pPr>
              <w:rPr>
                <w:u w:val="single"/>
              </w:rPr>
            </w:pPr>
            <w:r w:rsidRPr="008137CA">
              <w:rPr>
                <w:u w:val="single"/>
              </w:rPr>
              <w:t>Rolle</w:t>
            </w:r>
          </w:p>
          <w:p w:rsidR="008137CA" w:rsidRPr="008137CA" w:rsidRDefault="008137CA" w:rsidP="008137CA">
            <w:r w:rsidRPr="008137CA">
              <w:t>Bohrung Ø__</w:t>
            </w:r>
          </w:p>
          <w:p w:rsidR="008137CA" w:rsidRPr="008137CA" w:rsidRDefault="008137CA" w:rsidP="008137CA"/>
          <w:p w:rsidR="008137CA" w:rsidRPr="008137CA" w:rsidRDefault="008137CA" w:rsidP="008137CA"/>
          <w:p w:rsidR="008137CA" w:rsidRPr="008137CA" w:rsidRDefault="008137CA" w:rsidP="008137CA"/>
          <w:p w:rsidR="008137CA" w:rsidRPr="008137CA" w:rsidRDefault="001226CB" w:rsidP="008137CA">
            <w:r>
              <w:t>Außendurch</w:t>
            </w:r>
            <w:r w:rsidR="008137CA" w:rsidRPr="008137CA">
              <w:t>me</w:t>
            </w:r>
            <w:r w:rsidR="008137CA" w:rsidRPr="008137CA">
              <w:t>s</w:t>
            </w:r>
            <w:r w:rsidR="008137CA" w:rsidRPr="008137CA">
              <w:t xml:space="preserve">ser </w:t>
            </w:r>
            <w:r>
              <w:t xml:space="preserve">drehen </w:t>
            </w:r>
            <w:r w:rsidR="008137CA" w:rsidRPr="008137CA">
              <w:t>Ø__</w:t>
            </w:r>
          </w:p>
          <w:p w:rsidR="008137CA" w:rsidRPr="008137CA" w:rsidRDefault="008137CA" w:rsidP="008137CA"/>
          <w:p w:rsidR="008137CA" w:rsidRPr="008137CA" w:rsidRDefault="008137CA" w:rsidP="008137CA"/>
        </w:tc>
        <w:tc>
          <w:tcPr>
            <w:tcW w:w="1814" w:type="dxa"/>
          </w:tcPr>
          <w:p w:rsidR="008137CA" w:rsidRPr="008137CA" w:rsidRDefault="008137CA" w:rsidP="008137CA"/>
        </w:tc>
        <w:tc>
          <w:tcPr>
            <w:tcW w:w="1815" w:type="dxa"/>
          </w:tcPr>
          <w:p w:rsidR="008137CA" w:rsidRPr="008137CA" w:rsidRDefault="008137CA" w:rsidP="008137CA"/>
        </w:tc>
        <w:tc>
          <w:tcPr>
            <w:tcW w:w="1814" w:type="dxa"/>
          </w:tcPr>
          <w:p w:rsidR="008137CA" w:rsidRPr="008137CA" w:rsidRDefault="008137CA" w:rsidP="008137CA"/>
        </w:tc>
        <w:tc>
          <w:tcPr>
            <w:tcW w:w="1815" w:type="dxa"/>
          </w:tcPr>
          <w:p w:rsidR="008137CA" w:rsidRPr="008137CA" w:rsidRDefault="008137CA" w:rsidP="008137CA"/>
        </w:tc>
      </w:tr>
    </w:tbl>
    <w:p w:rsidR="008137CA" w:rsidRPr="008137CA" w:rsidRDefault="008137CA" w:rsidP="008137CA">
      <w:pPr>
        <w:rPr>
          <w:rFonts w:asciiTheme="minorHAnsi" w:hAnsiTheme="minorHAnsi"/>
        </w:rPr>
      </w:pPr>
    </w:p>
    <w:p w:rsidR="008137CA" w:rsidRPr="008137CA" w:rsidRDefault="008137CA" w:rsidP="008137CA">
      <w:pPr>
        <w:rPr>
          <w:rFonts w:asciiTheme="minorHAnsi" w:hAnsiTheme="minorHAnsi"/>
          <w:u w:val="single"/>
        </w:rPr>
      </w:pPr>
      <w:r w:rsidRPr="008137CA">
        <w:rPr>
          <w:rFonts w:asciiTheme="minorHAnsi" w:hAnsiTheme="minorHAnsi"/>
          <w:u w:val="single"/>
        </w:rPr>
        <w:t xml:space="preserve">Formeln: </w:t>
      </w:r>
    </w:p>
    <w:p w:rsidR="00044ABB" w:rsidRPr="00044ABB" w:rsidRDefault="00044ABB" w:rsidP="006718F3">
      <w:pPr>
        <w:rPr>
          <w:rFonts w:asciiTheme="minorHAnsi" w:hAnsiTheme="minorHAnsi"/>
        </w:rPr>
      </w:pPr>
      <w:r w:rsidRPr="00CA3B9F">
        <w:rPr>
          <w:rFonts w:asciiTheme="minorHAnsi" w:hAnsiTheme="minorHAnsi"/>
        </w:rPr>
        <w:t xml:space="preserve">Drehzahl </w:t>
      </w:r>
      <w:r w:rsidRPr="00CA3B9F">
        <w:rPr>
          <w:rFonts w:asciiTheme="minorHAnsi" w:hAnsiTheme="minorHAnsi"/>
          <w:color w:val="548DD4" w:themeColor="text2" w:themeTint="99"/>
        </w:rPr>
        <w:t xml:space="preserve">n = </w:t>
      </w:r>
      <w:proofErr w:type="spellStart"/>
      <w:r w:rsidRPr="00CA3B9F">
        <w:rPr>
          <w:rFonts w:asciiTheme="minorHAnsi" w:hAnsiTheme="minorHAnsi"/>
          <w:color w:val="548DD4" w:themeColor="text2" w:themeTint="99"/>
        </w:rPr>
        <w:t>vc</w:t>
      </w:r>
      <w:proofErr w:type="spellEnd"/>
      <w:r w:rsidRPr="00CA3B9F">
        <w:rPr>
          <w:rFonts w:asciiTheme="minorHAnsi" w:hAnsiTheme="minorHAnsi"/>
          <w:color w:val="548DD4" w:themeColor="text2" w:themeTint="99"/>
        </w:rPr>
        <w:t xml:space="preserve"> / (π*d)</w:t>
      </w:r>
    </w:p>
    <w:p w:rsidR="00044ABB" w:rsidRDefault="00044ABB" w:rsidP="006718F3">
      <w:pPr>
        <w:rPr>
          <w:lang w:eastAsia="de-DE"/>
        </w:rPr>
      </w:pPr>
    </w:p>
    <w:p w:rsidR="006718F3" w:rsidRDefault="00044ABB" w:rsidP="00EF1488">
      <w:pPr>
        <w:rPr>
          <w:rFonts w:eastAsia="Times New Roman"/>
          <w:color w:val="548DD4" w:themeColor="text2" w:themeTint="99"/>
          <w:lang w:eastAsia="de-DE"/>
        </w:rPr>
      </w:pPr>
      <w:r w:rsidRPr="00CA3B9F">
        <w:rPr>
          <w:rFonts w:asciiTheme="minorHAnsi" w:hAnsiTheme="minorHAnsi"/>
        </w:rPr>
        <w:t xml:space="preserve">Vorschubgeschwindigkeit </w:t>
      </w:r>
      <w:proofErr w:type="spellStart"/>
      <w:r w:rsidRPr="00CA3B9F">
        <w:rPr>
          <w:rFonts w:asciiTheme="minorHAnsi" w:hAnsiTheme="minorHAnsi"/>
        </w:rPr>
        <w:t>vf</w:t>
      </w:r>
      <w:proofErr w:type="spellEnd"/>
      <w:r w:rsidRPr="00CA3B9F">
        <w:rPr>
          <w:rFonts w:asciiTheme="minorHAnsi" w:hAnsiTheme="minorHAnsi"/>
        </w:rPr>
        <w:t xml:space="preserve"> = </w:t>
      </w:r>
      <w:r w:rsidRPr="00CA3B9F">
        <w:rPr>
          <w:rFonts w:asciiTheme="minorHAnsi" w:hAnsiTheme="minorHAnsi"/>
          <w:color w:val="548DD4" w:themeColor="text2" w:themeTint="99"/>
        </w:rPr>
        <w:t>n*f</w:t>
      </w:r>
      <w:r w:rsidR="006718F3">
        <w:rPr>
          <w:rFonts w:eastAsia="Times New Roman"/>
          <w:color w:val="548DD4" w:themeColor="text2" w:themeTint="99"/>
          <w:lang w:eastAsia="de-DE"/>
        </w:rPr>
        <w:br w:type="page"/>
      </w:r>
    </w:p>
    <w:p w:rsidR="00E6166A" w:rsidRPr="00044ABB" w:rsidRDefault="00E6166A" w:rsidP="00EC587B">
      <w:pPr>
        <w:numPr>
          <w:ilvl w:val="0"/>
          <w:numId w:val="22"/>
        </w:numPr>
        <w:rPr>
          <w:rFonts w:asciiTheme="minorHAnsi" w:hAnsiTheme="minorHAnsi"/>
        </w:rPr>
      </w:pPr>
      <w:r>
        <w:rPr>
          <w:rFonts w:asciiTheme="minorHAnsi" w:hAnsiTheme="minorHAnsi"/>
        </w:rPr>
        <w:lastRenderedPageBreak/>
        <w:t>Bestimm</w:t>
      </w:r>
      <w:r w:rsidRPr="00044ABB">
        <w:rPr>
          <w:rFonts w:asciiTheme="minorHAnsi" w:hAnsiTheme="minorHAnsi"/>
        </w:rPr>
        <w:t xml:space="preserve">en Sie die Unterschiede zwischen den </w:t>
      </w:r>
      <w:proofErr w:type="spellStart"/>
      <w:r w:rsidRPr="00044ABB">
        <w:rPr>
          <w:rFonts w:asciiTheme="minorHAnsi" w:hAnsiTheme="minorHAnsi"/>
        </w:rPr>
        <w:t>Spiralbohrertypen</w:t>
      </w:r>
      <w:proofErr w:type="spellEnd"/>
      <w:r w:rsidRPr="00044ABB">
        <w:rPr>
          <w:rFonts w:asciiTheme="minorHAnsi" w:hAnsiTheme="minorHAnsi"/>
        </w:rPr>
        <w:t xml:space="preserve"> </w:t>
      </w:r>
      <w:r w:rsidRPr="00044ABB">
        <w:rPr>
          <w:rFonts w:asciiTheme="minorHAnsi" w:hAnsiTheme="minorHAnsi"/>
        </w:rPr>
        <w:br/>
        <w:t>Typ N, Typ W und Typ H.</w:t>
      </w:r>
    </w:p>
    <w:p w:rsidR="008137CA" w:rsidRPr="008137CA" w:rsidRDefault="008137CA" w:rsidP="008137CA">
      <w:pPr>
        <w:rPr>
          <w:rFonts w:asciiTheme="minorHAnsi" w:hAnsiTheme="minorHAnsi"/>
        </w:rPr>
      </w:pPr>
    </w:p>
    <w:p w:rsidR="008137CA" w:rsidRPr="00CC1167" w:rsidRDefault="008137CA" w:rsidP="00EF1488">
      <w:pPr>
        <w:ind w:left="709"/>
        <w:jc w:val="both"/>
        <w:rPr>
          <w:rFonts w:asciiTheme="minorHAnsi" w:hAnsiTheme="minorHAnsi"/>
          <w:color w:val="548DD4" w:themeColor="text2" w:themeTint="99"/>
        </w:rPr>
      </w:pPr>
      <w:r w:rsidRPr="00CC1167">
        <w:rPr>
          <w:rFonts w:asciiTheme="minorHAnsi" w:hAnsiTheme="minorHAnsi"/>
          <w:color w:val="548DD4" w:themeColor="text2" w:themeTint="99"/>
        </w:rPr>
        <w:t xml:space="preserve">Sie haben unterschiedliche Steigungen der </w:t>
      </w:r>
      <w:proofErr w:type="spellStart"/>
      <w:r w:rsidRPr="00CC1167">
        <w:rPr>
          <w:rFonts w:asciiTheme="minorHAnsi" w:hAnsiTheme="minorHAnsi"/>
          <w:color w:val="548DD4" w:themeColor="text2" w:themeTint="99"/>
        </w:rPr>
        <w:t>Spannut</w:t>
      </w:r>
      <w:proofErr w:type="spellEnd"/>
      <w:r w:rsidRPr="00CC1167">
        <w:rPr>
          <w:rFonts w:asciiTheme="minorHAnsi" w:hAnsiTheme="minorHAnsi"/>
          <w:color w:val="548DD4" w:themeColor="text2" w:themeTint="99"/>
        </w:rPr>
        <w:t>. Dadurch ergeben sich unte</w:t>
      </w:r>
      <w:r w:rsidRPr="00CC1167">
        <w:rPr>
          <w:rFonts w:asciiTheme="minorHAnsi" w:hAnsiTheme="minorHAnsi"/>
          <w:color w:val="548DD4" w:themeColor="text2" w:themeTint="99"/>
        </w:rPr>
        <w:t>r</w:t>
      </w:r>
      <w:r w:rsidRPr="00CC1167">
        <w:rPr>
          <w:rFonts w:asciiTheme="minorHAnsi" w:hAnsiTheme="minorHAnsi"/>
          <w:color w:val="548DD4" w:themeColor="text2" w:themeTint="99"/>
        </w:rPr>
        <w:t>schiedlich große Keilwinkel.</w:t>
      </w:r>
    </w:p>
    <w:p w:rsidR="008137CA" w:rsidRPr="00CC1167" w:rsidRDefault="008137CA" w:rsidP="00EF1488">
      <w:pPr>
        <w:ind w:left="709"/>
        <w:jc w:val="both"/>
        <w:rPr>
          <w:rFonts w:asciiTheme="minorHAnsi" w:hAnsiTheme="minorHAnsi"/>
          <w:color w:val="548DD4" w:themeColor="text2" w:themeTint="99"/>
        </w:rPr>
      </w:pPr>
      <w:r w:rsidRPr="00CC1167">
        <w:rPr>
          <w:rFonts w:asciiTheme="minorHAnsi" w:hAnsiTheme="minorHAnsi"/>
          <w:color w:val="548DD4" w:themeColor="text2" w:themeTint="99"/>
        </w:rPr>
        <w:t>Typ N haben mittlere Keilwinkel für das Bohren von Werkstoffen mittlerer Festigkeit, Typ W haben kleine Keilwinkel für das Bohren weicher Werkstoffe,</w:t>
      </w:r>
    </w:p>
    <w:p w:rsidR="008137CA" w:rsidRPr="00CC1167" w:rsidRDefault="008137CA" w:rsidP="00EF1488">
      <w:pPr>
        <w:ind w:left="709"/>
        <w:jc w:val="both"/>
        <w:rPr>
          <w:rFonts w:asciiTheme="minorHAnsi" w:hAnsiTheme="minorHAnsi"/>
          <w:color w:val="548DD4" w:themeColor="text2" w:themeTint="99"/>
        </w:rPr>
      </w:pPr>
      <w:r w:rsidRPr="00CC1167">
        <w:rPr>
          <w:rFonts w:asciiTheme="minorHAnsi" w:hAnsiTheme="minorHAnsi"/>
          <w:color w:val="548DD4" w:themeColor="text2" w:themeTint="99"/>
        </w:rPr>
        <w:t>Typ W haben große Keilwinkel für das Bohren harter Werkstoffe.</w:t>
      </w:r>
    </w:p>
    <w:p w:rsidR="008137CA" w:rsidRPr="008137CA" w:rsidRDefault="008137CA" w:rsidP="00EF1488">
      <w:pPr>
        <w:ind w:left="709"/>
        <w:jc w:val="both"/>
        <w:rPr>
          <w:rFonts w:asciiTheme="minorHAnsi" w:hAnsiTheme="minorHAnsi"/>
        </w:rPr>
      </w:pPr>
    </w:p>
    <w:p w:rsidR="008137CA" w:rsidRPr="008137CA" w:rsidRDefault="008137CA" w:rsidP="008137CA">
      <w:pPr>
        <w:rPr>
          <w:rFonts w:asciiTheme="minorHAnsi" w:hAnsiTheme="minorHAnsi"/>
        </w:rPr>
      </w:pPr>
    </w:p>
    <w:p w:rsidR="008137CA" w:rsidRPr="000E3A50" w:rsidRDefault="00E6166A" w:rsidP="00EC587B">
      <w:pPr>
        <w:numPr>
          <w:ilvl w:val="0"/>
          <w:numId w:val="22"/>
        </w:numPr>
        <w:jc w:val="both"/>
        <w:rPr>
          <w:rFonts w:asciiTheme="minorHAnsi" w:hAnsiTheme="minorHAnsi"/>
        </w:rPr>
      </w:pPr>
      <w:r w:rsidRPr="008137CA">
        <w:rPr>
          <w:rFonts w:asciiTheme="minorHAnsi" w:hAnsiTheme="minorHAnsi"/>
        </w:rPr>
        <w:t xml:space="preserve">Bestimmen Sie mit dem Tabellenbuch einen geeigneten </w:t>
      </w:r>
      <w:proofErr w:type="spellStart"/>
      <w:r w:rsidRPr="008137CA">
        <w:rPr>
          <w:rFonts w:asciiTheme="minorHAnsi" w:hAnsiTheme="minorHAnsi"/>
        </w:rPr>
        <w:t>Bohrertyp</w:t>
      </w:r>
      <w:proofErr w:type="spellEnd"/>
      <w:r w:rsidRPr="008137CA">
        <w:rPr>
          <w:rFonts w:asciiTheme="minorHAnsi" w:hAnsiTheme="minorHAnsi"/>
        </w:rPr>
        <w:t>, um die Bohru</w:t>
      </w:r>
      <w:r w:rsidRPr="008137CA">
        <w:rPr>
          <w:rFonts w:asciiTheme="minorHAnsi" w:hAnsiTheme="minorHAnsi"/>
        </w:rPr>
        <w:t>n</w:t>
      </w:r>
      <w:r w:rsidRPr="008137CA">
        <w:rPr>
          <w:rFonts w:asciiTheme="minorHAnsi" w:hAnsiTheme="minorHAnsi"/>
        </w:rPr>
        <w:t>gen in den Alu-Profilen und der Kunststoffrolle zu fertigen.</w:t>
      </w:r>
    </w:p>
    <w:p w:rsidR="008137CA" w:rsidRPr="008137CA" w:rsidRDefault="008137CA" w:rsidP="00EF1488">
      <w:pPr>
        <w:ind w:left="709"/>
        <w:rPr>
          <w:rFonts w:asciiTheme="minorHAnsi" w:hAnsiTheme="minorHAnsi"/>
        </w:rPr>
      </w:pPr>
    </w:p>
    <w:p w:rsidR="008137CA" w:rsidRPr="00CC1167" w:rsidRDefault="008137CA" w:rsidP="00EF1488">
      <w:pPr>
        <w:ind w:left="709"/>
        <w:rPr>
          <w:rFonts w:asciiTheme="minorHAnsi" w:hAnsiTheme="minorHAnsi"/>
          <w:color w:val="548DD4" w:themeColor="text2" w:themeTint="99"/>
        </w:rPr>
      </w:pPr>
      <w:r w:rsidRPr="00CC1167">
        <w:rPr>
          <w:rFonts w:asciiTheme="minorHAnsi" w:hAnsiTheme="minorHAnsi"/>
          <w:color w:val="548DD4" w:themeColor="text2" w:themeTint="99"/>
        </w:rPr>
        <w:t>Typ W für langspanende NE-Metalle</w:t>
      </w:r>
      <w:r w:rsidR="00C321FB">
        <w:rPr>
          <w:rFonts w:asciiTheme="minorHAnsi" w:hAnsiTheme="minorHAnsi"/>
          <w:color w:val="548DD4" w:themeColor="text2" w:themeTint="99"/>
        </w:rPr>
        <w:t>,</w:t>
      </w:r>
    </w:p>
    <w:p w:rsidR="008137CA" w:rsidRPr="00CC1167" w:rsidRDefault="008137CA" w:rsidP="00EF1488">
      <w:pPr>
        <w:ind w:left="709"/>
        <w:rPr>
          <w:rFonts w:asciiTheme="minorHAnsi" w:hAnsiTheme="minorHAnsi"/>
          <w:color w:val="548DD4" w:themeColor="text2" w:themeTint="99"/>
        </w:rPr>
      </w:pPr>
      <w:r w:rsidRPr="00CC1167">
        <w:rPr>
          <w:rFonts w:asciiTheme="minorHAnsi" w:hAnsiTheme="minorHAnsi"/>
          <w:color w:val="548DD4" w:themeColor="text2" w:themeTint="99"/>
        </w:rPr>
        <w:t>Typ H für kurzspanende Kunststoffe</w:t>
      </w:r>
    </w:p>
    <w:p w:rsidR="008137CA" w:rsidRPr="008137CA" w:rsidRDefault="008137CA" w:rsidP="00EF1488">
      <w:pPr>
        <w:ind w:left="709"/>
        <w:rPr>
          <w:rFonts w:asciiTheme="minorHAnsi" w:hAnsiTheme="minorHAnsi"/>
        </w:rPr>
      </w:pPr>
    </w:p>
    <w:p w:rsidR="008137CA" w:rsidRPr="008137CA" w:rsidRDefault="008137CA" w:rsidP="00EF1488">
      <w:pPr>
        <w:ind w:left="709"/>
        <w:rPr>
          <w:rFonts w:asciiTheme="minorHAnsi" w:hAnsiTheme="minorHAnsi"/>
        </w:rPr>
      </w:pPr>
    </w:p>
    <w:p w:rsidR="008137CA" w:rsidRPr="008137CA" w:rsidRDefault="008137CA" w:rsidP="00EC587B">
      <w:pPr>
        <w:numPr>
          <w:ilvl w:val="0"/>
          <w:numId w:val="22"/>
        </w:numPr>
        <w:rPr>
          <w:rFonts w:asciiTheme="minorHAnsi" w:hAnsiTheme="minorHAnsi"/>
        </w:rPr>
      </w:pPr>
      <w:r w:rsidRPr="008137CA">
        <w:rPr>
          <w:rFonts w:asciiTheme="minorHAnsi" w:hAnsiTheme="minorHAnsi"/>
        </w:rPr>
        <w:t>Wovon hängt die Schnittgeschwindigkeit beim Bohren ab?</w:t>
      </w:r>
    </w:p>
    <w:p w:rsidR="008137CA" w:rsidRPr="008137CA" w:rsidRDefault="008137CA" w:rsidP="008137CA">
      <w:pPr>
        <w:rPr>
          <w:rFonts w:asciiTheme="minorHAnsi" w:hAnsiTheme="minorHAnsi"/>
        </w:rPr>
      </w:pPr>
    </w:p>
    <w:p w:rsidR="008137CA" w:rsidRPr="00CC1167" w:rsidRDefault="008137CA" w:rsidP="00EF1488">
      <w:pPr>
        <w:ind w:left="709"/>
        <w:rPr>
          <w:rFonts w:asciiTheme="minorHAnsi" w:hAnsiTheme="minorHAnsi"/>
          <w:color w:val="548DD4" w:themeColor="text2" w:themeTint="99"/>
        </w:rPr>
      </w:pPr>
      <w:r w:rsidRPr="00CC1167">
        <w:rPr>
          <w:rFonts w:asciiTheme="minorHAnsi" w:hAnsiTheme="minorHAnsi"/>
          <w:color w:val="548DD4" w:themeColor="text2" w:themeTint="99"/>
        </w:rPr>
        <w:t>Vom Werkstoff des Bohrers und vom Werkstoff des Werkstücks.</w:t>
      </w:r>
    </w:p>
    <w:p w:rsidR="008137CA" w:rsidRPr="008137CA" w:rsidRDefault="008137CA" w:rsidP="008137CA">
      <w:pPr>
        <w:rPr>
          <w:rFonts w:asciiTheme="minorHAnsi" w:hAnsiTheme="minorHAnsi"/>
        </w:rPr>
      </w:pPr>
    </w:p>
    <w:p w:rsidR="008137CA" w:rsidRPr="008137CA" w:rsidRDefault="008137CA" w:rsidP="00EC587B">
      <w:pPr>
        <w:numPr>
          <w:ilvl w:val="0"/>
          <w:numId w:val="22"/>
        </w:numPr>
        <w:rPr>
          <w:rFonts w:asciiTheme="minorHAnsi" w:hAnsiTheme="minorHAnsi"/>
        </w:rPr>
      </w:pPr>
      <w:r w:rsidRPr="008137CA">
        <w:rPr>
          <w:rFonts w:asciiTheme="minorHAnsi" w:hAnsiTheme="minorHAnsi"/>
        </w:rPr>
        <w:t>Erstellen Sie jeweils einen Arbeitsplan zur Herstellung:</w:t>
      </w:r>
      <w:r w:rsidRPr="008137CA">
        <w:rPr>
          <w:rFonts w:asciiTheme="minorHAnsi" w:hAnsiTheme="minorHAnsi"/>
        </w:rPr>
        <w:tab/>
        <w:t>- des Gestells</w:t>
      </w:r>
      <w:r w:rsidRPr="008137CA">
        <w:rPr>
          <w:rFonts w:asciiTheme="minorHAnsi" w:hAnsiTheme="minorHAnsi"/>
        </w:rPr>
        <w:br/>
      </w:r>
      <w:r w:rsidRPr="008137CA">
        <w:rPr>
          <w:rFonts w:asciiTheme="minorHAnsi" w:hAnsiTheme="minorHAnsi"/>
        </w:rPr>
        <w:tab/>
      </w:r>
      <w:r w:rsidRPr="008137CA">
        <w:rPr>
          <w:rFonts w:asciiTheme="minorHAnsi" w:hAnsiTheme="minorHAnsi"/>
        </w:rPr>
        <w:tab/>
      </w:r>
      <w:r w:rsidRPr="008137CA">
        <w:rPr>
          <w:rFonts w:asciiTheme="minorHAnsi" w:hAnsiTheme="minorHAnsi"/>
        </w:rPr>
        <w:tab/>
      </w:r>
      <w:r w:rsidRPr="008137CA">
        <w:rPr>
          <w:rFonts w:asciiTheme="minorHAnsi" w:hAnsiTheme="minorHAnsi"/>
        </w:rPr>
        <w:tab/>
      </w:r>
      <w:r w:rsidRPr="008137CA">
        <w:rPr>
          <w:rFonts w:asciiTheme="minorHAnsi" w:hAnsiTheme="minorHAnsi"/>
        </w:rPr>
        <w:tab/>
      </w:r>
      <w:r w:rsidRPr="008137CA">
        <w:rPr>
          <w:rFonts w:asciiTheme="minorHAnsi" w:hAnsiTheme="minorHAnsi"/>
        </w:rPr>
        <w:tab/>
      </w:r>
      <w:r w:rsidRPr="008137CA">
        <w:rPr>
          <w:rFonts w:asciiTheme="minorHAnsi" w:hAnsiTheme="minorHAnsi"/>
        </w:rPr>
        <w:tab/>
      </w:r>
      <w:r w:rsidRPr="008137CA">
        <w:rPr>
          <w:rFonts w:asciiTheme="minorHAnsi" w:hAnsiTheme="minorHAnsi"/>
        </w:rPr>
        <w:tab/>
        <w:t xml:space="preserve">- des Messerhalters </w:t>
      </w:r>
    </w:p>
    <w:p w:rsidR="008137CA" w:rsidRDefault="008137CA" w:rsidP="00967616">
      <w:pPr>
        <w:ind w:left="5664" w:firstLine="708"/>
        <w:rPr>
          <w:rFonts w:asciiTheme="minorHAnsi" w:hAnsiTheme="minorHAnsi"/>
        </w:rPr>
      </w:pPr>
      <w:r w:rsidRPr="008137CA">
        <w:rPr>
          <w:rFonts w:asciiTheme="minorHAnsi" w:hAnsiTheme="minorHAnsi"/>
        </w:rPr>
        <w:t>- der Rolle</w:t>
      </w:r>
    </w:p>
    <w:p w:rsidR="006718F3" w:rsidRPr="008137CA" w:rsidRDefault="006718F3" w:rsidP="00967616">
      <w:pPr>
        <w:ind w:left="5664" w:firstLine="708"/>
        <w:rPr>
          <w:rFonts w:asciiTheme="minorHAnsi" w:hAnsiTheme="minorHAnsi"/>
        </w:rPr>
      </w:pPr>
    </w:p>
    <w:p w:rsidR="008137CA" w:rsidRPr="008137CA" w:rsidRDefault="008137CA" w:rsidP="008137CA">
      <w:pPr>
        <w:rPr>
          <w:rFonts w:asciiTheme="minorHAnsi" w:hAnsiTheme="minorHAnsi"/>
        </w:rPr>
      </w:pPr>
      <w:r w:rsidRPr="008137CA">
        <w:rPr>
          <w:rFonts w:asciiTheme="minorHAnsi" w:hAnsiTheme="minorHAnsi"/>
        </w:rPr>
        <w:t>Arbeitsplan Gestell</w:t>
      </w:r>
    </w:p>
    <w:tbl>
      <w:tblPr>
        <w:tblStyle w:val="Tabellenraster"/>
        <w:tblW w:w="0" w:type="auto"/>
        <w:tblInd w:w="108" w:type="dxa"/>
        <w:tblLook w:val="04A0" w:firstRow="1" w:lastRow="0" w:firstColumn="1" w:lastColumn="0" w:noHBand="0" w:noVBand="1"/>
      </w:tblPr>
      <w:tblGrid>
        <w:gridCol w:w="1061"/>
        <w:gridCol w:w="2334"/>
        <w:gridCol w:w="2335"/>
        <w:gridCol w:w="3342"/>
      </w:tblGrid>
      <w:tr w:rsidR="008137CA" w:rsidRPr="008137CA" w:rsidTr="000E0337">
        <w:tc>
          <w:tcPr>
            <w:tcW w:w="1061" w:type="dxa"/>
          </w:tcPr>
          <w:p w:rsidR="008137CA" w:rsidRPr="008137CA" w:rsidRDefault="008137CA" w:rsidP="008137CA">
            <w:r w:rsidRPr="008137CA">
              <w:t>Lfd. Nr.</w:t>
            </w:r>
          </w:p>
        </w:tc>
        <w:tc>
          <w:tcPr>
            <w:tcW w:w="2334" w:type="dxa"/>
          </w:tcPr>
          <w:p w:rsidR="008137CA" w:rsidRPr="008137CA" w:rsidRDefault="008137CA" w:rsidP="008137CA">
            <w:r w:rsidRPr="008137CA">
              <w:t>Arbeitsvorgang</w:t>
            </w:r>
          </w:p>
        </w:tc>
        <w:tc>
          <w:tcPr>
            <w:tcW w:w="2335" w:type="dxa"/>
          </w:tcPr>
          <w:p w:rsidR="008137CA" w:rsidRPr="008137CA" w:rsidRDefault="008137CA" w:rsidP="008137CA">
            <w:r w:rsidRPr="008137CA">
              <w:t>Arbeitsmittel</w:t>
            </w:r>
          </w:p>
        </w:tc>
        <w:tc>
          <w:tcPr>
            <w:tcW w:w="3342" w:type="dxa"/>
          </w:tcPr>
          <w:p w:rsidR="008137CA" w:rsidRPr="008137CA" w:rsidRDefault="008137CA" w:rsidP="008137CA">
            <w:r w:rsidRPr="008137CA">
              <w:t>Arbeitswerte/Bemerkungen</w:t>
            </w:r>
          </w:p>
        </w:tc>
      </w:tr>
      <w:tr w:rsidR="008137CA" w:rsidRPr="008137CA" w:rsidTr="000E0337">
        <w:trPr>
          <w:trHeight w:hRule="exact" w:val="567"/>
        </w:trPr>
        <w:tc>
          <w:tcPr>
            <w:tcW w:w="1061" w:type="dxa"/>
          </w:tcPr>
          <w:p w:rsidR="008137CA" w:rsidRPr="008137CA" w:rsidRDefault="008137CA" w:rsidP="008137CA">
            <w:r w:rsidRPr="008137CA">
              <w:t>1</w:t>
            </w:r>
          </w:p>
        </w:tc>
        <w:tc>
          <w:tcPr>
            <w:tcW w:w="2334" w:type="dxa"/>
          </w:tcPr>
          <w:p w:rsidR="008137CA" w:rsidRPr="00CC1167" w:rsidRDefault="008137CA" w:rsidP="008137CA">
            <w:pPr>
              <w:rPr>
                <w:color w:val="548DD4" w:themeColor="text2" w:themeTint="99"/>
              </w:rPr>
            </w:pPr>
            <w:r w:rsidRPr="00CC1167">
              <w:rPr>
                <w:color w:val="548DD4" w:themeColor="text2" w:themeTint="99"/>
              </w:rPr>
              <w:t>Winkelprofil auf Länge 80 mm sägen</w:t>
            </w:r>
          </w:p>
        </w:tc>
        <w:tc>
          <w:tcPr>
            <w:tcW w:w="2335" w:type="dxa"/>
          </w:tcPr>
          <w:p w:rsidR="008137CA" w:rsidRPr="008137CA" w:rsidRDefault="000C0C94" w:rsidP="008137CA">
            <w:r w:rsidRPr="00412876">
              <w:rPr>
                <w:color w:val="548DD4" w:themeColor="text2" w:themeTint="99"/>
              </w:rPr>
              <w:t>Elektr. Kreissäge</w:t>
            </w:r>
          </w:p>
        </w:tc>
        <w:tc>
          <w:tcPr>
            <w:tcW w:w="3342" w:type="dxa"/>
          </w:tcPr>
          <w:p w:rsidR="008137CA" w:rsidRPr="008137CA" w:rsidRDefault="008137CA" w:rsidP="008137CA"/>
        </w:tc>
      </w:tr>
      <w:tr w:rsidR="008137CA" w:rsidRPr="008137CA" w:rsidTr="000E0337">
        <w:trPr>
          <w:trHeight w:hRule="exact" w:val="567"/>
        </w:trPr>
        <w:tc>
          <w:tcPr>
            <w:tcW w:w="1061" w:type="dxa"/>
          </w:tcPr>
          <w:p w:rsidR="008137CA" w:rsidRPr="008137CA" w:rsidRDefault="008137CA" w:rsidP="008137CA">
            <w:r w:rsidRPr="008137CA">
              <w:t>2</w:t>
            </w:r>
          </w:p>
        </w:tc>
        <w:tc>
          <w:tcPr>
            <w:tcW w:w="2334" w:type="dxa"/>
          </w:tcPr>
          <w:p w:rsidR="008137CA" w:rsidRPr="00CC1167" w:rsidRDefault="008137CA" w:rsidP="008137CA">
            <w:pPr>
              <w:rPr>
                <w:color w:val="548DD4" w:themeColor="text2" w:themeTint="99"/>
              </w:rPr>
            </w:pPr>
            <w:r w:rsidRPr="00CC1167">
              <w:rPr>
                <w:color w:val="548DD4" w:themeColor="text2" w:themeTint="99"/>
              </w:rPr>
              <w:t>Bohrungen anreißen und ankörnen</w:t>
            </w:r>
          </w:p>
        </w:tc>
        <w:tc>
          <w:tcPr>
            <w:tcW w:w="2335" w:type="dxa"/>
          </w:tcPr>
          <w:p w:rsidR="00787205" w:rsidRDefault="00787205" w:rsidP="00787205">
            <w:pPr>
              <w:rPr>
                <w:color w:val="548DD4" w:themeColor="text2" w:themeTint="99"/>
              </w:rPr>
            </w:pPr>
            <w:r>
              <w:rPr>
                <w:color w:val="548DD4" w:themeColor="text2" w:themeTint="99"/>
              </w:rPr>
              <w:t>Anreißwerkzeuge</w:t>
            </w:r>
          </w:p>
          <w:p w:rsidR="008137CA" w:rsidRPr="00CE37B3" w:rsidRDefault="00787205" w:rsidP="00787205">
            <w:pPr>
              <w:rPr>
                <w:color w:val="548DD4" w:themeColor="text2" w:themeTint="99"/>
              </w:rPr>
            </w:pPr>
            <w:r w:rsidRPr="00CE37B3">
              <w:rPr>
                <w:color w:val="548DD4" w:themeColor="text2" w:themeTint="99"/>
              </w:rPr>
              <w:t>Hammer, Körner</w:t>
            </w:r>
          </w:p>
        </w:tc>
        <w:tc>
          <w:tcPr>
            <w:tcW w:w="3342" w:type="dxa"/>
          </w:tcPr>
          <w:p w:rsidR="008137CA" w:rsidRPr="008137CA" w:rsidRDefault="008137CA" w:rsidP="008137CA"/>
        </w:tc>
      </w:tr>
      <w:tr w:rsidR="008137CA" w:rsidRPr="008137CA" w:rsidTr="000E0337">
        <w:trPr>
          <w:trHeight w:hRule="exact" w:val="567"/>
        </w:trPr>
        <w:tc>
          <w:tcPr>
            <w:tcW w:w="1061" w:type="dxa"/>
          </w:tcPr>
          <w:p w:rsidR="008137CA" w:rsidRPr="008137CA" w:rsidRDefault="008137CA" w:rsidP="008137CA">
            <w:r w:rsidRPr="008137CA">
              <w:t>3</w:t>
            </w:r>
          </w:p>
        </w:tc>
        <w:tc>
          <w:tcPr>
            <w:tcW w:w="2334" w:type="dxa"/>
          </w:tcPr>
          <w:p w:rsidR="008137CA" w:rsidRPr="00CC1167" w:rsidRDefault="008137CA" w:rsidP="008137CA">
            <w:pPr>
              <w:rPr>
                <w:color w:val="548DD4" w:themeColor="text2" w:themeTint="99"/>
              </w:rPr>
            </w:pPr>
            <w:r w:rsidRPr="00CC1167">
              <w:rPr>
                <w:color w:val="548DD4" w:themeColor="text2" w:themeTint="99"/>
              </w:rPr>
              <w:t>Senkbohrungen Ø</w:t>
            </w:r>
            <w:r w:rsidR="00C321FB">
              <w:rPr>
                <w:color w:val="548DD4" w:themeColor="text2" w:themeTint="99"/>
              </w:rPr>
              <w:t xml:space="preserve"> </w:t>
            </w:r>
            <w:r w:rsidRPr="00CC1167">
              <w:rPr>
                <w:color w:val="548DD4" w:themeColor="text2" w:themeTint="99"/>
              </w:rPr>
              <w:t>5,5 bohren</w:t>
            </w:r>
          </w:p>
        </w:tc>
        <w:tc>
          <w:tcPr>
            <w:tcW w:w="2335" w:type="dxa"/>
          </w:tcPr>
          <w:p w:rsidR="008137CA" w:rsidRPr="00CE37B3" w:rsidRDefault="00CE37B3" w:rsidP="008137CA">
            <w:pPr>
              <w:rPr>
                <w:color w:val="548DD4" w:themeColor="text2" w:themeTint="99"/>
              </w:rPr>
            </w:pPr>
            <w:r>
              <w:rPr>
                <w:color w:val="548DD4" w:themeColor="text2" w:themeTint="99"/>
              </w:rPr>
              <w:t xml:space="preserve">Spiralbohrer </w:t>
            </w:r>
            <w:r w:rsidRPr="00CC1167">
              <w:rPr>
                <w:color w:val="548DD4" w:themeColor="text2" w:themeTint="99"/>
              </w:rPr>
              <w:t>Ø</w:t>
            </w:r>
            <w:r w:rsidR="00C321FB">
              <w:rPr>
                <w:color w:val="548DD4" w:themeColor="text2" w:themeTint="99"/>
              </w:rPr>
              <w:t xml:space="preserve"> </w:t>
            </w:r>
            <w:r>
              <w:rPr>
                <w:color w:val="548DD4" w:themeColor="text2" w:themeTint="99"/>
              </w:rPr>
              <w:t>5,5</w:t>
            </w:r>
          </w:p>
        </w:tc>
        <w:tc>
          <w:tcPr>
            <w:tcW w:w="3342" w:type="dxa"/>
          </w:tcPr>
          <w:p w:rsidR="008137CA" w:rsidRPr="008137CA" w:rsidRDefault="00CE37B3" w:rsidP="008137CA">
            <w:r w:rsidRPr="00CE37B3">
              <w:rPr>
                <w:color w:val="548DD4" w:themeColor="text2" w:themeTint="99"/>
              </w:rPr>
              <w:t>n =</w:t>
            </w:r>
            <w:r>
              <w:t xml:space="preserve"> </w:t>
            </w:r>
          </w:p>
        </w:tc>
      </w:tr>
      <w:tr w:rsidR="008137CA" w:rsidRPr="008137CA" w:rsidTr="000E0337">
        <w:trPr>
          <w:trHeight w:hRule="exact" w:val="567"/>
        </w:trPr>
        <w:tc>
          <w:tcPr>
            <w:tcW w:w="1061" w:type="dxa"/>
          </w:tcPr>
          <w:p w:rsidR="008137CA" w:rsidRPr="008137CA" w:rsidRDefault="008137CA" w:rsidP="008137CA">
            <w:r w:rsidRPr="008137CA">
              <w:t>4</w:t>
            </w:r>
          </w:p>
        </w:tc>
        <w:tc>
          <w:tcPr>
            <w:tcW w:w="2334" w:type="dxa"/>
          </w:tcPr>
          <w:p w:rsidR="008137CA" w:rsidRPr="00CC1167" w:rsidRDefault="008137CA" w:rsidP="008137CA">
            <w:pPr>
              <w:rPr>
                <w:color w:val="548DD4" w:themeColor="text2" w:themeTint="99"/>
              </w:rPr>
            </w:pPr>
            <w:r w:rsidRPr="00CC1167">
              <w:rPr>
                <w:color w:val="548DD4" w:themeColor="text2" w:themeTint="99"/>
              </w:rPr>
              <w:t>Senkbohrungen Ø</w:t>
            </w:r>
            <w:r w:rsidR="00C321FB">
              <w:rPr>
                <w:color w:val="548DD4" w:themeColor="text2" w:themeTint="99"/>
              </w:rPr>
              <w:t xml:space="preserve"> </w:t>
            </w:r>
            <w:r w:rsidRPr="00CC1167">
              <w:rPr>
                <w:color w:val="548DD4" w:themeColor="text2" w:themeTint="99"/>
              </w:rPr>
              <w:t>11,5 senken</w:t>
            </w:r>
          </w:p>
        </w:tc>
        <w:tc>
          <w:tcPr>
            <w:tcW w:w="2335" w:type="dxa"/>
          </w:tcPr>
          <w:p w:rsidR="008137CA" w:rsidRPr="00CE37B3" w:rsidRDefault="00CE37B3" w:rsidP="008137CA">
            <w:pPr>
              <w:rPr>
                <w:color w:val="548DD4" w:themeColor="text2" w:themeTint="99"/>
              </w:rPr>
            </w:pPr>
            <w:r w:rsidRPr="00CE37B3">
              <w:rPr>
                <w:color w:val="548DD4" w:themeColor="text2" w:themeTint="99"/>
              </w:rPr>
              <w:t>Kegelsenker</w:t>
            </w:r>
            <w:r>
              <w:rPr>
                <w:color w:val="548DD4" w:themeColor="text2" w:themeTint="99"/>
              </w:rPr>
              <w:t xml:space="preserve"> 90°</w:t>
            </w:r>
          </w:p>
        </w:tc>
        <w:tc>
          <w:tcPr>
            <w:tcW w:w="3342" w:type="dxa"/>
          </w:tcPr>
          <w:p w:rsidR="008137CA" w:rsidRPr="008137CA" w:rsidRDefault="00CE37B3" w:rsidP="008137CA">
            <w:r w:rsidRPr="00CE37B3">
              <w:rPr>
                <w:color w:val="548DD4" w:themeColor="text2" w:themeTint="99"/>
              </w:rPr>
              <w:t>n =</w:t>
            </w:r>
          </w:p>
        </w:tc>
      </w:tr>
      <w:tr w:rsidR="008137CA" w:rsidRPr="008137CA" w:rsidTr="000E0337">
        <w:trPr>
          <w:trHeight w:hRule="exact" w:val="567"/>
        </w:trPr>
        <w:tc>
          <w:tcPr>
            <w:tcW w:w="1061" w:type="dxa"/>
          </w:tcPr>
          <w:p w:rsidR="008137CA" w:rsidRPr="008137CA" w:rsidRDefault="008137CA" w:rsidP="008137CA">
            <w:r w:rsidRPr="008137CA">
              <w:t>5</w:t>
            </w:r>
          </w:p>
        </w:tc>
        <w:tc>
          <w:tcPr>
            <w:tcW w:w="2334" w:type="dxa"/>
          </w:tcPr>
          <w:p w:rsidR="008137CA" w:rsidRPr="00CC1167" w:rsidRDefault="008137CA" w:rsidP="008137CA">
            <w:pPr>
              <w:rPr>
                <w:color w:val="548DD4" w:themeColor="text2" w:themeTint="99"/>
              </w:rPr>
            </w:pPr>
            <w:r w:rsidRPr="00CC1167">
              <w:rPr>
                <w:color w:val="548DD4" w:themeColor="text2" w:themeTint="99"/>
              </w:rPr>
              <w:t>Kernbohrung für M6 mit Ø 5 bohren</w:t>
            </w:r>
          </w:p>
        </w:tc>
        <w:tc>
          <w:tcPr>
            <w:tcW w:w="2335" w:type="dxa"/>
          </w:tcPr>
          <w:p w:rsidR="008137CA" w:rsidRPr="00CE37B3" w:rsidRDefault="00CE37B3" w:rsidP="008137CA">
            <w:pPr>
              <w:rPr>
                <w:color w:val="548DD4" w:themeColor="text2" w:themeTint="99"/>
              </w:rPr>
            </w:pPr>
            <w:r>
              <w:rPr>
                <w:color w:val="548DD4" w:themeColor="text2" w:themeTint="99"/>
              </w:rPr>
              <w:t xml:space="preserve">Spiralbohrer </w:t>
            </w:r>
            <w:r w:rsidRPr="00CC1167">
              <w:rPr>
                <w:color w:val="548DD4" w:themeColor="text2" w:themeTint="99"/>
              </w:rPr>
              <w:t>Ø</w:t>
            </w:r>
            <w:r w:rsidR="00C321FB">
              <w:rPr>
                <w:color w:val="548DD4" w:themeColor="text2" w:themeTint="99"/>
              </w:rPr>
              <w:t xml:space="preserve"> </w:t>
            </w:r>
            <w:r>
              <w:rPr>
                <w:color w:val="548DD4" w:themeColor="text2" w:themeTint="99"/>
              </w:rPr>
              <w:t>5</w:t>
            </w:r>
          </w:p>
        </w:tc>
        <w:tc>
          <w:tcPr>
            <w:tcW w:w="3342" w:type="dxa"/>
          </w:tcPr>
          <w:p w:rsidR="008137CA" w:rsidRPr="008137CA" w:rsidRDefault="00CE37B3" w:rsidP="008137CA">
            <w:r w:rsidRPr="00CE37B3">
              <w:rPr>
                <w:color w:val="548DD4" w:themeColor="text2" w:themeTint="99"/>
              </w:rPr>
              <w:t>n =</w:t>
            </w:r>
          </w:p>
        </w:tc>
      </w:tr>
      <w:tr w:rsidR="008137CA" w:rsidRPr="008137CA" w:rsidTr="000E0337">
        <w:trPr>
          <w:trHeight w:hRule="exact" w:val="567"/>
        </w:trPr>
        <w:tc>
          <w:tcPr>
            <w:tcW w:w="1061" w:type="dxa"/>
          </w:tcPr>
          <w:p w:rsidR="008137CA" w:rsidRPr="008137CA" w:rsidRDefault="008137CA" w:rsidP="008137CA">
            <w:r w:rsidRPr="008137CA">
              <w:t>6</w:t>
            </w:r>
          </w:p>
        </w:tc>
        <w:tc>
          <w:tcPr>
            <w:tcW w:w="2334" w:type="dxa"/>
          </w:tcPr>
          <w:p w:rsidR="008137CA" w:rsidRPr="00CC1167" w:rsidRDefault="008137CA" w:rsidP="008137CA">
            <w:pPr>
              <w:rPr>
                <w:color w:val="548DD4" w:themeColor="text2" w:themeTint="99"/>
              </w:rPr>
            </w:pPr>
            <w:r w:rsidRPr="00CC1167">
              <w:rPr>
                <w:color w:val="548DD4" w:themeColor="text2" w:themeTint="99"/>
              </w:rPr>
              <w:t xml:space="preserve">Gewindebohrung </w:t>
            </w:r>
            <w:proofErr w:type="spellStart"/>
            <w:r w:rsidRPr="00CC1167">
              <w:rPr>
                <w:color w:val="548DD4" w:themeColor="text2" w:themeTint="99"/>
              </w:rPr>
              <w:t>a</w:t>
            </w:r>
            <w:r w:rsidRPr="00CC1167">
              <w:rPr>
                <w:color w:val="548DD4" w:themeColor="text2" w:themeTint="99"/>
              </w:rPr>
              <w:t>n</w:t>
            </w:r>
            <w:r w:rsidRPr="00CC1167">
              <w:rPr>
                <w:color w:val="548DD4" w:themeColor="text2" w:themeTint="99"/>
              </w:rPr>
              <w:t>senken</w:t>
            </w:r>
            <w:proofErr w:type="spellEnd"/>
          </w:p>
        </w:tc>
        <w:tc>
          <w:tcPr>
            <w:tcW w:w="2335" w:type="dxa"/>
          </w:tcPr>
          <w:p w:rsidR="008137CA" w:rsidRPr="00CE37B3" w:rsidRDefault="0067271F" w:rsidP="008137CA">
            <w:pPr>
              <w:rPr>
                <w:color w:val="548DD4" w:themeColor="text2" w:themeTint="99"/>
              </w:rPr>
            </w:pPr>
            <w:r w:rsidRPr="00CE37B3">
              <w:rPr>
                <w:color w:val="548DD4" w:themeColor="text2" w:themeTint="99"/>
              </w:rPr>
              <w:t>Kegelsenker</w:t>
            </w:r>
            <w:r w:rsidR="00CE37B3">
              <w:rPr>
                <w:color w:val="548DD4" w:themeColor="text2" w:themeTint="99"/>
              </w:rPr>
              <w:t xml:space="preserve"> 90°</w:t>
            </w:r>
          </w:p>
        </w:tc>
        <w:tc>
          <w:tcPr>
            <w:tcW w:w="3342" w:type="dxa"/>
          </w:tcPr>
          <w:p w:rsidR="008137CA" w:rsidRPr="008137CA" w:rsidRDefault="00CE37B3" w:rsidP="008137CA">
            <w:r w:rsidRPr="00CE37B3">
              <w:rPr>
                <w:color w:val="548DD4" w:themeColor="text2" w:themeTint="99"/>
              </w:rPr>
              <w:t>n =</w:t>
            </w:r>
          </w:p>
        </w:tc>
      </w:tr>
      <w:tr w:rsidR="008137CA" w:rsidRPr="008137CA" w:rsidTr="000E0337">
        <w:trPr>
          <w:trHeight w:hRule="exact" w:val="567"/>
        </w:trPr>
        <w:tc>
          <w:tcPr>
            <w:tcW w:w="1061" w:type="dxa"/>
          </w:tcPr>
          <w:p w:rsidR="008137CA" w:rsidRPr="008137CA" w:rsidRDefault="008137CA" w:rsidP="008137CA">
            <w:r w:rsidRPr="008137CA">
              <w:t>7</w:t>
            </w:r>
          </w:p>
        </w:tc>
        <w:tc>
          <w:tcPr>
            <w:tcW w:w="2334" w:type="dxa"/>
          </w:tcPr>
          <w:p w:rsidR="008137CA" w:rsidRPr="00CC1167" w:rsidRDefault="008137CA" w:rsidP="008137CA">
            <w:pPr>
              <w:rPr>
                <w:color w:val="548DD4" w:themeColor="text2" w:themeTint="99"/>
              </w:rPr>
            </w:pPr>
            <w:r w:rsidRPr="00CC1167">
              <w:rPr>
                <w:color w:val="548DD4" w:themeColor="text2" w:themeTint="99"/>
              </w:rPr>
              <w:t>Gewinde M6 bohren</w:t>
            </w:r>
          </w:p>
        </w:tc>
        <w:tc>
          <w:tcPr>
            <w:tcW w:w="2335" w:type="dxa"/>
          </w:tcPr>
          <w:p w:rsidR="008137CA" w:rsidRPr="00CE37B3" w:rsidRDefault="0067271F" w:rsidP="008137CA">
            <w:pPr>
              <w:rPr>
                <w:color w:val="548DD4" w:themeColor="text2" w:themeTint="99"/>
              </w:rPr>
            </w:pPr>
            <w:r w:rsidRPr="00CE37B3">
              <w:rPr>
                <w:color w:val="548DD4" w:themeColor="text2" w:themeTint="99"/>
              </w:rPr>
              <w:t>Gewindebohrer</w:t>
            </w:r>
            <w:r w:rsidR="00CE37B3" w:rsidRPr="00CE37B3">
              <w:rPr>
                <w:color w:val="548DD4" w:themeColor="text2" w:themeTint="99"/>
              </w:rPr>
              <w:t xml:space="preserve"> M6</w:t>
            </w:r>
          </w:p>
        </w:tc>
        <w:tc>
          <w:tcPr>
            <w:tcW w:w="3342" w:type="dxa"/>
          </w:tcPr>
          <w:p w:rsidR="008137CA" w:rsidRPr="008137CA" w:rsidRDefault="007B118A" w:rsidP="008137CA">
            <w:r w:rsidRPr="00CE37B3">
              <w:rPr>
                <w:color w:val="548DD4" w:themeColor="text2" w:themeTint="99"/>
              </w:rPr>
              <w:t>n =</w:t>
            </w:r>
          </w:p>
        </w:tc>
      </w:tr>
      <w:tr w:rsidR="008137CA" w:rsidRPr="008137CA" w:rsidTr="000E0337">
        <w:trPr>
          <w:trHeight w:hRule="exact" w:val="567"/>
        </w:trPr>
        <w:tc>
          <w:tcPr>
            <w:tcW w:w="1061" w:type="dxa"/>
          </w:tcPr>
          <w:p w:rsidR="008137CA" w:rsidRPr="008137CA" w:rsidRDefault="008137CA" w:rsidP="008137CA">
            <w:bookmarkStart w:id="9" w:name="_Hlk497850649"/>
            <w:r w:rsidRPr="008137CA">
              <w:t>8</w:t>
            </w:r>
          </w:p>
        </w:tc>
        <w:tc>
          <w:tcPr>
            <w:tcW w:w="2334" w:type="dxa"/>
          </w:tcPr>
          <w:p w:rsidR="008137CA" w:rsidRPr="00CC1167" w:rsidRDefault="008137CA" w:rsidP="008137CA">
            <w:pPr>
              <w:rPr>
                <w:color w:val="548DD4" w:themeColor="text2" w:themeTint="99"/>
              </w:rPr>
            </w:pPr>
            <w:r w:rsidRPr="00CC1167">
              <w:rPr>
                <w:color w:val="548DD4" w:themeColor="text2" w:themeTint="99"/>
              </w:rPr>
              <w:t>Kanten entgraten</w:t>
            </w:r>
          </w:p>
        </w:tc>
        <w:tc>
          <w:tcPr>
            <w:tcW w:w="2335" w:type="dxa"/>
          </w:tcPr>
          <w:p w:rsidR="008137CA" w:rsidRPr="00CE37B3" w:rsidRDefault="0067271F" w:rsidP="008137CA">
            <w:pPr>
              <w:rPr>
                <w:color w:val="548DD4" w:themeColor="text2" w:themeTint="99"/>
              </w:rPr>
            </w:pPr>
            <w:r w:rsidRPr="00CE37B3">
              <w:rPr>
                <w:color w:val="548DD4" w:themeColor="text2" w:themeTint="99"/>
              </w:rPr>
              <w:t>Feile</w:t>
            </w:r>
          </w:p>
        </w:tc>
        <w:tc>
          <w:tcPr>
            <w:tcW w:w="3342" w:type="dxa"/>
          </w:tcPr>
          <w:p w:rsidR="008137CA" w:rsidRPr="008137CA" w:rsidRDefault="008137CA" w:rsidP="008137CA"/>
        </w:tc>
      </w:tr>
      <w:tr w:rsidR="008137CA" w:rsidRPr="008137CA" w:rsidTr="000E0337">
        <w:trPr>
          <w:trHeight w:hRule="exact" w:val="567"/>
        </w:trPr>
        <w:tc>
          <w:tcPr>
            <w:tcW w:w="1061" w:type="dxa"/>
          </w:tcPr>
          <w:p w:rsidR="008137CA" w:rsidRPr="008137CA" w:rsidRDefault="008137CA" w:rsidP="008137CA">
            <w:r w:rsidRPr="008137CA">
              <w:t>9</w:t>
            </w:r>
          </w:p>
        </w:tc>
        <w:tc>
          <w:tcPr>
            <w:tcW w:w="2334" w:type="dxa"/>
          </w:tcPr>
          <w:p w:rsidR="008137CA" w:rsidRPr="00CC1167" w:rsidRDefault="008137CA" w:rsidP="008137CA">
            <w:pPr>
              <w:rPr>
                <w:color w:val="548DD4" w:themeColor="text2" w:themeTint="99"/>
              </w:rPr>
            </w:pPr>
            <w:r w:rsidRPr="00CC1167">
              <w:rPr>
                <w:color w:val="548DD4" w:themeColor="text2" w:themeTint="99"/>
              </w:rPr>
              <w:t>Maße prüfen</w:t>
            </w:r>
          </w:p>
        </w:tc>
        <w:tc>
          <w:tcPr>
            <w:tcW w:w="2335" w:type="dxa"/>
          </w:tcPr>
          <w:p w:rsidR="00130822" w:rsidRDefault="007B118A" w:rsidP="008137CA">
            <w:pPr>
              <w:rPr>
                <w:color w:val="548DD4" w:themeColor="text2" w:themeTint="99"/>
              </w:rPr>
            </w:pPr>
            <w:r w:rsidRPr="007B118A">
              <w:rPr>
                <w:color w:val="548DD4" w:themeColor="text2" w:themeTint="99"/>
              </w:rPr>
              <w:t xml:space="preserve">Messschieber, </w:t>
            </w:r>
          </w:p>
          <w:p w:rsidR="008137CA" w:rsidRPr="008137CA" w:rsidRDefault="009B5B36" w:rsidP="008137CA">
            <w:r>
              <w:rPr>
                <w:color w:val="548DD4" w:themeColor="text2" w:themeTint="99"/>
              </w:rPr>
              <w:t xml:space="preserve">evtl. </w:t>
            </w:r>
            <w:r w:rsidR="007B118A" w:rsidRPr="007B118A">
              <w:rPr>
                <w:color w:val="548DD4" w:themeColor="text2" w:themeTint="99"/>
              </w:rPr>
              <w:t>Gewind</w:t>
            </w:r>
            <w:r w:rsidR="007B118A">
              <w:rPr>
                <w:color w:val="548DD4" w:themeColor="text2" w:themeTint="99"/>
              </w:rPr>
              <w:t>e</w:t>
            </w:r>
            <w:r w:rsidR="007B118A" w:rsidRPr="007B118A">
              <w:rPr>
                <w:color w:val="548DD4" w:themeColor="text2" w:themeTint="99"/>
              </w:rPr>
              <w:t>lehre</w:t>
            </w:r>
          </w:p>
        </w:tc>
        <w:tc>
          <w:tcPr>
            <w:tcW w:w="3342" w:type="dxa"/>
          </w:tcPr>
          <w:p w:rsidR="008137CA" w:rsidRPr="008137CA" w:rsidRDefault="008137CA" w:rsidP="008137CA"/>
        </w:tc>
      </w:tr>
      <w:bookmarkEnd w:id="9"/>
      <w:tr w:rsidR="008137CA" w:rsidRPr="008137CA" w:rsidTr="000E0337">
        <w:trPr>
          <w:trHeight w:hRule="exact" w:val="567"/>
        </w:trPr>
        <w:tc>
          <w:tcPr>
            <w:tcW w:w="1061" w:type="dxa"/>
          </w:tcPr>
          <w:p w:rsidR="008137CA" w:rsidRPr="008137CA" w:rsidRDefault="008137CA" w:rsidP="008137CA"/>
        </w:tc>
        <w:tc>
          <w:tcPr>
            <w:tcW w:w="2334" w:type="dxa"/>
          </w:tcPr>
          <w:p w:rsidR="008137CA" w:rsidRPr="008137CA" w:rsidRDefault="008137CA" w:rsidP="008137CA"/>
        </w:tc>
        <w:tc>
          <w:tcPr>
            <w:tcW w:w="2335" w:type="dxa"/>
          </w:tcPr>
          <w:p w:rsidR="008137CA" w:rsidRPr="008137CA" w:rsidRDefault="008137CA" w:rsidP="008137CA"/>
        </w:tc>
        <w:tc>
          <w:tcPr>
            <w:tcW w:w="3342" w:type="dxa"/>
          </w:tcPr>
          <w:p w:rsidR="008137CA" w:rsidRPr="008137CA" w:rsidRDefault="008137CA" w:rsidP="008137CA"/>
        </w:tc>
      </w:tr>
    </w:tbl>
    <w:p w:rsidR="00607952" w:rsidRDefault="00607952">
      <w:pPr>
        <w:spacing w:line="276" w:lineRule="auto"/>
        <w:rPr>
          <w:rFonts w:asciiTheme="minorHAnsi" w:hAnsiTheme="minorHAnsi"/>
        </w:rPr>
      </w:pPr>
      <w:r>
        <w:rPr>
          <w:rFonts w:asciiTheme="minorHAnsi" w:hAnsiTheme="minorHAnsi"/>
        </w:rPr>
        <w:br w:type="page"/>
      </w:r>
    </w:p>
    <w:p w:rsidR="008137CA" w:rsidRPr="008137CA" w:rsidRDefault="008137CA" w:rsidP="008137CA">
      <w:pPr>
        <w:rPr>
          <w:rFonts w:asciiTheme="minorHAnsi" w:hAnsiTheme="minorHAnsi"/>
        </w:rPr>
      </w:pPr>
      <w:r w:rsidRPr="008137CA">
        <w:rPr>
          <w:rFonts w:asciiTheme="minorHAnsi" w:hAnsiTheme="minorHAnsi"/>
        </w:rPr>
        <w:lastRenderedPageBreak/>
        <w:t>Arbeitsplan Messerhalter</w:t>
      </w:r>
    </w:p>
    <w:tbl>
      <w:tblPr>
        <w:tblStyle w:val="Tabellenraster"/>
        <w:tblW w:w="0" w:type="auto"/>
        <w:tblInd w:w="108" w:type="dxa"/>
        <w:tblLook w:val="04A0" w:firstRow="1" w:lastRow="0" w:firstColumn="1" w:lastColumn="0" w:noHBand="0" w:noVBand="1"/>
      </w:tblPr>
      <w:tblGrid>
        <w:gridCol w:w="1056"/>
        <w:gridCol w:w="2321"/>
        <w:gridCol w:w="2323"/>
        <w:gridCol w:w="3372"/>
      </w:tblGrid>
      <w:tr w:rsidR="008137CA" w:rsidRPr="008137CA" w:rsidTr="000E0337">
        <w:tc>
          <w:tcPr>
            <w:tcW w:w="1056" w:type="dxa"/>
          </w:tcPr>
          <w:p w:rsidR="008137CA" w:rsidRPr="008137CA" w:rsidRDefault="008137CA" w:rsidP="008137CA">
            <w:r w:rsidRPr="008137CA">
              <w:t>Lfd. Nr.</w:t>
            </w:r>
          </w:p>
        </w:tc>
        <w:tc>
          <w:tcPr>
            <w:tcW w:w="2321" w:type="dxa"/>
          </w:tcPr>
          <w:p w:rsidR="008137CA" w:rsidRPr="008137CA" w:rsidRDefault="008137CA" w:rsidP="008137CA">
            <w:r w:rsidRPr="008137CA">
              <w:t>Arbeitsvorgang</w:t>
            </w:r>
          </w:p>
        </w:tc>
        <w:tc>
          <w:tcPr>
            <w:tcW w:w="2323" w:type="dxa"/>
          </w:tcPr>
          <w:p w:rsidR="008137CA" w:rsidRPr="008137CA" w:rsidRDefault="008137CA" w:rsidP="008137CA">
            <w:r w:rsidRPr="008137CA">
              <w:t>Arbeitsmittel</w:t>
            </w:r>
          </w:p>
        </w:tc>
        <w:tc>
          <w:tcPr>
            <w:tcW w:w="3372" w:type="dxa"/>
          </w:tcPr>
          <w:p w:rsidR="008137CA" w:rsidRPr="008137CA" w:rsidRDefault="008137CA" w:rsidP="008137CA">
            <w:r w:rsidRPr="008137CA">
              <w:t>Arbeitswerte/Bemerkungen</w:t>
            </w:r>
          </w:p>
        </w:tc>
      </w:tr>
      <w:tr w:rsidR="008137CA" w:rsidRPr="008137CA" w:rsidTr="000E0337">
        <w:trPr>
          <w:trHeight w:hRule="exact" w:val="567"/>
        </w:trPr>
        <w:tc>
          <w:tcPr>
            <w:tcW w:w="1056" w:type="dxa"/>
          </w:tcPr>
          <w:p w:rsidR="008137CA" w:rsidRPr="008137CA" w:rsidRDefault="008137CA" w:rsidP="008137CA">
            <w:r w:rsidRPr="008137CA">
              <w:t>1</w:t>
            </w:r>
          </w:p>
        </w:tc>
        <w:tc>
          <w:tcPr>
            <w:tcW w:w="2321" w:type="dxa"/>
          </w:tcPr>
          <w:p w:rsidR="008137CA" w:rsidRPr="00CC1167" w:rsidRDefault="008137CA" w:rsidP="008137CA">
            <w:pPr>
              <w:rPr>
                <w:color w:val="548DD4" w:themeColor="text2" w:themeTint="99"/>
              </w:rPr>
            </w:pPr>
            <w:r w:rsidRPr="00CC1167">
              <w:rPr>
                <w:color w:val="548DD4" w:themeColor="text2" w:themeTint="99"/>
              </w:rPr>
              <w:t>Flachprofil auf Länge 30 mm sägen</w:t>
            </w:r>
          </w:p>
        </w:tc>
        <w:tc>
          <w:tcPr>
            <w:tcW w:w="2323" w:type="dxa"/>
          </w:tcPr>
          <w:p w:rsidR="008137CA" w:rsidRPr="008137CA" w:rsidRDefault="00412876" w:rsidP="008137CA">
            <w:r w:rsidRPr="00412876">
              <w:rPr>
                <w:color w:val="548DD4" w:themeColor="text2" w:themeTint="99"/>
              </w:rPr>
              <w:t>Elektr. Kreissäge</w:t>
            </w:r>
          </w:p>
        </w:tc>
        <w:tc>
          <w:tcPr>
            <w:tcW w:w="3372" w:type="dxa"/>
          </w:tcPr>
          <w:p w:rsidR="008137CA" w:rsidRPr="008137CA" w:rsidRDefault="008137CA" w:rsidP="008137CA"/>
        </w:tc>
      </w:tr>
      <w:tr w:rsidR="008137CA" w:rsidRPr="008137CA" w:rsidTr="000E0337">
        <w:trPr>
          <w:trHeight w:hRule="exact" w:val="567"/>
        </w:trPr>
        <w:tc>
          <w:tcPr>
            <w:tcW w:w="1056" w:type="dxa"/>
          </w:tcPr>
          <w:p w:rsidR="008137CA" w:rsidRPr="008137CA" w:rsidRDefault="008137CA" w:rsidP="008137CA">
            <w:r w:rsidRPr="008137CA">
              <w:t>2</w:t>
            </w:r>
          </w:p>
        </w:tc>
        <w:tc>
          <w:tcPr>
            <w:tcW w:w="2321" w:type="dxa"/>
          </w:tcPr>
          <w:p w:rsidR="008137CA" w:rsidRPr="00CC1167" w:rsidRDefault="008137CA" w:rsidP="008137CA">
            <w:pPr>
              <w:rPr>
                <w:color w:val="548DD4" w:themeColor="text2" w:themeTint="99"/>
              </w:rPr>
            </w:pPr>
            <w:r w:rsidRPr="00CC1167">
              <w:rPr>
                <w:color w:val="548DD4" w:themeColor="text2" w:themeTint="99"/>
              </w:rPr>
              <w:t>Bohrungen anreißen und ankörnen</w:t>
            </w:r>
          </w:p>
        </w:tc>
        <w:tc>
          <w:tcPr>
            <w:tcW w:w="2323" w:type="dxa"/>
          </w:tcPr>
          <w:p w:rsidR="007A3986" w:rsidRDefault="00787205" w:rsidP="008137CA">
            <w:pPr>
              <w:rPr>
                <w:color w:val="548DD4" w:themeColor="text2" w:themeTint="99"/>
              </w:rPr>
            </w:pPr>
            <w:r>
              <w:rPr>
                <w:color w:val="548DD4" w:themeColor="text2" w:themeTint="99"/>
              </w:rPr>
              <w:t>Anreißwerkzeuge</w:t>
            </w:r>
          </w:p>
          <w:p w:rsidR="008137CA" w:rsidRPr="008137CA" w:rsidRDefault="00412876" w:rsidP="008137CA">
            <w:r w:rsidRPr="00CE37B3">
              <w:rPr>
                <w:color w:val="548DD4" w:themeColor="text2" w:themeTint="99"/>
              </w:rPr>
              <w:t>Hammer, Körner</w:t>
            </w:r>
          </w:p>
        </w:tc>
        <w:tc>
          <w:tcPr>
            <w:tcW w:w="3372" w:type="dxa"/>
          </w:tcPr>
          <w:p w:rsidR="008137CA" w:rsidRPr="008137CA" w:rsidRDefault="008137CA" w:rsidP="008137CA"/>
        </w:tc>
      </w:tr>
      <w:tr w:rsidR="007B118A" w:rsidRPr="008137CA" w:rsidTr="000E0337">
        <w:trPr>
          <w:trHeight w:hRule="exact" w:val="567"/>
        </w:trPr>
        <w:tc>
          <w:tcPr>
            <w:tcW w:w="1056" w:type="dxa"/>
          </w:tcPr>
          <w:p w:rsidR="007B118A" w:rsidRPr="008137CA" w:rsidRDefault="007B118A" w:rsidP="007B118A">
            <w:r w:rsidRPr="008137CA">
              <w:t>3</w:t>
            </w:r>
          </w:p>
        </w:tc>
        <w:tc>
          <w:tcPr>
            <w:tcW w:w="2321" w:type="dxa"/>
          </w:tcPr>
          <w:p w:rsidR="007B118A" w:rsidRPr="00CC1167" w:rsidRDefault="007B118A" w:rsidP="007B118A">
            <w:pPr>
              <w:rPr>
                <w:color w:val="548DD4" w:themeColor="text2" w:themeTint="99"/>
              </w:rPr>
            </w:pPr>
            <w:r w:rsidRPr="00CC1167">
              <w:rPr>
                <w:color w:val="548DD4" w:themeColor="text2" w:themeTint="99"/>
              </w:rPr>
              <w:t>Kernbohrung für M5 mit Ø 4,2 bohren</w:t>
            </w:r>
          </w:p>
        </w:tc>
        <w:tc>
          <w:tcPr>
            <w:tcW w:w="2323" w:type="dxa"/>
          </w:tcPr>
          <w:p w:rsidR="007B118A" w:rsidRPr="008137CA" w:rsidRDefault="007B118A" w:rsidP="007B118A">
            <w:r>
              <w:rPr>
                <w:color w:val="548DD4" w:themeColor="text2" w:themeTint="99"/>
              </w:rPr>
              <w:t xml:space="preserve">Spiralbohrer </w:t>
            </w:r>
            <w:r w:rsidRPr="00CC1167">
              <w:rPr>
                <w:color w:val="548DD4" w:themeColor="text2" w:themeTint="99"/>
              </w:rPr>
              <w:t>Ø</w:t>
            </w:r>
            <w:r w:rsidR="00C321FB">
              <w:rPr>
                <w:color w:val="548DD4" w:themeColor="text2" w:themeTint="99"/>
              </w:rPr>
              <w:t xml:space="preserve"> </w:t>
            </w:r>
            <w:r>
              <w:rPr>
                <w:color w:val="548DD4" w:themeColor="text2" w:themeTint="99"/>
              </w:rPr>
              <w:t>4,2</w:t>
            </w:r>
          </w:p>
        </w:tc>
        <w:tc>
          <w:tcPr>
            <w:tcW w:w="3372" w:type="dxa"/>
          </w:tcPr>
          <w:p w:rsidR="007B118A" w:rsidRDefault="007B118A" w:rsidP="007B118A">
            <w:r w:rsidRPr="0021320A">
              <w:rPr>
                <w:color w:val="548DD4" w:themeColor="text2" w:themeTint="99"/>
              </w:rPr>
              <w:t>n =</w:t>
            </w:r>
          </w:p>
        </w:tc>
      </w:tr>
      <w:tr w:rsidR="007B118A" w:rsidRPr="008137CA" w:rsidTr="000E0337">
        <w:trPr>
          <w:trHeight w:hRule="exact" w:val="567"/>
        </w:trPr>
        <w:tc>
          <w:tcPr>
            <w:tcW w:w="1056" w:type="dxa"/>
          </w:tcPr>
          <w:p w:rsidR="007B118A" w:rsidRPr="008137CA" w:rsidRDefault="007B118A" w:rsidP="007B118A">
            <w:r w:rsidRPr="008137CA">
              <w:t>4</w:t>
            </w:r>
          </w:p>
        </w:tc>
        <w:tc>
          <w:tcPr>
            <w:tcW w:w="2321" w:type="dxa"/>
          </w:tcPr>
          <w:p w:rsidR="007B118A" w:rsidRPr="00CC1167" w:rsidRDefault="007B118A" w:rsidP="007B118A">
            <w:pPr>
              <w:rPr>
                <w:color w:val="548DD4" w:themeColor="text2" w:themeTint="99"/>
              </w:rPr>
            </w:pPr>
            <w:r w:rsidRPr="00CC1167">
              <w:rPr>
                <w:color w:val="548DD4" w:themeColor="text2" w:themeTint="99"/>
              </w:rPr>
              <w:t xml:space="preserve">Gewindebohrung </w:t>
            </w:r>
            <w:proofErr w:type="spellStart"/>
            <w:r w:rsidRPr="00CC1167">
              <w:rPr>
                <w:color w:val="548DD4" w:themeColor="text2" w:themeTint="99"/>
              </w:rPr>
              <w:t>a</w:t>
            </w:r>
            <w:r w:rsidRPr="00CC1167">
              <w:rPr>
                <w:color w:val="548DD4" w:themeColor="text2" w:themeTint="99"/>
              </w:rPr>
              <w:t>n</w:t>
            </w:r>
            <w:r w:rsidRPr="00CC1167">
              <w:rPr>
                <w:color w:val="548DD4" w:themeColor="text2" w:themeTint="99"/>
              </w:rPr>
              <w:t>senken</w:t>
            </w:r>
            <w:proofErr w:type="spellEnd"/>
          </w:p>
        </w:tc>
        <w:tc>
          <w:tcPr>
            <w:tcW w:w="2323" w:type="dxa"/>
          </w:tcPr>
          <w:p w:rsidR="007B118A" w:rsidRPr="008137CA" w:rsidRDefault="007B118A" w:rsidP="007B118A">
            <w:r w:rsidRPr="00CE37B3">
              <w:rPr>
                <w:color w:val="548DD4" w:themeColor="text2" w:themeTint="99"/>
              </w:rPr>
              <w:t>Kegelsenker</w:t>
            </w:r>
            <w:r>
              <w:rPr>
                <w:color w:val="548DD4" w:themeColor="text2" w:themeTint="99"/>
              </w:rPr>
              <w:t xml:space="preserve"> 90°</w:t>
            </w:r>
          </w:p>
        </w:tc>
        <w:tc>
          <w:tcPr>
            <w:tcW w:w="3372" w:type="dxa"/>
          </w:tcPr>
          <w:p w:rsidR="007B118A" w:rsidRDefault="007B118A" w:rsidP="007B118A">
            <w:r w:rsidRPr="0021320A">
              <w:rPr>
                <w:color w:val="548DD4" w:themeColor="text2" w:themeTint="99"/>
              </w:rPr>
              <w:t>n =</w:t>
            </w:r>
          </w:p>
        </w:tc>
      </w:tr>
      <w:tr w:rsidR="007B118A" w:rsidRPr="008137CA" w:rsidTr="000E0337">
        <w:trPr>
          <w:trHeight w:hRule="exact" w:val="567"/>
        </w:trPr>
        <w:tc>
          <w:tcPr>
            <w:tcW w:w="1056" w:type="dxa"/>
          </w:tcPr>
          <w:p w:rsidR="007B118A" w:rsidRPr="008137CA" w:rsidRDefault="007B118A" w:rsidP="007B118A">
            <w:r w:rsidRPr="008137CA">
              <w:t>5</w:t>
            </w:r>
          </w:p>
        </w:tc>
        <w:tc>
          <w:tcPr>
            <w:tcW w:w="2321" w:type="dxa"/>
          </w:tcPr>
          <w:p w:rsidR="007B118A" w:rsidRPr="00CC1167" w:rsidRDefault="007B118A" w:rsidP="007B118A">
            <w:pPr>
              <w:rPr>
                <w:color w:val="548DD4" w:themeColor="text2" w:themeTint="99"/>
              </w:rPr>
            </w:pPr>
            <w:r w:rsidRPr="00CC1167">
              <w:rPr>
                <w:color w:val="548DD4" w:themeColor="text2" w:themeTint="99"/>
              </w:rPr>
              <w:t>Gewinde M5 bohren</w:t>
            </w:r>
          </w:p>
        </w:tc>
        <w:tc>
          <w:tcPr>
            <w:tcW w:w="2323" w:type="dxa"/>
          </w:tcPr>
          <w:p w:rsidR="007B118A" w:rsidRPr="008137CA" w:rsidRDefault="007B118A" w:rsidP="007B118A">
            <w:r w:rsidRPr="007B118A">
              <w:rPr>
                <w:color w:val="548DD4" w:themeColor="text2" w:themeTint="99"/>
              </w:rPr>
              <w:t>Gewindebohrer M5</w:t>
            </w:r>
          </w:p>
        </w:tc>
        <w:tc>
          <w:tcPr>
            <w:tcW w:w="3372" w:type="dxa"/>
          </w:tcPr>
          <w:p w:rsidR="007B118A" w:rsidRDefault="007B118A" w:rsidP="007B118A">
            <w:r w:rsidRPr="0021320A">
              <w:rPr>
                <w:color w:val="548DD4" w:themeColor="text2" w:themeTint="99"/>
              </w:rPr>
              <w:t>n =</w:t>
            </w:r>
          </w:p>
        </w:tc>
      </w:tr>
      <w:tr w:rsidR="007B118A" w:rsidRPr="008137CA" w:rsidTr="000E0337">
        <w:trPr>
          <w:trHeight w:hRule="exact" w:val="567"/>
        </w:trPr>
        <w:tc>
          <w:tcPr>
            <w:tcW w:w="1056" w:type="dxa"/>
          </w:tcPr>
          <w:p w:rsidR="007B118A" w:rsidRPr="008137CA" w:rsidRDefault="007B118A" w:rsidP="007B118A">
            <w:r w:rsidRPr="008137CA">
              <w:t>6</w:t>
            </w:r>
          </w:p>
        </w:tc>
        <w:tc>
          <w:tcPr>
            <w:tcW w:w="2321" w:type="dxa"/>
          </w:tcPr>
          <w:p w:rsidR="007B118A" w:rsidRPr="00CC1167" w:rsidRDefault="007B118A" w:rsidP="007B118A">
            <w:pPr>
              <w:rPr>
                <w:color w:val="548DD4" w:themeColor="text2" w:themeTint="99"/>
              </w:rPr>
            </w:pPr>
            <w:r w:rsidRPr="00CC1167">
              <w:rPr>
                <w:color w:val="548DD4" w:themeColor="text2" w:themeTint="99"/>
              </w:rPr>
              <w:t>Kanten entgraten</w:t>
            </w:r>
          </w:p>
        </w:tc>
        <w:tc>
          <w:tcPr>
            <w:tcW w:w="2323" w:type="dxa"/>
          </w:tcPr>
          <w:p w:rsidR="007B118A" w:rsidRPr="00CE37B3" w:rsidRDefault="007B118A" w:rsidP="007B118A">
            <w:pPr>
              <w:rPr>
                <w:color w:val="548DD4" w:themeColor="text2" w:themeTint="99"/>
              </w:rPr>
            </w:pPr>
            <w:r w:rsidRPr="00CE37B3">
              <w:rPr>
                <w:color w:val="548DD4" w:themeColor="text2" w:themeTint="99"/>
              </w:rPr>
              <w:t>Feile</w:t>
            </w:r>
          </w:p>
        </w:tc>
        <w:tc>
          <w:tcPr>
            <w:tcW w:w="3372" w:type="dxa"/>
          </w:tcPr>
          <w:p w:rsidR="007B118A" w:rsidRPr="008137CA" w:rsidRDefault="007B118A" w:rsidP="007B118A"/>
        </w:tc>
      </w:tr>
      <w:tr w:rsidR="007B118A" w:rsidRPr="008137CA" w:rsidTr="000E0337">
        <w:trPr>
          <w:trHeight w:hRule="exact" w:val="567"/>
        </w:trPr>
        <w:tc>
          <w:tcPr>
            <w:tcW w:w="1056" w:type="dxa"/>
          </w:tcPr>
          <w:p w:rsidR="007B118A" w:rsidRPr="008137CA" w:rsidRDefault="007B118A" w:rsidP="007B118A">
            <w:r w:rsidRPr="008137CA">
              <w:t>7</w:t>
            </w:r>
          </w:p>
        </w:tc>
        <w:tc>
          <w:tcPr>
            <w:tcW w:w="2321" w:type="dxa"/>
          </w:tcPr>
          <w:p w:rsidR="007B118A" w:rsidRPr="00CC1167" w:rsidRDefault="007B118A" w:rsidP="007B118A">
            <w:pPr>
              <w:rPr>
                <w:color w:val="548DD4" w:themeColor="text2" w:themeTint="99"/>
              </w:rPr>
            </w:pPr>
            <w:r w:rsidRPr="00CC1167">
              <w:rPr>
                <w:color w:val="548DD4" w:themeColor="text2" w:themeTint="99"/>
              </w:rPr>
              <w:t>Maße prüfen</w:t>
            </w:r>
          </w:p>
        </w:tc>
        <w:tc>
          <w:tcPr>
            <w:tcW w:w="2323" w:type="dxa"/>
          </w:tcPr>
          <w:p w:rsidR="00130822" w:rsidRDefault="007B118A" w:rsidP="007B118A">
            <w:pPr>
              <w:rPr>
                <w:color w:val="548DD4" w:themeColor="text2" w:themeTint="99"/>
              </w:rPr>
            </w:pPr>
            <w:r w:rsidRPr="007B118A">
              <w:rPr>
                <w:color w:val="548DD4" w:themeColor="text2" w:themeTint="99"/>
              </w:rPr>
              <w:t xml:space="preserve">Messschieber, </w:t>
            </w:r>
          </w:p>
          <w:p w:rsidR="007B118A" w:rsidRPr="008137CA" w:rsidRDefault="00412876" w:rsidP="007B118A">
            <w:r>
              <w:rPr>
                <w:color w:val="548DD4" w:themeColor="text2" w:themeTint="99"/>
              </w:rPr>
              <w:t xml:space="preserve">evtl. </w:t>
            </w:r>
            <w:r w:rsidR="007B118A" w:rsidRPr="007B118A">
              <w:rPr>
                <w:color w:val="548DD4" w:themeColor="text2" w:themeTint="99"/>
              </w:rPr>
              <w:t>Gewind</w:t>
            </w:r>
            <w:r w:rsidR="007B118A">
              <w:rPr>
                <w:color w:val="548DD4" w:themeColor="text2" w:themeTint="99"/>
              </w:rPr>
              <w:t>e</w:t>
            </w:r>
            <w:r w:rsidR="007B118A" w:rsidRPr="007B118A">
              <w:rPr>
                <w:color w:val="548DD4" w:themeColor="text2" w:themeTint="99"/>
              </w:rPr>
              <w:t>lehre</w:t>
            </w:r>
          </w:p>
        </w:tc>
        <w:tc>
          <w:tcPr>
            <w:tcW w:w="3372" w:type="dxa"/>
          </w:tcPr>
          <w:p w:rsidR="007B118A" w:rsidRPr="008137CA" w:rsidRDefault="007B118A" w:rsidP="007B118A"/>
        </w:tc>
      </w:tr>
      <w:tr w:rsidR="007B118A" w:rsidRPr="008137CA" w:rsidTr="000E0337">
        <w:trPr>
          <w:trHeight w:hRule="exact" w:val="567"/>
        </w:trPr>
        <w:tc>
          <w:tcPr>
            <w:tcW w:w="1056" w:type="dxa"/>
          </w:tcPr>
          <w:p w:rsidR="007B118A" w:rsidRPr="008137CA" w:rsidRDefault="007B118A" w:rsidP="007B118A"/>
        </w:tc>
        <w:tc>
          <w:tcPr>
            <w:tcW w:w="2321" w:type="dxa"/>
          </w:tcPr>
          <w:p w:rsidR="007B118A" w:rsidRPr="008137CA" w:rsidRDefault="007B118A" w:rsidP="007B118A"/>
        </w:tc>
        <w:tc>
          <w:tcPr>
            <w:tcW w:w="2323" w:type="dxa"/>
          </w:tcPr>
          <w:p w:rsidR="007B118A" w:rsidRPr="008137CA" w:rsidRDefault="007B118A" w:rsidP="007B118A"/>
        </w:tc>
        <w:tc>
          <w:tcPr>
            <w:tcW w:w="3372" w:type="dxa"/>
          </w:tcPr>
          <w:p w:rsidR="007B118A" w:rsidRPr="008137CA" w:rsidRDefault="007B118A" w:rsidP="007B118A"/>
        </w:tc>
      </w:tr>
      <w:tr w:rsidR="007B118A" w:rsidRPr="008137CA" w:rsidTr="000E0337">
        <w:trPr>
          <w:trHeight w:hRule="exact" w:val="567"/>
        </w:trPr>
        <w:tc>
          <w:tcPr>
            <w:tcW w:w="1056" w:type="dxa"/>
          </w:tcPr>
          <w:p w:rsidR="007B118A" w:rsidRPr="008137CA" w:rsidRDefault="007B118A" w:rsidP="007B118A"/>
        </w:tc>
        <w:tc>
          <w:tcPr>
            <w:tcW w:w="2321" w:type="dxa"/>
          </w:tcPr>
          <w:p w:rsidR="007B118A" w:rsidRPr="008137CA" w:rsidRDefault="007B118A" w:rsidP="007B118A"/>
        </w:tc>
        <w:tc>
          <w:tcPr>
            <w:tcW w:w="2323" w:type="dxa"/>
          </w:tcPr>
          <w:p w:rsidR="007B118A" w:rsidRPr="008137CA" w:rsidRDefault="007B118A" w:rsidP="007B118A"/>
        </w:tc>
        <w:tc>
          <w:tcPr>
            <w:tcW w:w="3372" w:type="dxa"/>
          </w:tcPr>
          <w:p w:rsidR="007B118A" w:rsidRPr="008137CA" w:rsidRDefault="007B118A" w:rsidP="007B118A"/>
        </w:tc>
      </w:tr>
      <w:tr w:rsidR="007B118A" w:rsidRPr="008137CA" w:rsidTr="000E0337">
        <w:trPr>
          <w:trHeight w:hRule="exact" w:val="567"/>
        </w:trPr>
        <w:tc>
          <w:tcPr>
            <w:tcW w:w="1056" w:type="dxa"/>
          </w:tcPr>
          <w:p w:rsidR="007B118A" w:rsidRPr="008137CA" w:rsidRDefault="007B118A" w:rsidP="007B118A"/>
        </w:tc>
        <w:tc>
          <w:tcPr>
            <w:tcW w:w="2321" w:type="dxa"/>
          </w:tcPr>
          <w:p w:rsidR="007B118A" w:rsidRPr="008137CA" w:rsidRDefault="007B118A" w:rsidP="007B118A"/>
        </w:tc>
        <w:tc>
          <w:tcPr>
            <w:tcW w:w="2323" w:type="dxa"/>
          </w:tcPr>
          <w:p w:rsidR="007B118A" w:rsidRPr="008137CA" w:rsidRDefault="007B118A" w:rsidP="007B118A"/>
        </w:tc>
        <w:tc>
          <w:tcPr>
            <w:tcW w:w="3372" w:type="dxa"/>
          </w:tcPr>
          <w:p w:rsidR="007B118A" w:rsidRPr="008137CA" w:rsidRDefault="007B118A" w:rsidP="007B118A"/>
        </w:tc>
      </w:tr>
      <w:tr w:rsidR="007B118A" w:rsidRPr="008137CA" w:rsidTr="000E0337">
        <w:trPr>
          <w:trHeight w:hRule="exact" w:val="567"/>
        </w:trPr>
        <w:tc>
          <w:tcPr>
            <w:tcW w:w="1056" w:type="dxa"/>
          </w:tcPr>
          <w:p w:rsidR="007B118A" w:rsidRPr="008137CA" w:rsidRDefault="007B118A" w:rsidP="007B118A"/>
          <w:p w:rsidR="007B118A" w:rsidRPr="008137CA" w:rsidRDefault="007B118A" w:rsidP="007B118A"/>
          <w:p w:rsidR="007B118A" w:rsidRPr="008137CA" w:rsidRDefault="007B118A" w:rsidP="007B118A"/>
          <w:p w:rsidR="007B118A" w:rsidRPr="008137CA" w:rsidRDefault="007B118A" w:rsidP="007B118A"/>
          <w:p w:rsidR="007B118A" w:rsidRPr="008137CA" w:rsidRDefault="007B118A" w:rsidP="007B118A"/>
        </w:tc>
        <w:tc>
          <w:tcPr>
            <w:tcW w:w="2321" w:type="dxa"/>
          </w:tcPr>
          <w:p w:rsidR="007B118A" w:rsidRPr="008137CA" w:rsidRDefault="007B118A" w:rsidP="007B118A"/>
        </w:tc>
        <w:tc>
          <w:tcPr>
            <w:tcW w:w="2323" w:type="dxa"/>
          </w:tcPr>
          <w:p w:rsidR="007B118A" w:rsidRPr="008137CA" w:rsidRDefault="007B118A" w:rsidP="007B118A"/>
        </w:tc>
        <w:tc>
          <w:tcPr>
            <w:tcW w:w="3372" w:type="dxa"/>
          </w:tcPr>
          <w:p w:rsidR="007B118A" w:rsidRPr="008137CA" w:rsidRDefault="007B118A" w:rsidP="007B118A"/>
        </w:tc>
      </w:tr>
    </w:tbl>
    <w:p w:rsidR="008137CA" w:rsidRPr="008137CA" w:rsidRDefault="008137CA" w:rsidP="008137CA">
      <w:pPr>
        <w:rPr>
          <w:rFonts w:asciiTheme="minorHAnsi" w:hAnsiTheme="minorHAnsi"/>
        </w:rPr>
      </w:pPr>
    </w:p>
    <w:p w:rsidR="008137CA" w:rsidRPr="008137CA" w:rsidRDefault="008137CA" w:rsidP="008137CA">
      <w:pPr>
        <w:rPr>
          <w:rFonts w:asciiTheme="minorHAnsi" w:hAnsiTheme="minorHAnsi"/>
        </w:rPr>
      </w:pPr>
    </w:p>
    <w:p w:rsidR="008137CA" w:rsidRPr="008137CA" w:rsidRDefault="008137CA" w:rsidP="008137CA">
      <w:pPr>
        <w:rPr>
          <w:rFonts w:asciiTheme="minorHAnsi" w:hAnsiTheme="minorHAnsi"/>
        </w:rPr>
      </w:pPr>
      <w:r w:rsidRPr="008137CA">
        <w:rPr>
          <w:rFonts w:asciiTheme="minorHAnsi" w:hAnsiTheme="minorHAnsi"/>
        </w:rPr>
        <w:t>Arbeitsplan Rolle</w:t>
      </w:r>
    </w:p>
    <w:tbl>
      <w:tblPr>
        <w:tblStyle w:val="Tabellenraster"/>
        <w:tblW w:w="0" w:type="auto"/>
        <w:tblInd w:w="108" w:type="dxa"/>
        <w:tblLook w:val="04A0" w:firstRow="1" w:lastRow="0" w:firstColumn="1" w:lastColumn="0" w:noHBand="0" w:noVBand="1"/>
      </w:tblPr>
      <w:tblGrid>
        <w:gridCol w:w="1057"/>
        <w:gridCol w:w="2323"/>
        <w:gridCol w:w="2319"/>
        <w:gridCol w:w="3373"/>
      </w:tblGrid>
      <w:tr w:rsidR="008137CA" w:rsidRPr="008137CA" w:rsidTr="000E0337">
        <w:tc>
          <w:tcPr>
            <w:tcW w:w="1057" w:type="dxa"/>
          </w:tcPr>
          <w:p w:rsidR="008137CA" w:rsidRPr="008137CA" w:rsidRDefault="008137CA" w:rsidP="008137CA">
            <w:r w:rsidRPr="008137CA">
              <w:t>Lfd. Nr.</w:t>
            </w:r>
          </w:p>
        </w:tc>
        <w:tc>
          <w:tcPr>
            <w:tcW w:w="2323" w:type="dxa"/>
          </w:tcPr>
          <w:p w:rsidR="008137CA" w:rsidRPr="008137CA" w:rsidRDefault="008137CA" w:rsidP="008137CA">
            <w:r w:rsidRPr="008137CA">
              <w:t>Arbeitsvorgang</w:t>
            </w:r>
          </w:p>
        </w:tc>
        <w:tc>
          <w:tcPr>
            <w:tcW w:w="2319" w:type="dxa"/>
          </w:tcPr>
          <w:p w:rsidR="008137CA" w:rsidRPr="008137CA" w:rsidRDefault="008137CA" w:rsidP="008137CA">
            <w:r w:rsidRPr="008137CA">
              <w:t>Arbeitsmittel</w:t>
            </w:r>
          </w:p>
        </w:tc>
        <w:tc>
          <w:tcPr>
            <w:tcW w:w="3373" w:type="dxa"/>
          </w:tcPr>
          <w:p w:rsidR="008137CA" w:rsidRPr="008137CA" w:rsidRDefault="008137CA" w:rsidP="008137CA">
            <w:r w:rsidRPr="008137CA">
              <w:t>Arbeitswerte/Bemerkungen</w:t>
            </w:r>
          </w:p>
        </w:tc>
      </w:tr>
      <w:tr w:rsidR="008137CA" w:rsidRPr="008137CA" w:rsidTr="000E0337">
        <w:trPr>
          <w:trHeight w:hRule="exact" w:val="567"/>
        </w:trPr>
        <w:tc>
          <w:tcPr>
            <w:tcW w:w="1057" w:type="dxa"/>
          </w:tcPr>
          <w:p w:rsidR="008137CA" w:rsidRPr="008137CA" w:rsidRDefault="008137CA" w:rsidP="008137CA">
            <w:r w:rsidRPr="008137CA">
              <w:t>1</w:t>
            </w:r>
          </w:p>
        </w:tc>
        <w:tc>
          <w:tcPr>
            <w:tcW w:w="2323" w:type="dxa"/>
          </w:tcPr>
          <w:p w:rsidR="008137CA" w:rsidRPr="00CC1167" w:rsidRDefault="008137CA" w:rsidP="008137CA">
            <w:pPr>
              <w:rPr>
                <w:color w:val="548DD4" w:themeColor="text2" w:themeTint="99"/>
              </w:rPr>
            </w:pPr>
            <w:r w:rsidRPr="00CC1167">
              <w:rPr>
                <w:color w:val="548DD4" w:themeColor="text2" w:themeTint="99"/>
              </w:rPr>
              <w:t>Rohmaterial einspa</w:t>
            </w:r>
            <w:r w:rsidRPr="00CC1167">
              <w:rPr>
                <w:color w:val="548DD4" w:themeColor="text2" w:themeTint="99"/>
              </w:rPr>
              <w:t>n</w:t>
            </w:r>
            <w:r w:rsidRPr="00CC1167">
              <w:rPr>
                <w:color w:val="548DD4" w:themeColor="text2" w:themeTint="99"/>
              </w:rPr>
              <w:t>nen</w:t>
            </w:r>
          </w:p>
        </w:tc>
        <w:tc>
          <w:tcPr>
            <w:tcW w:w="2319" w:type="dxa"/>
          </w:tcPr>
          <w:p w:rsidR="008137CA" w:rsidRDefault="008137CA" w:rsidP="008137CA">
            <w:pPr>
              <w:rPr>
                <w:color w:val="548DD4" w:themeColor="text2" w:themeTint="99"/>
              </w:rPr>
            </w:pPr>
            <w:r w:rsidRPr="00CC1167">
              <w:rPr>
                <w:color w:val="548DD4" w:themeColor="text2" w:themeTint="99"/>
              </w:rPr>
              <w:t>Drehmaschine</w:t>
            </w:r>
          </w:p>
          <w:p w:rsidR="00787205" w:rsidRPr="00CC1167" w:rsidRDefault="00787205" w:rsidP="008137CA">
            <w:pPr>
              <w:rPr>
                <w:color w:val="548DD4" w:themeColor="text2" w:themeTint="99"/>
              </w:rPr>
            </w:pPr>
            <w:r>
              <w:rPr>
                <w:color w:val="548DD4" w:themeColor="text2" w:themeTint="99"/>
              </w:rPr>
              <w:t>Dreibackenfutter</w:t>
            </w:r>
          </w:p>
        </w:tc>
        <w:tc>
          <w:tcPr>
            <w:tcW w:w="3373" w:type="dxa"/>
          </w:tcPr>
          <w:p w:rsidR="008137CA" w:rsidRPr="008137CA" w:rsidRDefault="008137CA" w:rsidP="008137CA"/>
        </w:tc>
      </w:tr>
      <w:tr w:rsidR="008137CA" w:rsidRPr="008137CA" w:rsidTr="000E0337">
        <w:trPr>
          <w:trHeight w:hRule="exact" w:val="567"/>
        </w:trPr>
        <w:tc>
          <w:tcPr>
            <w:tcW w:w="1057" w:type="dxa"/>
          </w:tcPr>
          <w:p w:rsidR="008137CA" w:rsidRPr="008137CA" w:rsidRDefault="008137CA" w:rsidP="008137CA">
            <w:r w:rsidRPr="008137CA">
              <w:t>2</w:t>
            </w:r>
          </w:p>
        </w:tc>
        <w:tc>
          <w:tcPr>
            <w:tcW w:w="2323" w:type="dxa"/>
          </w:tcPr>
          <w:p w:rsidR="008137CA" w:rsidRPr="00CC1167" w:rsidRDefault="00787205" w:rsidP="008137CA">
            <w:pPr>
              <w:rPr>
                <w:color w:val="548DD4" w:themeColor="text2" w:themeTint="99"/>
              </w:rPr>
            </w:pPr>
            <w:r>
              <w:rPr>
                <w:color w:val="548DD4" w:themeColor="text2" w:themeTint="99"/>
              </w:rPr>
              <w:t>Querp</w:t>
            </w:r>
            <w:r w:rsidR="008137CA" w:rsidRPr="00CC1167">
              <w:rPr>
                <w:color w:val="548DD4" w:themeColor="text2" w:themeTint="99"/>
              </w:rPr>
              <w:t>landrehen</w:t>
            </w:r>
          </w:p>
        </w:tc>
        <w:tc>
          <w:tcPr>
            <w:tcW w:w="2319" w:type="dxa"/>
          </w:tcPr>
          <w:p w:rsidR="00F434DF" w:rsidRDefault="008137CA" w:rsidP="008137CA">
            <w:pPr>
              <w:rPr>
                <w:color w:val="548DD4" w:themeColor="text2" w:themeTint="99"/>
              </w:rPr>
            </w:pPr>
            <w:r w:rsidRPr="00CC1167">
              <w:rPr>
                <w:color w:val="548DD4" w:themeColor="text2" w:themeTint="99"/>
              </w:rPr>
              <w:t>Drehmaschine</w:t>
            </w:r>
            <w:r w:rsidR="00F434DF">
              <w:rPr>
                <w:color w:val="548DD4" w:themeColor="text2" w:themeTint="99"/>
              </w:rPr>
              <w:t xml:space="preserve">, </w:t>
            </w:r>
          </w:p>
          <w:p w:rsidR="008137CA" w:rsidRPr="00CC1167" w:rsidRDefault="00F434DF" w:rsidP="008137CA">
            <w:pPr>
              <w:rPr>
                <w:color w:val="548DD4" w:themeColor="text2" w:themeTint="99"/>
              </w:rPr>
            </w:pPr>
            <w:r>
              <w:rPr>
                <w:color w:val="548DD4" w:themeColor="text2" w:themeTint="99"/>
              </w:rPr>
              <w:t>Stirn-Drehmeißel</w:t>
            </w:r>
          </w:p>
        </w:tc>
        <w:tc>
          <w:tcPr>
            <w:tcW w:w="3373" w:type="dxa"/>
          </w:tcPr>
          <w:p w:rsidR="008137CA" w:rsidRPr="00787205" w:rsidRDefault="00787205" w:rsidP="008137CA">
            <w:pPr>
              <w:rPr>
                <w:color w:val="548DD4" w:themeColor="text2" w:themeTint="99"/>
              </w:rPr>
            </w:pPr>
            <w:r w:rsidRPr="00787205">
              <w:rPr>
                <w:color w:val="548DD4" w:themeColor="text2" w:themeTint="99"/>
              </w:rPr>
              <w:t>n =</w:t>
            </w:r>
          </w:p>
        </w:tc>
      </w:tr>
      <w:tr w:rsidR="008137CA" w:rsidRPr="008137CA" w:rsidTr="000E0337">
        <w:trPr>
          <w:trHeight w:hRule="exact" w:val="567"/>
        </w:trPr>
        <w:tc>
          <w:tcPr>
            <w:tcW w:w="1057" w:type="dxa"/>
          </w:tcPr>
          <w:p w:rsidR="008137CA" w:rsidRPr="008137CA" w:rsidRDefault="008137CA" w:rsidP="008137CA">
            <w:r w:rsidRPr="008137CA">
              <w:t>3</w:t>
            </w:r>
          </w:p>
        </w:tc>
        <w:tc>
          <w:tcPr>
            <w:tcW w:w="2323" w:type="dxa"/>
          </w:tcPr>
          <w:p w:rsidR="008137CA" w:rsidRPr="00CC1167" w:rsidRDefault="00787205" w:rsidP="00C321FB">
            <w:pPr>
              <w:rPr>
                <w:color w:val="548DD4" w:themeColor="text2" w:themeTint="99"/>
              </w:rPr>
            </w:pPr>
            <w:r>
              <w:rPr>
                <w:color w:val="548DD4" w:themeColor="text2" w:themeTint="99"/>
              </w:rPr>
              <w:t>Längsr</w:t>
            </w:r>
            <w:r w:rsidR="008137CA" w:rsidRPr="00CC1167">
              <w:rPr>
                <w:color w:val="548DD4" w:themeColor="text2" w:themeTint="99"/>
              </w:rPr>
              <w:t>unddrehen Ø</w:t>
            </w:r>
            <w:r w:rsidR="00C321FB">
              <w:rPr>
                <w:color w:val="548DD4" w:themeColor="text2" w:themeTint="99"/>
              </w:rPr>
              <w:t> </w:t>
            </w:r>
            <w:r w:rsidR="008137CA" w:rsidRPr="00CC1167">
              <w:rPr>
                <w:color w:val="548DD4" w:themeColor="text2" w:themeTint="99"/>
              </w:rPr>
              <w:t>2</w:t>
            </w:r>
            <w:r w:rsidR="008F2A05">
              <w:rPr>
                <w:color w:val="548DD4" w:themeColor="text2" w:themeTint="99"/>
              </w:rPr>
              <w:t>4,</w:t>
            </w:r>
            <w:r w:rsidR="008137CA" w:rsidRPr="00CC1167">
              <w:rPr>
                <w:color w:val="548DD4" w:themeColor="text2" w:themeTint="99"/>
              </w:rPr>
              <w:t>5</w:t>
            </w:r>
          </w:p>
        </w:tc>
        <w:tc>
          <w:tcPr>
            <w:tcW w:w="2319" w:type="dxa"/>
          </w:tcPr>
          <w:p w:rsidR="008137CA" w:rsidRDefault="008137CA" w:rsidP="008137CA">
            <w:pPr>
              <w:rPr>
                <w:color w:val="548DD4" w:themeColor="text2" w:themeTint="99"/>
              </w:rPr>
            </w:pPr>
            <w:r w:rsidRPr="00CC1167">
              <w:rPr>
                <w:color w:val="548DD4" w:themeColor="text2" w:themeTint="99"/>
              </w:rPr>
              <w:t>Drehmaschine</w:t>
            </w:r>
          </w:p>
          <w:p w:rsidR="00F434DF" w:rsidRPr="00CC1167" w:rsidRDefault="00F434DF" w:rsidP="008137CA">
            <w:pPr>
              <w:rPr>
                <w:color w:val="548DD4" w:themeColor="text2" w:themeTint="99"/>
              </w:rPr>
            </w:pPr>
            <w:r>
              <w:rPr>
                <w:color w:val="548DD4" w:themeColor="text2" w:themeTint="99"/>
              </w:rPr>
              <w:t>Seiten-Drehmeißel</w:t>
            </w:r>
          </w:p>
        </w:tc>
        <w:tc>
          <w:tcPr>
            <w:tcW w:w="3373" w:type="dxa"/>
          </w:tcPr>
          <w:p w:rsidR="008137CA" w:rsidRPr="007B118A" w:rsidRDefault="0067271F" w:rsidP="008137CA">
            <w:pPr>
              <w:rPr>
                <w:color w:val="548DD4" w:themeColor="text2" w:themeTint="99"/>
              </w:rPr>
            </w:pPr>
            <w:r w:rsidRPr="007B118A">
              <w:rPr>
                <w:color w:val="548DD4" w:themeColor="text2" w:themeTint="99"/>
              </w:rPr>
              <w:t>n =</w:t>
            </w:r>
          </w:p>
        </w:tc>
      </w:tr>
      <w:tr w:rsidR="008137CA" w:rsidRPr="008137CA" w:rsidTr="000E0337">
        <w:trPr>
          <w:trHeight w:hRule="exact" w:val="567"/>
        </w:trPr>
        <w:tc>
          <w:tcPr>
            <w:tcW w:w="1057" w:type="dxa"/>
          </w:tcPr>
          <w:p w:rsidR="008137CA" w:rsidRPr="008137CA" w:rsidRDefault="008137CA" w:rsidP="008137CA">
            <w:r w:rsidRPr="008137CA">
              <w:t>4</w:t>
            </w:r>
          </w:p>
        </w:tc>
        <w:tc>
          <w:tcPr>
            <w:tcW w:w="2323" w:type="dxa"/>
          </w:tcPr>
          <w:p w:rsidR="008137CA" w:rsidRPr="00CC1167" w:rsidRDefault="008137CA" w:rsidP="008137CA">
            <w:pPr>
              <w:rPr>
                <w:color w:val="548DD4" w:themeColor="text2" w:themeTint="99"/>
              </w:rPr>
            </w:pPr>
            <w:r w:rsidRPr="00CC1167">
              <w:rPr>
                <w:color w:val="548DD4" w:themeColor="text2" w:themeTint="99"/>
              </w:rPr>
              <w:t>Bohren Ø</w:t>
            </w:r>
            <w:r w:rsidR="00C321FB">
              <w:rPr>
                <w:color w:val="548DD4" w:themeColor="text2" w:themeTint="99"/>
              </w:rPr>
              <w:t xml:space="preserve"> </w:t>
            </w:r>
            <w:r w:rsidRPr="00CC1167">
              <w:rPr>
                <w:color w:val="548DD4" w:themeColor="text2" w:themeTint="99"/>
              </w:rPr>
              <w:t>6,5</w:t>
            </w:r>
          </w:p>
        </w:tc>
        <w:tc>
          <w:tcPr>
            <w:tcW w:w="2319" w:type="dxa"/>
          </w:tcPr>
          <w:p w:rsidR="008137CA" w:rsidRPr="00CC1167" w:rsidRDefault="0067271F" w:rsidP="008137CA">
            <w:pPr>
              <w:rPr>
                <w:color w:val="548DD4" w:themeColor="text2" w:themeTint="99"/>
              </w:rPr>
            </w:pPr>
            <w:r>
              <w:rPr>
                <w:color w:val="548DD4" w:themeColor="text2" w:themeTint="99"/>
              </w:rPr>
              <w:t xml:space="preserve">Spiralbohrer </w:t>
            </w:r>
            <w:r w:rsidRPr="00CC1167">
              <w:rPr>
                <w:color w:val="548DD4" w:themeColor="text2" w:themeTint="99"/>
              </w:rPr>
              <w:t>Ø</w:t>
            </w:r>
            <w:r w:rsidR="00C321FB">
              <w:rPr>
                <w:color w:val="548DD4" w:themeColor="text2" w:themeTint="99"/>
              </w:rPr>
              <w:t xml:space="preserve"> </w:t>
            </w:r>
            <w:r w:rsidRPr="00CC1167">
              <w:rPr>
                <w:color w:val="548DD4" w:themeColor="text2" w:themeTint="99"/>
              </w:rPr>
              <w:t>6,5</w:t>
            </w:r>
          </w:p>
        </w:tc>
        <w:tc>
          <w:tcPr>
            <w:tcW w:w="3373" w:type="dxa"/>
          </w:tcPr>
          <w:p w:rsidR="008137CA" w:rsidRPr="007B118A" w:rsidRDefault="0067271F" w:rsidP="008137CA">
            <w:pPr>
              <w:rPr>
                <w:color w:val="548DD4" w:themeColor="text2" w:themeTint="99"/>
              </w:rPr>
            </w:pPr>
            <w:r w:rsidRPr="007B118A">
              <w:rPr>
                <w:color w:val="548DD4" w:themeColor="text2" w:themeTint="99"/>
              </w:rPr>
              <w:t>n =</w:t>
            </w:r>
          </w:p>
        </w:tc>
      </w:tr>
      <w:tr w:rsidR="008137CA" w:rsidRPr="008137CA" w:rsidTr="000E0337">
        <w:trPr>
          <w:trHeight w:hRule="exact" w:val="567"/>
        </w:trPr>
        <w:tc>
          <w:tcPr>
            <w:tcW w:w="1057" w:type="dxa"/>
          </w:tcPr>
          <w:p w:rsidR="008137CA" w:rsidRPr="008137CA" w:rsidRDefault="008137CA" w:rsidP="008137CA">
            <w:r w:rsidRPr="008137CA">
              <w:t>5</w:t>
            </w:r>
          </w:p>
        </w:tc>
        <w:tc>
          <w:tcPr>
            <w:tcW w:w="2323" w:type="dxa"/>
          </w:tcPr>
          <w:p w:rsidR="008137CA" w:rsidRPr="00CC1167" w:rsidRDefault="00787205" w:rsidP="008137CA">
            <w:pPr>
              <w:rPr>
                <w:color w:val="548DD4" w:themeColor="text2" w:themeTint="99"/>
              </w:rPr>
            </w:pPr>
            <w:proofErr w:type="spellStart"/>
            <w:r>
              <w:rPr>
                <w:color w:val="548DD4" w:themeColor="text2" w:themeTint="99"/>
              </w:rPr>
              <w:t>Abstechdrehen</w:t>
            </w:r>
            <w:proofErr w:type="spellEnd"/>
            <w:r>
              <w:rPr>
                <w:color w:val="548DD4" w:themeColor="text2" w:themeTint="99"/>
              </w:rPr>
              <w:br/>
              <w:t>16,5</w:t>
            </w:r>
            <w:r w:rsidR="008137CA" w:rsidRPr="00CC1167">
              <w:rPr>
                <w:color w:val="548DD4" w:themeColor="text2" w:themeTint="99"/>
              </w:rPr>
              <w:t xml:space="preserve"> mm lang</w:t>
            </w:r>
          </w:p>
        </w:tc>
        <w:tc>
          <w:tcPr>
            <w:tcW w:w="2319" w:type="dxa"/>
          </w:tcPr>
          <w:p w:rsidR="008137CA" w:rsidRDefault="008137CA" w:rsidP="008137CA">
            <w:pPr>
              <w:rPr>
                <w:color w:val="548DD4" w:themeColor="text2" w:themeTint="99"/>
              </w:rPr>
            </w:pPr>
            <w:r w:rsidRPr="00CC1167">
              <w:rPr>
                <w:color w:val="548DD4" w:themeColor="text2" w:themeTint="99"/>
              </w:rPr>
              <w:t>Drehmaschine</w:t>
            </w:r>
            <w:r w:rsidR="00F434DF">
              <w:rPr>
                <w:color w:val="548DD4" w:themeColor="text2" w:themeTint="99"/>
              </w:rPr>
              <w:t>,</w:t>
            </w:r>
          </w:p>
          <w:p w:rsidR="00F434DF" w:rsidRPr="00CC1167" w:rsidRDefault="00F434DF" w:rsidP="008137CA">
            <w:pPr>
              <w:rPr>
                <w:color w:val="548DD4" w:themeColor="text2" w:themeTint="99"/>
              </w:rPr>
            </w:pPr>
            <w:r>
              <w:rPr>
                <w:color w:val="548DD4" w:themeColor="text2" w:themeTint="99"/>
              </w:rPr>
              <w:t>Stech-Drehmeißel</w:t>
            </w:r>
          </w:p>
        </w:tc>
        <w:tc>
          <w:tcPr>
            <w:tcW w:w="3373" w:type="dxa"/>
          </w:tcPr>
          <w:p w:rsidR="008137CA" w:rsidRDefault="00F434DF" w:rsidP="008137CA">
            <w:pPr>
              <w:rPr>
                <w:color w:val="548DD4" w:themeColor="text2" w:themeTint="99"/>
              </w:rPr>
            </w:pPr>
            <w:proofErr w:type="spellStart"/>
            <w:r w:rsidRPr="00F434DF">
              <w:rPr>
                <w:color w:val="548DD4" w:themeColor="text2" w:themeTint="99"/>
              </w:rPr>
              <w:t>Drehmeißelbreite</w:t>
            </w:r>
            <w:proofErr w:type="spellEnd"/>
            <w:r w:rsidRPr="00F434DF">
              <w:rPr>
                <w:color w:val="548DD4" w:themeColor="text2" w:themeTint="99"/>
              </w:rPr>
              <w:t xml:space="preserve"> berücksichtigen</w:t>
            </w:r>
          </w:p>
          <w:p w:rsidR="00787205" w:rsidRPr="00787205" w:rsidRDefault="00787205" w:rsidP="008137CA">
            <w:pPr>
              <w:rPr>
                <w:color w:val="548DD4" w:themeColor="text2" w:themeTint="99"/>
              </w:rPr>
            </w:pPr>
            <w:r>
              <w:rPr>
                <w:color w:val="548DD4" w:themeColor="text2" w:themeTint="99"/>
              </w:rPr>
              <w:t>n =</w:t>
            </w:r>
          </w:p>
        </w:tc>
      </w:tr>
      <w:tr w:rsidR="0067271F" w:rsidRPr="008137CA" w:rsidTr="000E0337">
        <w:trPr>
          <w:trHeight w:hRule="exact" w:val="567"/>
        </w:trPr>
        <w:tc>
          <w:tcPr>
            <w:tcW w:w="1057" w:type="dxa"/>
          </w:tcPr>
          <w:p w:rsidR="0067271F" w:rsidRPr="008137CA" w:rsidRDefault="0067271F" w:rsidP="0067271F">
            <w:r w:rsidRPr="008137CA">
              <w:t>6</w:t>
            </w:r>
          </w:p>
        </w:tc>
        <w:tc>
          <w:tcPr>
            <w:tcW w:w="2323" w:type="dxa"/>
          </w:tcPr>
          <w:p w:rsidR="0067271F" w:rsidRPr="00CC1167" w:rsidRDefault="0067271F" w:rsidP="0067271F">
            <w:pPr>
              <w:rPr>
                <w:color w:val="548DD4" w:themeColor="text2" w:themeTint="99"/>
              </w:rPr>
            </w:pPr>
            <w:r w:rsidRPr="00CC1167">
              <w:rPr>
                <w:color w:val="548DD4" w:themeColor="text2" w:themeTint="99"/>
              </w:rPr>
              <w:t>Kanten entgraten</w:t>
            </w:r>
          </w:p>
        </w:tc>
        <w:tc>
          <w:tcPr>
            <w:tcW w:w="2319" w:type="dxa"/>
          </w:tcPr>
          <w:p w:rsidR="0067271F" w:rsidRPr="007B118A" w:rsidRDefault="0067271F" w:rsidP="0067271F">
            <w:pPr>
              <w:rPr>
                <w:color w:val="548DD4" w:themeColor="text2" w:themeTint="99"/>
              </w:rPr>
            </w:pPr>
            <w:r w:rsidRPr="007B118A">
              <w:rPr>
                <w:color w:val="548DD4" w:themeColor="text2" w:themeTint="99"/>
              </w:rPr>
              <w:t>Feile</w:t>
            </w:r>
          </w:p>
        </w:tc>
        <w:tc>
          <w:tcPr>
            <w:tcW w:w="3373" w:type="dxa"/>
          </w:tcPr>
          <w:p w:rsidR="0067271F" w:rsidRPr="008137CA" w:rsidRDefault="0067271F" w:rsidP="0067271F"/>
        </w:tc>
      </w:tr>
      <w:tr w:rsidR="0067271F" w:rsidRPr="008137CA" w:rsidTr="000E0337">
        <w:trPr>
          <w:trHeight w:hRule="exact" w:val="567"/>
        </w:trPr>
        <w:tc>
          <w:tcPr>
            <w:tcW w:w="1057" w:type="dxa"/>
          </w:tcPr>
          <w:p w:rsidR="0067271F" w:rsidRPr="008137CA" w:rsidRDefault="0067271F" w:rsidP="0067271F">
            <w:r w:rsidRPr="008137CA">
              <w:t>7</w:t>
            </w:r>
          </w:p>
        </w:tc>
        <w:tc>
          <w:tcPr>
            <w:tcW w:w="2323" w:type="dxa"/>
          </w:tcPr>
          <w:p w:rsidR="0067271F" w:rsidRPr="00CC1167" w:rsidRDefault="0067271F" w:rsidP="0067271F">
            <w:pPr>
              <w:rPr>
                <w:color w:val="548DD4" w:themeColor="text2" w:themeTint="99"/>
              </w:rPr>
            </w:pPr>
            <w:r w:rsidRPr="00CC1167">
              <w:rPr>
                <w:color w:val="548DD4" w:themeColor="text2" w:themeTint="99"/>
              </w:rPr>
              <w:t>Maße prüfen</w:t>
            </w:r>
          </w:p>
        </w:tc>
        <w:tc>
          <w:tcPr>
            <w:tcW w:w="2319" w:type="dxa"/>
          </w:tcPr>
          <w:p w:rsidR="0067271F" w:rsidRPr="007B118A" w:rsidRDefault="0067271F" w:rsidP="0067271F">
            <w:pPr>
              <w:rPr>
                <w:color w:val="548DD4" w:themeColor="text2" w:themeTint="99"/>
              </w:rPr>
            </w:pPr>
            <w:r w:rsidRPr="007B118A">
              <w:rPr>
                <w:color w:val="548DD4" w:themeColor="text2" w:themeTint="99"/>
              </w:rPr>
              <w:t>Messschieber</w:t>
            </w:r>
          </w:p>
        </w:tc>
        <w:tc>
          <w:tcPr>
            <w:tcW w:w="3373" w:type="dxa"/>
          </w:tcPr>
          <w:p w:rsidR="0067271F" w:rsidRPr="008137CA" w:rsidRDefault="0067271F" w:rsidP="0067271F"/>
        </w:tc>
      </w:tr>
      <w:tr w:rsidR="0067271F" w:rsidRPr="008137CA" w:rsidTr="000E0337">
        <w:trPr>
          <w:trHeight w:hRule="exact" w:val="567"/>
        </w:trPr>
        <w:tc>
          <w:tcPr>
            <w:tcW w:w="1057" w:type="dxa"/>
          </w:tcPr>
          <w:p w:rsidR="0067271F" w:rsidRPr="008137CA" w:rsidRDefault="0067271F" w:rsidP="0067271F"/>
        </w:tc>
        <w:tc>
          <w:tcPr>
            <w:tcW w:w="2323" w:type="dxa"/>
          </w:tcPr>
          <w:p w:rsidR="0067271F" w:rsidRPr="008137CA" w:rsidRDefault="0067271F" w:rsidP="0067271F"/>
        </w:tc>
        <w:tc>
          <w:tcPr>
            <w:tcW w:w="2319" w:type="dxa"/>
          </w:tcPr>
          <w:p w:rsidR="0067271F" w:rsidRPr="008137CA" w:rsidRDefault="0067271F" w:rsidP="0067271F"/>
        </w:tc>
        <w:tc>
          <w:tcPr>
            <w:tcW w:w="3373" w:type="dxa"/>
          </w:tcPr>
          <w:p w:rsidR="0067271F" w:rsidRPr="008137CA" w:rsidRDefault="0067271F" w:rsidP="0067271F"/>
        </w:tc>
      </w:tr>
      <w:tr w:rsidR="0067271F" w:rsidRPr="008137CA" w:rsidTr="000E0337">
        <w:trPr>
          <w:trHeight w:hRule="exact" w:val="567"/>
        </w:trPr>
        <w:tc>
          <w:tcPr>
            <w:tcW w:w="1057" w:type="dxa"/>
          </w:tcPr>
          <w:p w:rsidR="0067271F" w:rsidRPr="008137CA" w:rsidRDefault="0067271F" w:rsidP="0067271F"/>
        </w:tc>
        <w:tc>
          <w:tcPr>
            <w:tcW w:w="2323" w:type="dxa"/>
          </w:tcPr>
          <w:p w:rsidR="0067271F" w:rsidRPr="008137CA" w:rsidRDefault="0067271F" w:rsidP="0067271F"/>
        </w:tc>
        <w:tc>
          <w:tcPr>
            <w:tcW w:w="2319" w:type="dxa"/>
          </w:tcPr>
          <w:p w:rsidR="0067271F" w:rsidRPr="008137CA" w:rsidRDefault="0067271F" w:rsidP="0067271F"/>
        </w:tc>
        <w:tc>
          <w:tcPr>
            <w:tcW w:w="3373" w:type="dxa"/>
          </w:tcPr>
          <w:p w:rsidR="0067271F" w:rsidRPr="008137CA" w:rsidRDefault="0067271F" w:rsidP="0067271F"/>
        </w:tc>
      </w:tr>
      <w:tr w:rsidR="0067271F" w:rsidRPr="008137CA" w:rsidTr="000E0337">
        <w:trPr>
          <w:trHeight w:hRule="exact" w:val="567"/>
        </w:trPr>
        <w:tc>
          <w:tcPr>
            <w:tcW w:w="1057" w:type="dxa"/>
          </w:tcPr>
          <w:p w:rsidR="0067271F" w:rsidRPr="008137CA" w:rsidRDefault="0067271F" w:rsidP="0067271F"/>
        </w:tc>
        <w:tc>
          <w:tcPr>
            <w:tcW w:w="2323" w:type="dxa"/>
          </w:tcPr>
          <w:p w:rsidR="0067271F" w:rsidRPr="008137CA" w:rsidRDefault="0067271F" w:rsidP="0067271F"/>
        </w:tc>
        <w:tc>
          <w:tcPr>
            <w:tcW w:w="2319" w:type="dxa"/>
          </w:tcPr>
          <w:p w:rsidR="0067271F" w:rsidRPr="008137CA" w:rsidRDefault="0067271F" w:rsidP="0067271F"/>
        </w:tc>
        <w:tc>
          <w:tcPr>
            <w:tcW w:w="3373" w:type="dxa"/>
          </w:tcPr>
          <w:p w:rsidR="0067271F" w:rsidRPr="008137CA" w:rsidRDefault="0067271F" w:rsidP="0067271F"/>
        </w:tc>
      </w:tr>
    </w:tbl>
    <w:p w:rsidR="006718F3" w:rsidRDefault="006718F3">
      <w:pPr>
        <w:spacing w:line="276" w:lineRule="auto"/>
        <w:rPr>
          <w:rFonts w:asciiTheme="minorHAnsi" w:eastAsia="Times New Roman" w:hAnsiTheme="minorHAnsi"/>
          <w:b/>
          <w:lang w:eastAsia="de-DE"/>
        </w:rPr>
      </w:pPr>
      <w:r>
        <w:rPr>
          <w:rFonts w:asciiTheme="minorHAnsi" w:eastAsia="Times New Roman" w:hAnsiTheme="minorHAnsi"/>
          <w:b/>
          <w:lang w:eastAsia="de-DE"/>
        </w:rPr>
        <w:br w:type="page"/>
      </w:r>
    </w:p>
    <w:p w:rsidR="00D5683C" w:rsidRPr="004E48E2" w:rsidRDefault="00D5683C" w:rsidP="00D5683C">
      <w:pPr>
        <w:rPr>
          <w:rFonts w:asciiTheme="minorHAnsi" w:eastAsia="Times New Roman" w:hAnsiTheme="minorHAnsi"/>
          <w:b/>
          <w:lang w:eastAsia="de-DE"/>
        </w:rPr>
      </w:pPr>
      <w:r w:rsidRPr="004E48E2">
        <w:rPr>
          <w:rFonts w:asciiTheme="minorHAnsi" w:eastAsia="Times New Roman" w:hAnsiTheme="minorHAnsi"/>
          <w:b/>
          <w:lang w:eastAsia="de-DE"/>
        </w:rPr>
        <w:lastRenderedPageBreak/>
        <w:t xml:space="preserve">Montage des </w:t>
      </w:r>
      <w:r w:rsidR="00392687">
        <w:rPr>
          <w:rFonts w:asciiTheme="minorHAnsi" w:eastAsia="Times New Roman" w:hAnsiTheme="minorHAnsi"/>
          <w:b/>
          <w:lang w:eastAsia="de-DE"/>
        </w:rPr>
        <w:t>Klebeband-</w:t>
      </w:r>
      <w:proofErr w:type="spellStart"/>
      <w:r w:rsidR="00392687">
        <w:rPr>
          <w:rFonts w:asciiTheme="minorHAnsi" w:eastAsia="Times New Roman" w:hAnsiTheme="minorHAnsi"/>
          <w:b/>
          <w:lang w:eastAsia="de-DE"/>
        </w:rPr>
        <w:t>Ab</w:t>
      </w:r>
      <w:r w:rsidRPr="004E48E2">
        <w:rPr>
          <w:rFonts w:asciiTheme="minorHAnsi" w:eastAsia="Times New Roman" w:hAnsiTheme="minorHAnsi"/>
          <w:b/>
          <w:lang w:eastAsia="de-DE"/>
        </w:rPr>
        <w:t>rollers</w:t>
      </w:r>
      <w:proofErr w:type="spellEnd"/>
    </w:p>
    <w:p w:rsidR="00D5683C" w:rsidRDefault="00D5683C" w:rsidP="00D5683C">
      <w:pPr>
        <w:rPr>
          <w:rFonts w:asciiTheme="minorHAnsi" w:eastAsia="Times New Roman" w:hAnsiTheme="minorHAnsi"/>
          <w:lang w:eastAsia="de-DE"/>
        </w:rPr>
      </w:pPr>
    </w:p>
    <w:p w:rsidR="00D5683C" w:rsidRPr="00D5683C" w:rsidRDefault="00D5683C" w:rsidP="00C321FB">
      <w:pPr>
        <w:jc w:val="both"/>
        <w:rPr>
          <w:rFonts w:asciiTheme="minorHAnsi" w:eastAsia="Times New Roman" w:hAnsiTheme="minorHAnsi"/>
          <w:lang w:eastAsia="de-DE"/>
        </w:rPr>
      </w:pPr>
      <w:r w:rsidRPr="00D5683C">
        <w:rPr>
          <w:rFonts w:asciiTheme="minorHAnsi" w:eastAsia="Times New Roman" w:hAnsiTheme="minorHAnsi"/>
          <w:noProof/>
          <w:lang w:eastAsia="de-DE"/>
        </w:rPr>
        <w:drawing>
          <wp:anchor distT="0" distB="0" distL="114300" distR="114300" simplePos="0" relativeHeight="251689984" behindDoc="0" locked="0" layoutInCell="1" allowOverlap="1" wp14:anchorId="5B5441AC" wp14:editId="4A684185">
            <wp:simplePos x="0" y="0"/>
            <wp:positionH relativeFrom="column">
              <wp:posOffset>3725545</wp:posOffset>
            </wp:positionH>
            <wp:positionV relativeFrom="paragraph">
              <wp:posOffset>15875</wp:posOffset>
            </wp:positionV>
            <wp:extent cx="2026920" cy="1813560"/>
            <wp:effectExtent l="0" t="0" r="0" b="0"/>
            <wp:wrapSquare wrapText="bothSides"/>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esaroller2_Isometrisch_Gesamt.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26920" cy="1813560"/>
                    </a:xfrm>
                    <a:prstGeom prst="rect">
                      <a:avLst/>
                    </a:prstGeom>
                  </pic:spPr>
                </pic:pic>
              </a:graphicData>
            </a:graphic>
            <wp14:sizeRelH relativeFrom="margin">
              <wp14:pctWidth>0</wp14:pctWidth>
            </wp14:sizeRelH>
            <wp14:sizeRelV relativeFrom="margin">
              <wp14:pctHeight>0</wp14:pctHeight>
            </wp14:sizeRelV>
          </wp:anchor>
        </w:drawing>
      </w:r>
      <w:r w:rsidR="00392687">
        <w:rPr>
          <w:rFonts w:asciiTheme="minorHAnsi" w:eastAsia="Times New Roman" w:hAnsiTheme="minorHAnsi"/>
          <w:lang w:eastAsia="de-DE"/>
        </w:rPr>
        <w:t>Der Klebeband-</w:t>
      </w:r>
      <w:proofErr w:type="spellStart"/>
      <w:r w:rsidR="00392687">
        <w:rPr>
          <w:rFonts w:asciiTheme="minorHAnsi" w:eastAsia="Times New Roman" w:hAnsiTheme="minorHAnsi"/>
          <w:lang w:eastAsia="de-DE"/>
        </w:rPr>
        <w:t>Ab</w:t>
      </w:r>
      <w:r w:rsidRPr="00D5683C">
        <w:rPr>
          <w:rFonts w:asciiTheme="minorHAnsi" w:eastAsia="Times New Roman" w:hAnsiTheme="minorHAnsi"/>
          <w:lang w:eastAsia="de-DE"/>
        </w:rPr>
        <w:t>roller</w:t>
      </w:r>
      <w:proofErr w:type="spellEnd"/>
      <w:r w:rsidRPr="00D5683C">
        <w:rPr>
          <w:rFonts w:asciiTheme="minorHAnsi" w:eastAsia="Times New Roman" w:hAnsiTheme="minorHAnsi"/>
          <w:lang w:eastAsia="de-DE"/>
        </w:rPr>
        <w:t xml:space="preserve"> soll an einem Montageplatz fertig montiert werden.</w:t>
      </w:r>
    </w:p>
    <w:p w:rsidR="00D5683C" w:rsidRPr="00D5683C" w:rsidRDefault="00D5683C" w:rsidP="00C321FB">
      <w:pPr>
        <w:jc w:val="both"/>
        <w:rPr>
          <w:rFonts w:asciiTheme="minorHAnsi" w:eastAsia="Times New Roman" w:hAnsiTheme="minorHAnsi"/>
          <w:lang w:eastAsia="de-DE"/>
        </w:rPr>
      </w:pPr>
    </w:p>
    <w:p w:rsidR="00D5683C" w:rsidRPr="00D5683C" w:rsidRDefault="00D5683C" w:rsidP="00C321FB">
      <w:pPr>
        <w:jc w:val="both"/>
        <w:rPr>
          <w:rFonts w:asciiTheme="minorHAnsi" w:eastAsia="Times New Roman" w:hAnsiTheme="minorHAnsi"/>
          <w:lang w:eastAsia="de-DE"/>
        </w:rPr>
      </w:pPr>
      <w:r w:rsidRPr="00D5683C">
        <w:rPr>
          <w:rFonts w:asciiTheme="minorHAnsi" w:eastAsia="Times New Roman" w:hAnsiTheme="minorHAnsi"/>
          <w:lang w:eastAsia="de-DE"/>
        </w:rPr>
        <w:t>Gruppe 1 (Schwierigkeitsgrad 3)</w:t>
      </w:r>
    </w:p>
    <w:p w:rsidR="00D5683C" w:rsidRPr="00D5683C" w:rsidRDefault="00D5683C" w:rsidP="00EC587B">
      <w:pPr>
        <w:numPr>
          <w:ilvl w:val="0"/>
          <w:numId w:val="20"/>
        </w:numPr>
        <w:contextualSpacing/>
        <w:jc w:val="both"/>
        <w:rPr>
          <w:rFonts w:asciiTheme="minorHAnsi" w:eastAsia="Times New Roman" w:hAnsiTheme="minorHAnsi"/>
          <w:lang w:eastAsia="de-DE"/>
        </w:rPr>
      </w:pPr>
      <w:r w:rsidRPr="00D5683C">
        <w:rPr>
          <w:rFonts w:asciiTheme="minorHAnsi" w:eastAsia="Times New Roman" w:hAnsiTheme="minorHAnsi"/>
          <w:lang w:eastAsia="de-DE"/>
        </w:rPr>
        <w:t>Verschrauben des Messerhalters an das Gestell</w:t>
      </w:r>
    </w:p>
    <w:p w:rsidR="00D5683C" w:rsidRPr="00D5683C" w:rsidRDefault="00D5683C" w:rsidP="00C321FB">
      <w:pPr>
        <w:ind w:left="720"/>
        <w:contextualSpacing/>
        <w:jc w:val="both"/>
        <w:rPr>
          <w:rFonts w:asciiTheme="minorHAnsi" w:eastAsia="Times New Roman" w:hAnsiTheme="minorHAnsi"/>
          <w:lang w:eastAsia="de-DE"/>
        </w:rPr>
      </w:pPr>
    </w:p>
    <w:p w:rsidR="00D5683C" w:rsidRPr="00D5683C" w:rsidRDefault="00425071" w:rsidP="00C321FB">
      <w:pPr>
        <w:jc w:val="both"/>
        <w:rPr>
          <w:rFonts w:asciiTheme="minorHAnsi" w:eastAsia="Times New Roman" w:hAnsiTheme="minorHAnsi"/>
          <w:lang w:eastAsia="de-DE"/>
        </w:rPr>
      </w:pPr>
      <w:r>
        <w:rPr>
          <w:rFonts w:asciiTheme="minorHAnsi" w:eastAsia="Times New Roman" w:hAnsiTheme="minorHAnsi"/>
          <w:lang w:eastAsia="de-DE"/>
        </w:rPr>
        <w:t>Gruppe 2 (Schwierigkeitsgrad 2</w:t>
      </w:r>
      <w:r w:rsidR="00D5683C" w:rsidRPr="00D5683C">
        <w:rPr>
          <w:rFonts w:asciiTheme="minorHAnsi" w:eastAsia="Times New Roman" w:hAnsiTheme="minorHAnsi"/>
          <w:lang w:eastAsia="de-DE"/>
        </w:rPr>
        <w:t>)</w:t>
      </w:r>
    </w:p>
    <w:p w:rsidR="00425071" w:rsidRPr="00D5683C" w:rsidRDefault="00425071" w:rsidP="00EC587B">
      <w:pPr>
        <w:numPr>
          <w:ilvl w:val="0"/>
          <w:numId w:val="20"/>
        </w:numPr>
        <w:contextualSpacing/>
        <w:jc w:val="both"/>
        <w:rPr>
          <w:rFonts w:asciiTheme="minorHAnsi" w:eastAsia="Times New Roman" w:hAnsiTheme="minorHAnsi"/>
          <w:lang w:eastAsia="de-DE"/>
        </w:rPr>
      </w:pPr>
      <w:r w:rsidRPr="00D5683C">
        <w:rPr>
          <w:rFonts w:asciiTheme="minorHAnsi" w:eastAsia="Times New Roman" w:hAnsiTheme="minorHAnsi"/>
          <w:lang w:eastAsia="de-DE"/>
        </w:rPr>
        <w:t>Fügen des Messers mit Messerhalter</w:t>
      </w:r>
    </w:p>
    <w:p w:rsidR="00D5683C" w:rsidRPr="00D5683C" w:rsidRDefault="00D5683C" w:rsidP="00C321FB">
      <w:pPr>
        <w:jc w:val="both"/>
        <w:rPr>
          <w:rFonts w:asciiTheme="minorHAnsi" w:eastAsia="Times New Roman" w:hAnsiTheme="minorHAnsi"/>
          <w:lang w:eastAsia="de-DE"/>
        </w:rPr>
      </w:pPr>
    </w:p>
    <w:p w:rsidR="00D5683C" w:rsidRPr="00D5683C" w:rsidRDefault="00D5683C" w:rsidP="00C321FB">
      <w:pPr>
        <w:jc w:val="both"/>
        <w:rPr>
          <w:rFonts w:asciiTheme="minorHAnsi" w:eastAsia="Times New Roman" w:hAnsiTheme="minorHAnsi"/>
          <w:lang w:eastAsia="de-DE"/>
        </w:rPr>
      </w:pPr>
      <w:r w:rsidRPr="00D5683C">
        <w:rPr>
          <w:rFonts w:asciiTheme="minorHAnsi" w:eastAsia="Times New Roman" w:hAnsiTheme="minorHAnsi"/>
          <w:lang w:eastAsia="de-DE"/>
        </w:rPr>
        <w:t>Gruppe 3 (Schwier</w:t>
      </w:r>
      <w:r w:rsidR="00425071">
        <w:rPr>
          <w:rFonts w:asciiTheme="minorHAnsi" w:eastAsia="Times New Roman" w:hAnsiTheme="minorHAnsi"/>
          <w:lang w:eastAsia="de-DE"/>
        </w:rPr>
        <w:t>igkeitsgrad 1</w:t>
      </w:r>
      <w:r w:rsidRPr="00D5683C">
        <w:rPr>
          <w:rFonts w:asciiTheme="minorHAnsi" w:eastAsia="Times New Roman" w:hAnsiTheme="minorHAnsi"/>
          <w:lang w:eastAsia="de-DE"/>
        </w:rPr>
        <w:t>)</w:t>
      </w:r>
    </w:p>
    <w:p w:rsidR="00425071" w:rsidRPr="00D5683C" w:rsidRDefault="00425071" w:rsidP="00EC587B">
      <w:pPr>
        <w:numPr>
          <w:ilvl w:val="0"/>
          <w:numId w:val="20"/>
        </w:numPr>
        <w:contextualSpacing/>
        <w:jc w:val="both"/>
        <w:rPr>
          <w:rFonts w:asciiTheme="minorHAnsi" w:eastAsia="Times New Roman" w:hAnsiTheme="minorHAnsi"/>
          <w:lang w:eastAsia="de-DE"/>
        </w:rPr>
      </w:pPr>
      <w:r w:rsidRPr="00D5683C">
        <w:rPr>
          <w:rFonts w:asciiTheme="minorHAnsi" w:eastAsia="Times New Roman" w:hAnsiTheme="minorHAnsi"/>
          <w:lang w:eastAsia="de-DE"/>
        </w:rPr>
        <w:t>Auswahl der Werkzeuge und Klebstoffe</w:t>
      </w:r>
    </w:p>
    <w:p w:rsidR="00967616" w:rsidRPr="00D5683C" w:rsidRDefault="00967616" w:rsidP="00C321FB">
      <w:pPr>
        <w:jc w:val="both"/>
        <w:rPr>
          <w:rFonts w:asciiTheme="minorHAnsi" w:eastAsia="Times New Roman" w:hAnsiTheme="minorHAnsi"/>
          <w:lang w:eastAsia="de-DE"/>
        </w:rPr>
      </w:pPr>
    </w:p>
    <w:p w:rsidR="00D5683C" w:rsidRPr="00D5683C" w:rsidRDefault="00D5683C" w:rsidP="00C321FB">
      <w:pPr>
        <w:jc w:val="both"/>
        <w:rPr>
          <w:rFonts w:asciiTheme="minorHAnsi" w:eastAsia="Times New Roman" w:hAnsiTheme="minorHAnsi"/>
          <w:lang w:eastAsia="de-DE"/>
        </w:rPr>
      </w:pPr>
      <w:r w:rsidRPr="00D5683C">
        <w:rPr>
          <w:rFonts w:asciiTheme="minorHAnsi" w:eastAsia="Times New Roman" w:hAnsiTheme="minorHAnsi"/>
          <w:lang w:eastAsia="de-DE"/>
        </w:rPr>
        <w:t>Gruppe 1:</w:t>
      </w:r>
    </w:p>
    <w:p w:rsidR="00D5683C" w:rsidRPr="00D5683C" w:rsidRDefault="00D5683C" w:rsidP="00C321FB">
      <w:pPr>
        <w:jc w:val="both"/>
        <w:rPr>
          <w:rFonts w:asciiTheme="minorHAnsi" w:eastAsia="Times New Roman" w:hAnsiTheme="minorHAnsi"/>
          <w:lang w:eastAsia="de-DE"/>
        </w:rPr>
      </w:pPr>
    </w:p>
    <w:p w:rsidR="00D5683C" w:rsidRPr="00D5683C" w:rsidRDefault="00D5683C" w:rsidP="00012F96">
      <w:pPr>
        <w:numPr>
          <w:ilvl w:val="0"/>
          <w:numId w:val="26"/>
        </w:numPr>
        <w:tabs>
          <w:tab w:val="left" w:pos="567"/>
        </w:tabs>
        <w:ind w:left="567" w:hanging="567"/>
        <w:contextualSpacing/>
        <w:jc w:val="both"/>
        <w:rPr>
          <w:rFonts w:asciiTheme="minorHAnsi" w:eastAsia="Times New Roman" w:hAnsiTheme="minorHAnsi"/>
          <w:lang w:eastAsia="de-DE"/>
        </w:rPr>
      </w:pPr>
      <w:r w:rsidRPr="00D5683C">
        <w:rPr>
          <w:rFonts w:asciiTheme="minorHAnsi" w:eastAsia="Times New Roman" w:hAnsiTheme="minorHAnsi"/>
          <w:lang w:eastAsia="de-DE"/>
        </w:rPr>
        <w:t>Bestimmen Sie die Gewindesteigung der Schraube Pos.</w:t>
      </w:r>
      <w:r w:rsidR="00C321FB">
        <w:rPr>
          <w:rFonts w:asciiTheme="minorHAnsi" w:eastAsia="Times New Roman" w:hAnsiTheme="minorHAnsi"/>
          <w:lang w:eastAsia="de-DE"/>
        </w:rPr>
        <w:t xml:space="preserve"> </w:t>
      </w:r>
      <w:r w:rsidRPr="00D5683C">
        <w:rPr>
          <w:rFonts w:asciiTheme="minorHAnsi" w:eastAsia="Times New Roman" w:hAnsiTheme="minorHAnsi"/>
          <w:lang w:eastAsia="de-DE"/>
        </w:rPr>
        <w:t xml:space="preserve">6 anhand des </w:t>
      </w:r>
      <w:proofErr w:type="spellStart"/>
      <w:r w:rsidRPr="00D5683C">
        <w:rPr>
          <w:rFonts w:asciiTheme="minorHAnsi" w:eastAsia="Times New Roman" w:hAnsiTheme="minorHAnsi"/>
          <w:lang w:eastAsia="de-DE"/>
        </w:rPr>
        <w:t>Tbb</w:t>
      </w:r>
      <w:proofErr w:type="spellEnd"/>
      <w:r w:rsidRPr="00D5683C">
        <w:rPr>
          <w:rFonts w:asciiTheme="minorHAnsi" w:eastAsia="Times New Roman" w:hAnsiTheme="minorHAnsi"/>
          <w:lang w:eastAsia="de-DE"/>
        </w:rPr>
        <w:t xml:space="preserve">. </w:t>
      </w:r>
      <w:r w:rsidR="00765E56">
        <w:rPr>
          <w:rFonts w:asciiTheme="minorHAnsi" w:eastAsia="Times New Roman" w:hAnsiTheme="minorHAnsi"/>
          <w:lang w:eastAsia="de-DE"/>
        </w:rPr>
        <w:t>S.</w:t>
      </w:r>
      <w:r w:rsidRPr="00D5683C">
        <w:rPr>
          <w:rFonts w:asciiTheme="minorHAnsi" w:eastAsia="Times New Roman" w:hAnsiTheme="minorHAnsi"/>
          <w:lang w:eastAsia="de-DE"/>
        </w:rPr>
        <w:t xml:space="preserve"> </w:t>
      </w:r>
      <w:r w:rsidR="00765E56">
        <w:rPr>
          <w:rFonts w:asciiTheme="minorHAnsi" w:eastAsia="Times New Roman" w:hAnsiTheme="minorHAnsi"/>
          <w:color w:val="FF0000"/>
          <w:lang w:eastAsia="de-DE"/>
        </w:rPr>
        <w:t>P</w:t>
      </w:r>
      <w:r w:rsidR="00C321FB">
        <w:rPr>
          <w:rFonts w:asciiTheme="minorHAnsi" w:eastAsia="Times New Roman" w:hAnsiTheme="minorHAnsi"/>
          <w:color w:val="FF0000"/>
          <w:lang w:eastAsia="de-DE"/>
        </w:rPr>
        <w:t xml:space="preserve"> </w:t>
      </w:r>
      <w:r w:rsidRPr="00D5683C">
        <w:rPr>
          <w:rFonts w:asciiTheme="minorHAnsi" w:eastAsia="Times New Roman" w:hAnsiTheme="minorHAnsi"/>
          <w:color w:val="FF0000"/>
          <w:lang w:eastAsia="de-DE"/>
        </w:rPr>
        <w:t>=</w:t>
      </w:r>
      <w:r w:rsidR="00C321FB">
        <w:rPr>
          <w:rFonts w:asciiTheme="minorHAnsi" w:eastAsia="Times New Roman" w:hAnsiTheme="minorHAnsi"/>
          <w:color w:val="FF0000"/>
          <w:lang w:eastAsia="de-DE"/>
        </w:rPr>
        <w:t xml:space="preserve"> </w:t>
      </w:r>
      <w:r w:rsidRPr="00D5683C">
        <w:rPr>
          <w:rFonts w:asciiTheme="minorHAnsi" w:eastAsia="Times New Roman" w:hAnsiTheme="minorHAnsi"/>
          <w:color w:val="FF0000"/>
          <w:lang w:eastAsia="de-DE"/>
        </w:rPr>
        <w:t>0,8</w:t>
      </w:r>
      <w:r w:rsidR="00C321FB">
        <w:rPr>
          <w:rFonts w:asciiTheme="minorHAnsi" w:eastAsia="Times New Roman" w:hAnsiTheme="minorHAnsi"/>
          <w:color w:val="FF0000"/>
          <w:lang w:eastAsia="de-DE"/>
        </w:rPr>
        <w:t xml:space="preserve"> </w:t>
      </w:r>
      <w:r w:rsidRPr="00D5683C">
        <w:rPr>
          <w:rFonts w:asciiTheme="minorHAnsi" w:eastAsia="Times New Roman" w:hAnsiTheme="minorHAnsi"/>
          <w:color w:val="FF0000"/>
          <w:lang w:eastAsia="de-DE"/>
        </w:rPr>
        <w:t>mm</w:t>
      </w:r>
    </w:p>
    <w:p w:rsidR="00D5683C" w:rsidRPr="00D5683C" w:rsidRDefault="00D5683C" w:rsidP="00EC587B">
      <w:pPr>
        <w:numPr>
          <w:ilvl w:val="0"/>
          <w:numId w:val="26"/>
        </w:numPr>
        <w:tabs>
          <w:tab w:val="left" w:pos="567"/>
        </w:tabs>
        <w:ind w:hanging="720"/>
        <w:contextualSpacing/>
        <w:jc w:val="both"/>
        <w:rPr>
          <w:rFonts w:asciiTheme="minorHAnsi" w:eastAsia="Times New Roman" w:hAnsiTheme="minorHAnsi"/>
          <w:lang w:eastAsia="de-DE"/>
        </w:rPr>
      </w:pPr>
      <w:r w:rsidRPr="00D5683C">
        <w:rPr>
          <w:rFonts w:asciiTheme="minorHAnsi" w:eastAsia="Times New Roman" w:hAnsiTheme="minorHAnsi"/>
          <w:lang w:eastAsia="de-DE"/>
        </w:rPr>
        <w:t>Suchen Sie im Tabellenbuch die Formel zur Berechnung der Anzugshandkraft F</w:t>
      </w:r>
      <w:r w:rsidRPr="00D5683C">
        <w:rPr>
          <w:rFonts w:asciiTheme="minorHAnsi" w:eastAsia="Times New Roman" w:hAnsiTheme="minorHAnsi"/>
          <w:vertAlign w:val="subscript"/>
          <w:lang w:eastAsia="de-DE"/>
        </w:rPr>
        <w:t>H</w:t>
      </w:r>
      <w:r w:rsidRPr="00D5683C">
        <w:rPr>
          <w:rFonts w:asciiTheme="minorHAnsi" w:eastAsia="Times New Roman" w:hAnsiTheme="minorHAnsi"/>
          <w:lang w:eastAsia="de-DE"/>
        </w:rPr>
        <w:t>.</w:t>
      </w:r>
    </w:p>
    <w:p w:rsidR="00D5683C" w:rsidRPr="00D5683C" w:rsidRDefault="00D5683C" w:rsidP="00C321FB">
      <w:pPr>
        <w:tabs>
          <w:tab w:val="left" w:pos="567"/>
        </w:tabs>
        <w:ind w:left="567"/>
        <w:contextualSpacing/>
        <w:jc w:val="both"/>
        <w:rPr>
          <w:rFonts w:asciiTheme="minorHAnsi" w:eastAsia="Times New Roman" w:hAnsiTheme="minorHAnsi"/>
          <w:color w:val="FF0000"/>
          <w:lang w:eastAsia="de-DE"/>
        </w:rPr>
      </w:pPr>
      <w:r w:rsidRPr="00D5683C">
        <w:rPr>
          <w:rFonts w:asciiTheme="minorHAnsi" w:eastAsia="Times New Roman" w:hAnsiTheme="minorHAnsi"/>
          <w:color w:val="FF0000"/>
          <w:lang w:eastAsia="de-DE"/>
        </w:rPr>
        <w:t>F</w:t>
      </w:r>
      <w:r w:rsidRPr="00D5683C">
        <w:rPr>
          <w:rFonts w:asciiTheme="minorHAnsi" w:eastAsia="Times New Roman" w:hAnsiTheme="minorHAnsi"/>
          <w:color w:val="FF0000"/>
          <w:vertAlign w:val="subscript"/>
          <w:lang w:eastAsia="de-DE"/>
        </w:rPr>
        <w:t>1</w:t>
      </w:r>
      <w:r w:rsidRPr="00D5683C">
        <w:rPr>
          <w:rFonts w:asciiTheme="minorHAnsi" w:eastAsia="Times New Roman" w:hAnsiTheme="minorHAnsi"/>
          <w:color w:val="FF0000"/>
          <w:lang w:eastAsia="de-DE"/>
        </w:rPr>
        <w:t>*2*π*l</w:t>
      </w:r>
      <w:r w:rsidR="008C48A4">
        <w:rPr>
          <w:rFonts w:asciiTheme="minorHAnsi" w:eastAsia="Times New Roman" w:hAnsiTheme="minorHAnsi"/>
          <w:color w:val="FF0000"/>
          <w:lang w:eastAsia="de-DE"/>
        </w:rPr>
        <w:t xml:space="preserve"> </w:t>
      </w:r>
      <w:r w:rsidRPr="00D5683C">
        <w:rPr>
          <w:rFonts w:asciiTheme="minorHAnsi" w:eastAsia="Times New Roman" w:hAnsiTheme="minorHAnsi"/>
          <w:color w:val="FF0000"/>
          <w:lang w:eastAsia="de-DE"/>
        </w:rPr>
        <w:t>=</w:t>
      </w:r>
      <w:r w:rsidR="008C48A4">
        <w:rPr>
          <w:rFonts w:asciiTheme="minorHAnsi" w:eastAsia="Times New Roman" w:hAnsiTheme="minorHAnsi"/>
          <w:color w:val="FF0000"/>
          <w:lang w:eastAsia="de-DE"/>
        </w:rPr>
        <w:t xml:space="preserve"> </w:t>
      </w:r>
      <w:r w:rsidRPr="00D5683C">
        <w:rPr>
          <w:rFonts w:asciiTheme="minorHAnsi" w:eastAsia="Times New Roman" w:hAnsiTheme="minorHAnsi"/>
          <w:color w:val="FF0000"/>
          <w:lang w:eastAsia="de-DE"/>
        </w:rPr>
        <w:t>F</w:t>
      </w:r>
      <w:r w:rsidRPr="00D5683C">
        <w:rPr>
          <w:rFonts w:asciiTheme="minorHAnsi" w:eastAsia="Times New Roman" w:hAnsiTheme="minorHAnsi"/>
          <w:color w:val="FF0000"/>
          <w:vertAlign w:val="subscript"/>
          <w:lang w:eastAsia="de-DE"/>
        </w:rPr>
        <w:t>2</w:t>
      </w:r>
      <w:r w:rsidR="00765E56">
        <w:rPr>
          <w:rFonts w:asciiTheme="minorHAnsi" w:eastAsia="Times New Roman" w:hAnsiTheme="minorHAnsi"/>
          <w:color w:val="FF0000"/>
          <w:lang w:eastAsia="de-DE"/>
        </w:rPr>
        <w:t>*P</w:t>
      </w:r>
      <w:r w:rsidRPr="00D5683C">
        <w:rPr>
          <w:rFonts w:asciiTheme="minorHAnsi" w:eastAsia="Times New Roman" w:hAnsiTheme="minorHAnsi"/>
          <w:color w:val="FF0000"/>
          <w:lang w:eastAsia="de-DE"/>
        </w:rPr>
        <w:t>/η</w:t>
      </w:r>
    </w:p>
    <w:p w:rsidR="00D5683C" w:rsidRPr="00D5683C" w:rsidRDefault="00D5683C" w:rsidP="00EC587B">
      <w:pPr>
        <w:numPr>
          <w:ilvl w:val="0"/>
          <w:numId w:val="26"/>
        </w:numPr>
        <w:tabs>
          <w:tab w:val="left" w:pos="567"/>
        </w:tabs>
        <w:ind w:left="567" w:hanging="567"/>
        <w:contextualSpacing/>
        <w:jc w:val="both"/>
        <w:rPr>
          <w:rFonts w:asciiTheme="minorHAnsi" w:eastAsia="Times New Roman" w:hAnsiTheme="minorHAnsi"/>
          <w:lang w:eastAsia="de-DE"/>
        </w:rPr>
      </w:pPr>
      <w:r w:rsidRPr="00D5683C">
        <w:rPr>
          <w:rFonts w:asciiTheme="minorHAnsi" w:eastAsia="Times New Roman" w:hAnsiTheme="minorHAnsi"/>
          <w:lang w:eastAsia="de-DE"/>
        </w:rPr>
        <w:t>Berechnen Sie die Klemmkraft (Vorspannkraft) F</w:t>
      </w:r>
      <w:r w:rsidRPr="00D5683C">
        <w:rPr>
          <w:rFonts w:asciiTheme="minorHAnsi" w:eastAsia="Times New Roman" w:hAnsiTheme="minorHAnsi"/>
          <w:vertAlign w:val="subscript"/>
          <w:lang w:eastAsia="de-DE"/>
        </w:rPr>
        <w:t>V</w:t>
      </w:r>
      <w:r w:rsidRPr="00D5683C">
        <w:rPr>
          <w:rFonts w:asciiTheme="minorHAnsi" w:eastAsia="Times New Roman" w:hAnsiTheme="minorHAnsi"/>
          <w:lang w:eastAsia="de-DE"/>
        </w:rPr>
        <w:t xml:space="preserve"> wenn eine Handkraft von F</w:t>
      </w:r>
      <w:r w:rsidRPr="00D5683C">
        <w:rPr>
          <w:rFonts w:asciiTheme="minorHAnsi" w:eastAsia="Times New Roman" w:hAnsiTheme="minorHAnsi"/>
          <w:vertAlign w:val="subscript"/>
          <w:lang w:eastAsia="de-DE"/>
        </w:rPr>
        <w:t>H</w:t>
      </w:r>
      <w:r w:rsidR="00C321FB">
        <w:rPr>
          <w:rFonts w:asciiTheme="minorHAnsi" w:eastAsia="Times New Roman" w:hAnsiTheme="minorHAnsi"/>
          <w:vertAlign w:val="subscript"/>
          <w:lang w:eastAsia="de-DE"/>
        </w:rPr>
        <w:t xml:space="preserve"> </w:t>
      </w:r>
      <w:r w:rsidRPr="00D5683C">
        <w:rPr>
          <w:rFonts w:asciiTheme="minorHAnsi" w:eastAsia="Times New Roman" w:hAnsiTheme="minorHAnsi"/>
          <w:lang w:eastAsia="de-DE"/>
        </w:rPr>
        <w:t>=</w:t>
      </w:r>
      <w:r w:rsidR="00C321FB">
        <w:rPr>
          <w:rFonts w:asciiTheme="minorHAnsi" w:eastAsia="Times New Roman" w:hAnsiTheme="minorHAnsi"/>
          <w:lang w:eastAsia="de-DE"/>
        </w:rPr>
        <w:t xml:space="preserve"> </w:t>
      </w:r>
      <w:r w:rsidRPr="00D5683C">
        <w:rPr>
          <w:rFonts w:asciiTheme="minorHAnsi" w:eastAsia="Times New Roman" w:hAnsiTheme="minorHAnsi"/>
          <w:lang w:eastAsia="de-DE"/>
        </w:rPr>
        <w:t>100</w:t>
      </w:r>
      <w:r w:rsidR="00C321FB">
        <w:rPr>
          <w:rFonts w:asciiTheme="minorHAnsi" w:eastAsia="Times New Roman" w:hAnsiTheme="minorHAnsi"/>
          <w:lang w:eastAsia="de-DE"/>
        </w:rPr>
        <w:t xml:space="preserve"> </w:t>
      </w:r>
      <w:r w:rsidRPr="00D5683C">
        <w:rPr>
          <w:rFonts w:asciiTheme="minorHAnsi" w:eastAsia="Times New Roman" w:hAnsiTheme="minorHAnsi"/>
          <w:lang w:eastAsia="de-DE"/>
        </w:rPr>
        <w:t>N und ein Wirkungsgrad η</w:t>
      </w:r>
      <w:r w:rsidR="00C321FB">
        <w:rPr>
          <w:rFonts w:asciiTheme="minorHAnsi" w:eastAsia="Times New Roman" w:hAnsiTheme="minorHAnsi"/>
          <w:lang w:eastAsia="de-DE"/>
        </w:rPr>
        <w:t xml:space="preserve"> </w:t>
      </w:r>
      <w:r w:rsidRPr="00D5683C">
        <w:rPr>
          <w:rFonts w:asciiTheme="minorHAnsi" w:eastAsia="Times New Roman" w:hAnsiTheme="minorHAnsi"/>
          <w:lang w:eastAsia="de-DE"/>
        </w:rPr>
        <w:t>=</w:t>
      </w:r>
      <w:r w:rsidR="00C321FB">
        <w:rPr>
          <w:rFonts w:asciiTheme="minorHAnsi" w:eastAsia="Times New Roman" w:hAnsiTheme="minorHAnsi"/>
          <w:lang w:eastAsia="de-DE"/>
        </w:rPr>
        <w:t xml:space="preserve"> </w:t>
      </w:r>
      <w:r w:rsidRPr="00D5683C">
        <w:rPr>
          <w:rFonts w:asciiTheme="minorHAnsi" w:eastAsia="Times New Roman" w:hAnsiTheme="minorHAnsi"/>
          <w:lang w:eastAsia="de-DE"/>
        </w:rPr>
        <w:t>30</w:t>
      </w:r>
      <w:r w:rsidR="008C48A4">
        <w:rPr>
          <w:rFonts w:asciiTheme="minorHAnsi" w:eastAsia="Times New Roman" w:hAnsiTheme="minorHAnsi"/>
          <w:lang w:eastAsia="de-DE"/>
        </w:rPr>
        <w:t xml:space="preserve"> </w:t>
      </w:r>
      <w:r w:rsidRPr="00D5683C">
        <w:rPr>
          <w:rFonts w:asciiTheme="minorHAnsi" w:eastAsia="Times New Roman" w:hAnsiTheme="minorHAnsi"/>
          <w:lang w:eastAsia="de-DE"/>
        </w:rPr>
        <w:t xml:space="preserve">% angenommen wird. </w:t>
      </w:r>
    </w:p>
    <w:p w:rsidR="00D5683C" w:rsidRPr="00D5683C" w:rsidRDefault="00D5683C" w:rsidP="00012F96">
      <w:pPr>
        <w:ind w:firstLine="567"/>
        <w:contextualSpacing/>
        <w:jc w:val="both"/>
        <w:rPr>
          <w:rFonts w:asciiTheme="minorHAnsi" w:eastAsia="Times New Roman" w:hAnsiTheme="minorHAnsi"/>
          <w:lang w:eastAsia="de-DE"/>
        </w:rPr>
      </w:pPr>
      <w:r w:rsidRPr="00D5683C">
        <w:rPr>
          <w:rFonts w:asciiTheme="minorHAnsi" w:eastAsia="Times New Roman" w:hAnsiTheme="minorHAnsi"/>
          <w:lang w:eastAsia="de-DE"/>
        </w:rPr>
        <w:t>Als Werkzeug kommt zum Einsatz: (Länge: l</w:t>
      </w:r>
      <w:r w:rsidR="00C321FB">
        <w:rPr>
          <w:rFonts w:asciiTheme="minorHAnsi" w:eastAsia="Times New Roman" w:hAnsiTheme="minorHAnsi"/>
          <w:lang w:eastAsia="de-DE"/>
        </w:rPr>
        <w:t xml:space="preserve"> </w:t>
      </w:r>
      <w:r w:rsidRPr="00D5683C">
        <w:rPr>
          <w:rFonts w:asciiTheme="minorHAnsi" w:eastAsia="Times New Roman" w:hAnsiTheme="minorHAnsi"/>
          <w:lang w:eastAsia="de-DE"/>
        </w:rPr>
        <w:t>=</w:t>
      </w:r>
      <w:r w:rsidR="00C321FB">
        <w:rPr>
          <w:rFonts w:asciiTheme="minorHAnsi" w:eastAsia="Times New Roman" w:hAnsiTheme="minorHAnsi"/>
          <w:lang w:eastAsia="de-DE"/>
        </w:rPr>
        <w:t xml:space="preserve"> </w:t>
      </w:r>
      <w:r w:rsidRPr="00D5683C">
        <w:rPr>
          <w:rFonts w:asciiTheme="minorHAnsi" w:eastAsia="Times New Roman" w:hAnsiTheme="minorHAnsi"/>
          <w:lang w:eastAsia="de-DE"/>
        </w:rPr>
        <w:t>100</w:t>
      </w:r>
      <w:r w:rsidR="00C321FB">
        <w:rPr>
          <w:rFonts w:asciiTheme="minorHAnsi" w:eastAsia="Times New Roman" w:hAnsiTheme="minorHAnsi"/>
          <w:lang w:eastAsia="de-DE"/>
        </w:rPr>
        <w:t xml:space="preserve"> </w:t>
      </w:r>
      <w:r w:rsidRPr="00D5683C">
        <w:rPr>
          <w:rFonts w:asciiTheme="minorHAnsi" w:eastAsia="Times New Roman" w:hAnsiTheme="minorHAnsi"/>
          <w:lang w:eastAsia="de-DE"/>
        </w:rPr>
        <w:t>mm)</w:t>
      </w:r>
      <w:r w:rsidR="00012F96">
        <w:rPr>
          <w:rFonts w:asciiTheme="minorHAnsi" w:eastAsia="Times New Roman" w:hAnsiTheme="minorHAnsi"/>
          <w:lang w:eastAsia="de-DE"/>
        </w:rPr>
        <w:t xml:space="preserve"> </w:t>
      </w:r>
      <w:r w:rsidRPr="00D5683C">
        <w:rPr>
          <w:rFonts w:asciiTheme="minorHAnsi" w:eastAsia="Times New Roman" w:hAnsiTheme="minorHAnsi"/>
          <w:color w:val="FF0000"/>
          <w:lang w:eastAsia="de-DE"/>
        </w:rPr>
        <w:t>F</w:t>
      </w:r>
      <w:r w:rsidRPr="00D5683C">
        <w:rPr>
          <w:rFonts w:asciiTheme="minorHAnsi" w:eastAsia="Times New Roman" w:hAnsiTheme="minorHAnsi"/>
          <w:color w:val="FF0000"/>
          <w:vertAlign w:val="subscript"/>
          <w:lang w:eastAsia="de-DE"/>
        </w:rPr>
        <w:t>V</w:t>
      </w:r>
      <w:r w:rsidR="00C321FB">
        <w:rPr>
          <w:rFonts w:asciiTheme="minorHAnsi" w:eastAsia="Times New Roman" w:hAnsiTheme="minorHAnsi"/>
          <w:color w:val="FF0000"/>
          <w:vertAlign w:val="subscript"/>
          <w:lang w:eastAsia="de-DE"/>
        </w:rPr>
        <w:t xml:space="preserve"> </w:t>
      </w:r>
      <w:r w:rsidRPr="00D5683C">
        <w:rPr>
          <w:rFonts w:asciiTheme="minorHAnsi" w:eastAsia="Times New Roman" w:hAnsiTheme="minorHAnsi"/>
          <w:color w:val="FF0000"/>
          <w:lang w:eastAsia="de-DE"/>
        </w:rPr>
        <w:t>=</w:t>
      </w:r>
      <w:r w:rsidR="00C321FB">
        <w:rPr>
          <w:rFonts w:asciiTheme="minorHAnsi" w:eastAsia="Times New Roman" w:hAnsiTheme="minorHAnsi"/>
          <w:color w:val="FF0000"/>
          <w:lang w:eastAsia="de-DE"/>
        </w:rPr>
        <w:t xml:space="preserve"> </w:t>
      </w:r>
      <w:r w:rsidRPr="00D5683C">
        <w:rPr>
          <w:rFonts w:asciiTheme="minorHAnsi" w:eastAsia="Times New Roman" w:hAnsiTheme="minorHAnsi"/>
          <w:color w:val="FF0000"/>
          <w:lang w:eastAsia="de-DE"/>
        </w:rPr>
        <w:t>23562</w:t>
      </w:r>
      <w:r w:rsidR="00C321FB">
        <w:rPr>
          <w:rFonts w:asciiTheme="minorHAnsi" w:eastAsia="Times New Roman" w:hAnsiTheme="minorHAnsi"/>
          <w:color w:val="FF0000"/>
          <w:lang w:eastAsia="de-DE"/>
        </w:rPr>
        <w:t xml:space="preserve"> </w:t>
      </w:r>
      <w:r w:rsidRPr="00D5683C">
        <w:rPr>
          <w:rFonts w:asciiTheme="minorHAnsi" w:eastAsia="Times New Roman" w:hAnsiTheme="minorHAnsi"/>
          <w:color w:val="FF0000"/>
          <w:lang w:eastAsia="de-DE"/>
        </w:rPr>
        <w:t>N</w:t>
      </w:r>
    </w:p>
    <w:p w:rsidR="00D5683C" w:rsidRDefault="00D5683C" w:rsidP="00D5683C">
      <w:pPr>
        <w:ind w:hanging="11"/>
        <w:rPr>
          <w:rFonts w:asciiTheme="minorHAnsi" w:eastAsia="Times New Roman" w:hAnsiTheme="minorHAnsi"/>
          <w:lang w:eastAsia="de-DE"/>
        </w:rPr>
      </w:pPr>
    </w:p>
    <w:p w:rsidR="00C321FB" w:rsidRDefault="00C321FB" w:rsidP="00D5683C">
      <w:pPr>
        <w:ind w:hanging="11"/>
        <w:rPr>
          <w:rFonts w:asciiTheme="minorHAnsi" w:eastAsia="Times New Roman" w:hAnsiTheme="minorHAnsi"/>
          <w:lang w:eastAsia="de-DE"/>
        </w:rPr>
      </w:pPr>
    </w:p>
    <w:p w:rsidR="003C69BA" w:rsidRPr="00D5683C" w:rsidRDefault="003C69BA" w:rsidP="003C69BA">
      <w:pPr>
        <w:ind w:hanging="11"/>
        <w:rPr>
          <w:rFonts w:asciiTheme="minorHAnsi" w:eastAsia="Times New Roman" w:hAnsiTheme="minorHAnsi"/>
          <w:lang w:eastAsia="de-DE"/>
        </w:rPr>
      </w:pPr>
      <w:r>
        <w:rPr>
          <w:rFonts w:asciiTheme="minorHAnsi" w:eastAsia="Times New Roman" w:hAnsiTheme="minorHAnsi"/>
          <w:lang w:eastAsia="de-DE"/>
        </w:rPr>
        <w:t>Gruppe 2</w:t>
      </w:r>
      <w:r w:rsidRPr="00D5683C">
        <w:rPr>
          <w:rFonts w:asciiTheme="minorHAnsi" w:eastAsia="Times New Roman" w:hAnsiTheme="minorHAnsi"/>
          <w:lang w:eastAsia="de-DE"/>
        </w:rPr>
        <w:t>:</w:t>
      </w:r>
    </w:p>
    <w:p w:rsidR="003C69BA" w:rsidRPr="00D5683C" w:rsidRDefault="003C69BA" w:rsidP="003C69BA">
      <w:pPr>
        <w:ind w:hanging="11"/>
        <w:rPr>
          <w:rFonts w:asciiTheme="minorHAnsi" w:eastAsia="Times New Roman" w:hAnsiTheme="minorHAnsi"/>
          <w:lang w:eastAsia="de-DE"/>
        </w:rPr>
      </w:pPr>
      <w:r w:rsidRPr="00D5683C">
        <w:rPr>
          <w:rFonts w:asciiTheme="minorHAnsi" w:eastAsia="Times New Roman" w:hAnsiTheme="minorHAnsi"/>
          <w:noProof/>
          <w:lang w:eastAsia="de-DE"/>
        </w:rPr>
        <mc:AlternateContent>
          <mc:Choice Requires="wps">
            <w:drawing>
              <wp:anchor distT="0" distB="0" distL="114300" distR="114300" simplePos="0" relativeHeight="251700224" behindDoc="0" locked="0" layoutInCell="1" allowOverlap="1" wp14:anchorId="6239D193" wp14:editId="5F29E11F">
                <wp:simplePos x="0" y="0"/>
                <wp:positionH relativeFrom="column">
                  <wp:posOffset>4956810</wp:posOffset>
                </wp:positionH>
                <wp:positionV relativeFrom="paragraph">
                  <wp:posOffset>75564</wp:posOffset>
                </wp:positionV>
                <wp:extent cx="1038225" cy="2162175"/>
                <wp:effectExtent l="0" t="0" r="9525" b="9525"/>
                <wp:wrapNone/>
                <wp:docPr id="15" name="Textfeld 15"/>
                <wp:cNvGraphicFramePr/>
                <a:graphic xmlns:a="http://schemas.openxmlformats.org/drawingml/2006/main">
                  <a:graphicData uri="http://schemas.microsoft.com/office/word/2010/wordprocessingShape">
                    <wps:wsp>
                      <wps:cNvSpPr txBox="1"/>
                      <wps:spPr>
                        <a:xfrm>
                          <a:off x="0" y="0"/>
                          <a:ext cx="1038225" cy="2162175"/>
                        </a:xfrm>
                        <a:prstGeom prst="rect">
                          <a:avLst/>
                        </a:prstGeom>
                        <a:solidFill>
                          <a:sysClr val="window" lastClr="FFFFFF"/>
                        </a:solidFill>
                        <a:ln w="6350">
                          <a:noFill/>
                        </a:ln>
                        <a:effectLst/>
                      </wps:spPr>
                      <wps:txbx>
                        <w:txbxContent>
                          <w:p w:rsidR="00BB1D50" w:rsidRDefault="00BB1D50" w:rsidP="003C69BA">
                            <w:r>
                              <w:rPr>
                                <w:noProof/>
                                <w:lang w:eastAsia="de-DE"/>
                              </w:rPr>
                              <w:drawing>
                                <wp:inline distT="0" distB="0" distL="0" distR="0" wp14:anchorId="64C520B0" wp14:editId="7983F725">
                                  <wp:extent cx="2019300" cy="1272779"/>
                                  <wp:effectExtent l="0" t="7620" r="0" b="0"/>
                                  <wp:docPr id="42" name="Grafik 42" descr="C:\Users\Julian\AppData\Local\Microsoft\Windows\Temporary Internet Files\Content.Word\20171105_223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lian\AppData\Local\Microsoft\Windows\Temporary Internet Files\Content.Word\20171105_223957.jpg"/>
                                          <pic:cNvPicPr>
                                            <a:picLocks noChangeAspect="1" noChangeArrowheads="1"/>
                                          </pic:cNvPicPr>
                                        </pic:nvPicPr>
                                        <pic:blipFill>
                                          <a:blip r:embed="rId21">
                                            <a:extLst>
                                              <a:ext uri="{BEBA8EAE-BF5A-486C-A8C5-ECC9F3942E4B}">
                                                <a14:imgProps xmlns:a14="http://schemas.microsoft.com/office/drawing/2010/main">
                                                  <a14:imgLayer r:embed="rId24">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2036851" cy="128384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15" o:spid="_x0000_s1029" type="#_x0000_t202" style="position:absolute;margin-left:390.3pt;margin-top:5.95pt;width:81.75pt;height:170.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" fillcolor="window" stroked="f" strokeweight=".5pt">
                <v:textbox>
                  <w:txbxContent>
                    <w:p w:rsidR="00BB1D50" w:rsidRDefault="00BB1D50" w:rsidP="003C69BA">
                      <w:r>
                        <w:rPr>
                          <w:noProof/>
                          <w:lang w:eastAsia="de-DE"/>
                        </w:rPr>
                        <w:drawing>
                          <wp:inline distT="0" distB="0" distL="0" distR="0" wp14:anchorId="64C520B0" wp14:editId="7983F725">
                            <wp:extent cx="2019300" cy="1272779"/>
                            <wp:effectExtent l="0" t="7620" r="0" b="0"/>
                            <wp:docPr id="42" name="Grafik 42" descr="C:\Users\Julian\AppData\Local\Microsoft\Windows\Temporary Internet Files\Content.Word\20171105_223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lian\AppData\Local\Microsoft\Windows\Temporary Internet Files\Content.Word\20171105_223957.jpg"/>
                                    <pic:cNvPicPr>
                                      <a:picLocks noChangeAspect="1" noChangeArrowheads="1"/>
                                    </pic:cNvPicPr>
                                  </pic:nvPicPr>
                                  <pic:blipFill>
                                    <a:blip r:embed="rId23">
                                      <a:extLst>
                                        <a:ext uri="{BEBA8EAE-BF5A-486C-A8C5-ECC9F3942E4B}">
                                          <a14:imgProps xmlns:a14="http://schemas.microsoft.com/office/drawing/2010/main">
                                            <a14:imgLayer r:embed="rId24">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2036851" cy="1283842"/>
                                    </a:xfrm>
                                    <a:prstGeom prst="rect">
                                      <a:avLst/>
                                    </a:prstGeom>
                                    <a:noFill/>
                                    <a:ln>
                                      <a:noFill/>
                                    </a:ln>
                                  </pic:spPr>
                                </pic:pic>
                              </a:graphicData>
                            </a:graphic>
                          </wp:inline>
                        </w:drawing>
                      </w:r>
                    </w:p>
                  </w:txbxContent>
                </v:textbox>
              </v:shape>
            </w:pict>
          </mc:Fallback>
        </mc:AlternateContent>
      </w:r>
    </w:p>
    <w:p w:rsidR="003C69BA" w:rsidRPr="00012F96" w:rsidRDefault="003C69BA" w:rsidP="00012F96">
      <w:pPr>
        <w:numPr>
          <w:ilvl w:val="0"/>
          <w:numId w:val="28"/>
        </w:numPr>
        <w:tabs>
          <w:tab w:val="left" w:pos="567"/>
        </w:tabs>
        <w:ind w:left="567" w:right="1559" w:hanging="567"/>
        <w:contextualSpacing/>
        <w:jc w:val="both"/>
        <w:rPr>
          <w:rFonts w:asciiTheme="minorHAnsi" w:eastAsia="Times New Roman" w:hAnsiTheme="minorHAnsi"/>
          <w:color w:val="FF0000"/>
          <w:lang w:eastAsia="de-DE"/>
        </w:rPr>
      </w:pPr>
      <w:r w:rsidRPr="00012F96">
        <w:rPr>
          <w:rFonts w:asciiTheme="minorHAnsi" w:eastAsia="Times New Roman" w:hAnsiTheme="minorHAnsi"/>
          <w:lang w:eastAsia="de-DE"/>
        </w:rPr>
        <w:t>Geben Sie die Schritte an, die zur Vorbereitung der Klebeflächen</w:t>
      </w:r>
      <w:r w:rsidR="00012F96">
        <w:rPr>
          <w:rFonts w:asciiTheme="minorHAnsi" w:eastAsia="Times New Roman" w:hAnsiTheme="minorHAnsi"/>
          <w:lang w:eastAsia="de-DE"/>
        </w:rPr>
        <w:t xml:space="preserve"> </w:t>
      </w:r>
      <w:r w:rsidRPr="00012F96">
        <w:rPr>
          <w:rFonts w:asciiTheme="minorHAnsi" w:eastAsia="Times New Roman" w:hAnsiTheme="minorHAnsi"/>
          <w:lang w:eastAsia="de-DE"/>
        </w:rPr>
        <w:t>nötig sind (mittlere Beanspruchung)</w:t>
      </w:r>
      <w:r w:rsidR="00C321FB" w:rsidRPr="00012F96">
        <w:rPr>
          <w:rFonts w:asciiTheme="minorHAnsi" w:eastAsia="Times New Roman" w:hAnsiTheme="minorHAnsi"/>
          <w:lang w:eastAsia="de-DE"/>
        </w:rPr>
        <w:t xml:space="preserve">. </w:t>
      </w:r>
      <w:r w:rsidRPr="00012F96">
        <w:rPr>
          <w:rFonts w:asciiTheme="minorHAnsi" w:eastAsia="Times New Roman" w:hAnsiTheme="minorHAnsi"/>
          <w:color w:val="FF0000"/>
          <w:lang w:eastAsia="de-DE"/>
        </w:rPr>
        <w:t>1-6-5-3-4 (Tabellenbuch Europa)</w:t>
      </w:r>
    </w:p>
    <w:p w:rsidR="003C69BA" w:rsidRPr="00D5683C" w:rsidRDefault="003C69BA" w:rsidP="00012F96">
      <w:pPr>
        <w:numPr>
          <w:ilvl w:val="0"/>
          <w:numId w:val="28"/>
        </w:numPr>
        <w:tabs>
          <w:tab w:val="left" w:pos="567"/>
          <w:tab w:val="left" w:pos="7371"/>
        </w:tabs>
        <w:ind w:left="567" w:right="1559" w:hanging="567"/>
        <w:contextualSpacing/>
        <w:jc w:val="both"/>
        <w:rPr>
          <w:rFonts w:asciiTheme="minorHAnsi" w:eastAsia="Times New Roman" w:hAnsiTheme="minorHAnsi"/>
          <w:lang w:eastAsia="de-DE"/>
        </w:rPr>
      </w:pPr>
      <w:r w:rsidRPr="00D5683C">
        <w:rPr>
          <w:rFonts w:asciiTheme="minorHAnsi" w:eastAsia="Times New Roman" w:hAnsiTheme="minorHAnsi"/>
          <w:lang w:eastAsia="de-DE"/>
        </w:rPr>
        <w:t>Welche Gefahren sehen Sie beim Umgang mit Klebstoffen und Hilf</w:t>
      </w:r>
      <w:r w:rsidRPr="00D5683C">
        <w:rPr>
          <w:rFonts w:asciiTheme="minorHAnsi" w:eastAsia="Times New Roman" w:hAnsiTheme="minorHAnsi"/>
          <w:lang w:eastAsia="de-DE"/>
        </w:rPr>
        <w:t>s</w:t>
      </w:r>
      <w:r w:rsidRPr="00D5683C">
        <w:rPr>
          <w:rFonts w:asciiTheme="minorHAnsi" w:eastAsia="Times New Roman" w:hAnsiTheme="minorHAnsi"/>
          <w:lang w:eastAsia="de-DE"/>
        </w:rPr>
        <w:t xml:space="preserve">stoffen? </w:t>
      </w:r>
      <w:r w:rsidRPr="00D5683C">
        <w:rPr>
          <w:rFonts w:asciiTheme="minorHAnsi" w:eastAsia="Times New Roman" w:hAnsiTheme="minorHAnsi"/>
          <w:color w:val="FF0000"/>
          <w:lang w:eastAsia="de-DE"/>
        </w:rPr>
        <w:t>Giftige Dämpfe, Hautreizung, schnelle Aushärtung</w:t>
      </w:r>
    </w:p>
    <w:p w:rsidR="003C69BA" w:rsidRPr="00012F96" w:rsidRDefault="003C69BA" w:rsidP="00012F96">
      <w:pPr>
        <w:numPr>
          <w:ilvl w:val="0"/>
          <w:numId w:val="28"/>
        </w:numPr>
        <w:tabs>
          <w:tab w:val="left" w:pos="567"/>
          <w:tab w:val="left" w:pos="7371"/>
        </w:tabs>
        <w:ind w:left="567" w:right="1559" w:hanging="567"/>
        <w:contextualSpacing/>
        <w:jc w:val="both"/>
        <w:rPr>
          <w:rFonts w:asciiTheme="minorHAnsi" w:eastAsia="Times New Roman" w:hAnsiTheme="minorHAnsi"/>
          <w:color w:val="FF0000"/>
          <w:lang w:eastAsia="de-DE"/>
        </w:rPr>
      </w:pPr>
      <w:r w:rsidRPr="00012F96">
        <w:rPr>
          <w:rFonts w:asciiTheme="minorHAnsi" w:eastAsia="Times New Roman" w:hAnsiTheme="minorHAnsi"/>
          <w:lang w:eastAsia="de-DE"/>
        </w:rPr>
        <w:t>Auf der Rückseite eines Klebers sehen Sie folgendes Symbol. Entschlü</w:t>
      </w:r>
      <w:r w:rsidRPr="00012F96">
        <w:rPr>
          <w:rFonts w:asciiTheme="minorHAnsi" w:eastAsia="Times New Roman" w:hAnsiTheme="minorHAnsi"/>
          <w:lang w:eastAsia="de-DE"/>
        </w:rPr>
        <w:t>s</w:t>
      </w:r>
      <w:r w:rsidRPr="00012F96">
        <w:rPr>
          <w:rFonts w:asciiTheme="minorHAnsi" w:eastAsia="Times New Roman" w:hAnsiTheme="minorHAnsi"/>
          <w:lang w:eastAsia="de-DE"/>
        </w:rPr>
        <w:t xml:space="preserve">seln Sie </w:t>
      </w:r>
      <w:r w:rsidR="00012F96" w:rsidRPr="00012F96">
        <w:rPr>
          <w:rFonts w:asciiTheme="minorHAnsi" w:eastAsia="Times New Roman" w:hAnsiTheme="minorHAnsi"/>
          <w:lang w:eastAsia="de-DE"/>
        </w:rPr>
        <w:t>es</w:t>
      </w:r>
      <w:r w:rsidRPr="00012F96">
        <w:rPr>
          <w:rFonts w:asciiTheme="minorHAnsi" w:eastAsia="Times New Roman" w:hAnsiTheme="minorHAnsi"/>
          <w:lang w:eastAsia="de-DE"/>
        </w:rPr>
        <w:t xml:space="preserve"> mithilfe des Tabellenbuchs.</w:t>
      </w:r>
      <w:r w:rsidR="00012F96" w:rsidRPr="00012F96">
        <w:rPr>
          <w:rFonts w:asciiTheme="minorHAnsi" w:eastAsia="Times New Roman" w:hAnsiTheme="minorHAnsi"/>
          <w:lang w:eastAsia="de-DE"/>
        </w:rPr>
        <w:t xml:space="preserve"> </w:t>
      </w:r>
      <w:r w:rsidRPr="00012F96">
        <w:rPr>
          <w:rFonts w:asciiTheme="minorHAnsi" w:eastAsia="Times New Roman" w:hAnsiTheme="minorHAnsi"/>
          <w:color w:val="FF0000"/>
          <w:lang w:eastAsia="de-DE"/>
        </w:rPr>
        <w:t>entzündlich, brandfördernd</w:t>
      </w:r>
    </w:p>
    <w:p w:rsidR="003C69BA" w:rsidRDefault="003C69BA" w:rsidP="00D5683C">
      <w:pPr>
        <w:ind w:hanging="11"/>
        <w:rPr>
          <w:rFonts w:asciiTheme="minorHAnsi" w:eastAsia="Times New Roman" w:hAnsiTheme="minorHAnsi"/>
          <w:lang w:eastAsia="de-DE"/>
        </w:rPr>
      </w:pPr>
    </w:p>
    <w:p w:rsidR="00C321FB" w:rsidRPr="00D5683C" w:rsidRDefault="00C321FB" w:rsidP="00D5683C">
      <w:pPr>
        <w:ind w:hanging="11"/>
        <w:rPr>
          <w:rFonts w:asciiTheme="minorHAnsi" w:eastAsia="Times New Roman" w:hAnsiTheme="minorHAnsi"/>
          <w:lang w:eastAsia="de-DE"/>
        </w:rPr>
      </w:pPr>
    </w:p>
    <w:p w:rsidR="00D5683C" w:rsidRPr="00D5683C" w:rsidRDefault="003C69BA" w:rsidP="00D5683C">
      <w:pPr>
        <w:ind w:hanging="11"/>
        <w:rPr>
          <w:rFonts w:asciiTheme="minorHAnsi" w:eastAsia="Times New Roman" w:hAnsiTheme="minorHAnsi"/>
          <w:lang w:eastAsia="de-DE"/>
        </w:rPr>
      </w:pPr>
      <w:r>
        <w:rPr>
          <w:rFonts w:asciiTheme="minorHAnsi" w:eastAsia="Times New Roman" w:hAnsiTheme="minorHAnsi"/>
          <w:lang w:eastAsia="de-DE"/>
        </w:rPr>
        <w:t>Gruppe 3</w:t>
      </w:r>
      <w:r w:rsidR="00D5683C" w:rsidRPr="00D5683C">
        <w:rPr>
          <w:rFonts w:asciiTheme="minorHAnsi" w:eastAsia="Times New Roman" w:hAnsiTheme="minorHAnsi"/>
          <w:lang w:eastAsia="de-DE"/>
        </w:rPr>
        <w:t>:</w:t>
      </w:r>
    </w:p>
    <w:p w:rsidR="00D5683C" w:rsidRPr="00D5683C" w:rsidRDefault="00D5683C" w:rsidP="00D5683C">
      <w:pPr>
        <w:ind w:hanging="11"/>
        <w:rPr>
          <w:rFonts w:asciiTheme="minorHAnsi" w:eastAsia="Times New Roman" w:hAnsiTheme="minorHAnsi"/>
          <w:lang w:eastAsia="de-DE"/>
        </w:rPr>
      </w:pPr>
    </w:p>
    <w:p w:rsidR="00D5683C" w:rsidRPr="00C321FB" w:rsidRDefault="00D5683C" w:rsidP="00EC587B">
      <w:pPr>
        <w:numPr>
          <w:ilvl w:val="0"/>
          <w:numId w:val="27"/>
        </w:numPr>
        <w:ind w:left="567" w:hanging="567"/>
        <w:contextualSpacing/>
        <w:rPr>
          <w:rFonts w:asciiTheme="minorHAnsi" w:eastAsia="Times New Roman" w:hAnsiTheme="minorHAnsi"/>
          <w:lang w:eastAsia="de-DE"/>
        </w:rPr>
      </w:pPr>
      <w:r w:rsidRPr="00C321FB">
        <w:rPr>
          <w:rFonts w:asciiTheme="minorHAnsi" w:eastAsia="Times New Roman" w:hAnsiTheme="minorHAnsi"/>
          <w:lang w:eastAsia="de-DE"/>
        </w:rPr>
        <w:t>Wählen Sie mit</w:t>
      </w:r>
      <w:r w:rsidR="00075099" w:rsidRPr="00C321FB">
        <w:rPr>
          <w:rFonts w:asciiTheme="minorHAnsi" w:eastAsia="Times New Roman" w:hAnsiTheme="minorHAnsi"/>
          <w:lang w:eastAsia="de-DE"/>
        </w:rPr>
        <w:t xml:space="preserve"> H</w:t>
      </w:r>
      <w:r w:rsidRPr="00C321FB">
        <w:rPr>
          <w:rFonts w:asciiTheme="minorHAnsi" w:eastAsia="Times New Roman" w:hAnsiTheme="minorHAnsi"/>
          <w:lang w:eastAsia="de-DE"/>
        </w:rPr>
        <w:t>ilfe des Fachbuchs (Int</w:t>
      </w:r>
      <w:r w:rsidR="00075099" w:rsidRPr="00C321FB">
        <w:rPr>
          <w:rFonts w:asciiTheme="minorHAnsi" w:eastAsia="Times New Roman" w:hAnsiTheme="minorHAnsi"/>
          <w:lang w:eastAsia="de-DE"/>
        </w:rPr>
        <w:t xml:space="preserve">ernet) ein geeignetes Werkzeug </w:t>
      </w:r>
      <w:r w:rsidRPr="00C321FB">
        <w:rPr>
          <w:rFonts w:asciiTheme="minorHAnsi" w:eastAsia="Times New Roman" w:hAnsiTheme="minorHAnsi"/>
          <w:lang w:eastAsia="de-DE"/>
        </w:rPr>
        <w:t xml:space="preserve">für die </w:t>
      </w:r>
      <w:r w:rsidR="00765E56" w:rsidRPr="00C321FB">
        <w:rPr>
          <w:rFonts w:asciiTheme="minorHAnsi" w:eastAsia="Times New Roman" w:hAnsiTheme="minorHAnsi"/>
          <w:lang w:eastAsia="de-DE"/>
        </w:rPr>
        <w:t xml:space="preserve"> </w:t>
      </w:r>
      <w:r w:rsidRPr="00C321FB">
        <w:rPr>
          <w:rFonts w:asciiTheme="minorHAnsi" w:eastAsia="Times New Roman" w:hAnsiTheme="minorHAnsi"/>
          <w:lang w:eastAsia="de-DE"/>
        </w:rPr>
        <w:t xml:space="preserve">Schraube Pos. 6 aus. Welche Länge (Hebelarm) hat dieses Werkzeug? </w:t>
      </w:r>
      <w:r w:rsidR="00012F96">
        <w:rPr>
          <w:rFonts w:asciiTheme="minorHAnsi" w:eastAsia="Times New Roman" w:hAnsiTheme="minorHAnsi"/>
          <w:lang w:eastAsia="de-DE"/>
        </w:rPr>
        <w:br/>
      </w:r>
      <w:r w:rsidRPr="00C321FB">
        <w:rPr>
          <w:rFonts w:asciiTheme="minorHAnsi" w:eastAsia="Times New Roman" w:hAnsiTheme="minorHAnsi"/>
          <w:color w:val="FF0000"/>
          <w:lang w:eastAsia="de-DE"/>
        </w:rPr>
        <w:t>Innensechskantschlüssel (Inbusschlüssel)</w:t>
      </w:r>
    </w:p>
    <w:p w:rsidR="00C714F5" w:rsidRPr="00D5683C" w:rsidRDefault="00C714F5" w:rsidP="00C714F5">
      <w:pPr>
        <w:ind w:left="567"/>
        <w:contextualSpacing/>
        <w:rPr>
          <w:rFonts w:asciiTheme="minorHAnsi" w:eastAsia="Times New Roman" w:hAnsiTheme="minorHAnsi"/>
          <w:lang w:eastAsia="de-DE"/>
        </w:rPr>
      </w:pPr>
    </w:p>
    <w:p w:rsidR="003C69BA" w:rsidRDefault="00D5683C" w:rsidP="00EC587B">
      <w:pPr>
        <w:numPr>
          <w:ilvl w:val="0"/>
          <w:numId w:val="27"/>
        </w:numPr>
        <w:tabs>
          <w:tab w:val="left" w:pos="567"/>
        </w:tabs>
        <w:ind w:left="567" w:hanging="567"/>
        <w:contextualSpacing/>
        <w:rPr>
          <w:rFonts w:asciiTheme="minorHAnsi" w:eastAsia="Times New Roman" w:hAnsiTheme="minorHAnsi"/>
          <w:lang w:eastAsia="de-DE"/>
        </w:rPr>
      </w:pPr>
      <w:r w:rsidRPr="00D5683C">
        <w:rPr>
          <w:rFonts w:asciiTheme="minorHAnsi" w:eastAsia="Times New Roman" w:hAnsiTheme="minorHAnsi"/>
          <w:lang w:eastAsia="de-DE"/>
        </w:rPr>
        <w:t>Welche Kleber</w:t>
      </w:r>
      <w:r w:rsidR="00012F96">
        <w:rPr>
          <w:rFonts w:asciiTheme="minorHAnsi" w:eastAsia="Times New Roman" w:hAnsiTheme="minorHAnsi"/>
          <w:lang w:eastAsia="de-DE"/>
        </w:rPr>
        <w:t>art</w:t>
      </w:r>
      <w:r w:rsidRPr="00D5683C">
        <w:rPr>
          <w:rFonts w:asciiTheme="minorHAnsi" w:eastAsia="Times New Roman" w:hAnsiTheme="minorHAnsi"/>
          <w:lang w:eastAsia="de-DE"/>
        </w:rPr>
        <w:t xml:space="preserve"> verwenden Sie zum Fügen von Schneidemesser und Messer</w:t>
      </w:r>
      <w:r w:rsidR="00F63E24">
        <w:rPr>
          <w:rFonts w:asciiTheme="minorHAnsi" w:eastAsia="Times New Roman" w:hAnsiTheme="minorHAnsi"/>
          <w:lang w:eastAsia="de-DE"/>
        </w:rPr>
        <w:t>halter</w:t>
      </w:r>
      <w:r w:rsidRPr="00D5683C">
        <w:rPr>
          <w:rFonts w:asciiTheme="minorHAnsi" w:eastAsia="Times New Roman" w:hAnsiTheme="minorHAnsi"/>
          <w:lang w:eastAsia="de-DE"/>
        </w:rPr>
        <w:t>?</w:t>
      </w:r>
    </w:p>
    <w:tbl>
      <w:tblPr>
        <w:tblStyle w:val="Tabellenraster"/>
        <w:tblpPr w:leftFromText="141" w:rightFromText="141" w:vertAnchor="text" w:horzAnchor="margin" w:tblpX="74" w:tblpY="87"/>
        <w:tblW w:w="0" w:type="auto"/>
        <w:tblLayout w:type="fixed"/>
        <w:tblLook w:val="04A0" w:firstRow="1" w:lastRow="0" w:firstColumn="1" w:lastColumn="0" w:noHBand="0" w:noVBand="1"/>
      </w:tblPr>
      <w:tblGrid>
        <w:gridCol w:w="1517"/>
        <w:gridCol w:w="1518"/>
        <w:gridCol w:w="1518"/>
        <w:gridCol w:w="1517"/>
        <w:gridCol w:w="1518"/>
        <w:gridCol w:w="1518"/>
      </w:tblGrid>
      <w:tr w:rsidR="000E0337" w:rsidTr="00BB1D50">
        <w:tc>
          <w:tcPr>
            <w:tcW w:w="1517" w:type="dxa"/>
            <w:vAlign w:val="center"/>
          </w:tcPr>
          <w:p w:rsidR="000E0337" w:rsidRDefault="000E0337" w:rsidP="00BB1D50">
            <w:pPr>
              <w:contextualSpacing/>
              <w:jc w:val="center"/>
              <w:rPr>
                <w:rFonts w:eastAsia="Times New Roman"/>
                <w:lang w:eastAsia="de-DE"/>
              </w:rPr>
            </w:pPr>
            <w:r>
              <w:rPr>
                <w:rFonts w:eastAsia="Times New Roman"/>
                <w:lang w:eastAsia="de-DE"/>
              </w:rPr>
              <w:t>Klebstoff</w:t>
            </w:r>
          </w:p>
        </w:tc>
        <w:tc>
          <w:tcPr>
            <w:tcW w:w="1518" w:type="dxa"/>
            <w:vAlign w:val="center"/>
          </w:tcPr>
          <w:p w:rsidR="000E0337" w:rsidRDefault="000E0337" w:rsidP="00BB1D50">
            <w:pPr>
              <w:contextualSpacing/>
              <w:jc w:val="center"/>
              <w:rPr>
                <w:rFonts w:eastAsia="Times New Roman"/>
                <w:lang w:eastAsia="de-DE"/>
              </w:rPr>
            </w:pPr>
            <w:r>
              <w:rPr>
                <w:rFonts w:eastAsia="Times New Roman"/>
                <w:lang w:eastAsia="de-DE"/>
              </w:rPr>
              <w:t>Aushärtete</w:t>
            </w:r>
            <w:r>
              <w:rPr>
                <w:rFonts w:eastAsia="Times New Roman"/>
                <w:lang w:eastAsia="de-DE"/>
              </w:rPr>
              <w:t>m</w:t>
            </w:r>
            <w:r>
              <w:rPr>
                <w:rFonts w:eastAsia="Times New Roman"/>
                <w:lang w:eastAsia="de-DE"/>
              </w:rPr>
              <w:t>peratur (°C)</w:t>
            </w:r>
          </w:p>
        </w:tc>
        <w:tc>
          <w:tcPr>
            <w:tcW w:w="1518" w:type="dxa"/>
            <w:vAlign w:val="center"/>
          </w:tcPr>
          <w:p w:rsidR="000E0337" w:rsidRDefault="000E0337" w:rsidP="00BB1D50">
            <w:pPr>
              <w:contextualSpacing/>
              <w:jc w:val="center"/>
              <w:rPr>
                <w:rFonts w:eastAsia="Times New Roman"/>
                <w:lang w:eastAsia="de-DE"/>
              </w:rPr>
            </w:pPr>
            <w:r>
              <w:rPr>
                <w:rFonts w:eastAsia="Times New Roman"/>
                <w:lang w:eastAsia="de-DE"/>
              </w:rPr>
              <w:t>Aushärtezeit (sec, h)</w:t>
            </w:r>
          </w:p>
        </w:tc>
        <w:tc>
          <w:tcPr>
            <w:tcW w:w="1517" w:type="dxa"/>
            <w:vAlign w:val="center"/>
          </w:tcPr>
          <w:p w:rsidR="000E0337" w:rsidRDefault="000E0337" w:rsidP="00BB1D50">
            <w:pPr>
              <w:contextualSpacing/>
              <w:jc w:val="center"/>
              <w:rPr>
                <w:rFonts w:eastAsia="Times New Roman"/>
                <w:lang w:eastAsia="de-DE"/>
              </w:rPr>
            </w:pPr>
            <w:r>
              <w:rPr>
                <w:rFonts w:eastAsia="Times New Roman"/>
                <w:lang w:eastAsia="de-DE"/>
              </w:rPr>
              <w:t>max. Betrieb</w:t>
            </w:r>
            <w:r>
              <w:rPr>
                <w:rFonts w:eastAsia="Times New Roman"/>
                <w:lang w:eastAsia="de-DE"/>
              </w:rPr>
              <w:t>s</w:t>
            </w:r>
            <w:r>
              <w:rPr>
                <w:rFonts w:eastAsia="Times New Roman"/>
                <w:lang w:eastAsia="de-DE"/>
              </w:rPr>
              <w:t>temperatur (°C)</w:t>
            </w:r>
          </w:p>
        </w:tc>
        <w:tc>
          <w:tcPr>
            <w:tcW w:w="1518" w:type="dxa"/>
            <w:vAlign w:val="center"/>
          </w:tcPr>
          <w:p w:rsidR="000E0337" w:rsidRDefault="000E0337" w:rsidP="00BB1D50">
            <w:pPr>
              <w:contextualSpacing/>
              <w:jc w:val="center"/>
              <w:rPr>
                <w:rFonts w:eastAsia="Times New Roman"/>
                <w:lang w:eastAsia="de-DE"/>
              </w:rPr>
            </w:pPr>
            <w:proofErr w:type="spellStart"/>
            <w:r>
              <w:rPr>
                <w:rFonts w:eastAsia="Times New Roman"/>
                <w:lang w:eastAsia="de-DE"/>
              </w:rPr>
              <w:t>Zugscher</w:t>
            </w:r>
            <w:proofErr w:type="spellEnd"/>
            <w:r>
              <w:rPr>
                <w:rFonts w:eastAsia="Times New Roman"/>
                <w:lang w:eastAsia="de-DE"/>
              </w:rPr>
              <w:t>-festigkeit (N/mm²)</w:t>
            </w:r>
          </w:p>
        </w:tc>
        <w:tc>
          <w:tcPr>
            <w:tcW w:w="1518" w:type="dxa"/>
            <w:vAlign w:val="center"/>
          </w:tcPr>
          <w:p w:rsidR="000E0337" w:rsidRDefault="000E0337" w:rsidP="00BB1D50">
            <w:pPr>
              <w:contextualSpacing/>
              <w:jc w:val="center"/>
              <w:rPr>
                <w:rFonts w:eastAsia="Times New Roman"/>
                <w:lang w:eastAsia="de-DE"/>
              </w:rPr>
            </w:pPr>
            <w:r>
              <w:rPr>
                <w:rFonts w:eastAsia="Times New Roman"/>
                <w:lang w:eastAsia="de-DE"/>
              </w:rPr>
              <w:t>Elastizität</w:t>
            </w:r>
          </w:p>
        </w:tc>
      </w:tr>
      <w:tr w:rsidR="000E0337" w:rsidTr="00BB1D50">
        <w:trPr>
          <w:trHeight w:hRule="exact" w:val="567"/>
        </w:trPr>
        <w:tc>
          <w:tcPr>
            <w:tcW w:w="1517" w:type="dxa"/>
          </w:tcPr>
          <w:p w:rsidR="000E0337" w:rsidRDefault="000E0337" w:rsidP="00012F96">
            <w:pPr>
              <w:contextualSpacing/>
              <w:jc w:val="center"/>
              <w:rPr>
                <w:rFonts w:eastAsia="Times New Roman"/>
                <w:lang w:eastAsia="de-DE"/>
              </w:rPr>
            </w:pPr>
            <w:proofErr w:type="spellStart"/>
            <w:r w:rsidRPr="00D5683C">
              <w:rPr>
                <w:rFonts w:eastAsia="Times New Roman"/>
                <w:color w:val="FF0000"/>
                <w:lang w:eastAsia="de-DE"/>
              </w:rPr>
              <w:t>Cyanacrylat</w:t>
            </w:r>
            <w:proofErr w:type="spellEnd"/>
          </w:p>
        </w:tc>
        <w:tc>
          <w:tcPr>
            <w:tcW w:w="1518" w:type="dxa"/>
          </w:tcPr>
          <w:p w:rsidR="000E0337" w:rsidRDefault="000E0337" w:rsidP="00012F96">
            <w:pPr>
              <w:contextualSpacing/>
              <w:jc w:val="center"/>
              <w:rPr>
                <w:rFonts w:eastAsia="Times New Roman"/>
                <w:lang w:eastAsia="de-DE"/>
              </w:rPr>
            </w:pPr>
            <w:r w:rsidRPr="003C69BA">
              <w:rPr>
                <w:rFonts w:eastAsia="Times New Roman"/>
                <w:color w:val="FF0000"/>
                <w:lang w:eastAsia="de-DE"/>
              </w:rPr>
              <w:t>20</w:t>
            </w:r>
          </w:p>
        </w:tc>
        <w:tc>
          <w:tcPr>
            <w:tcW w:w="1518" w:type="dxa"/>
          </w:tcPr>
          <w:p w:rsidR="000E0337" w:rsidRDefault="000E0337" w:rsidP="00012F96">
            <w:pPr>
              <w:contextualSpacing/>
              <w:jc w:val="center"/>
              <w:rPr>
                <w:rFonts w:eastAsia="Times New Roman"/>
                <w:lang w:eastAsia="de-DE"/>
              </w:rPr>
            </w:pPr>
            <w:r w:rsidRPr="003C69BA">
              <w:rPr>
                <w:rFonts w:eastAsia="Times New Roman"/>
                <w:color w:val="FF0000"/>
                <w:lang w:eastAsia="de-DE"/>
              </w:rPr>
              <w:t>40</w:t>
            </w:r>
            <w:r>
              <w:rPr>
                <w:rFonts w:eastAsia="Times New Roman"/>
                <w:color w:val="FF0000"/>
                <w:lang w:eastAsia="de-DE"/>
              </w:rPr>
              <w:t xml:space="preserve"> </w:t>
            </w:r>
            <w:r w:rsidRPr="003C69BA">
              <w:rPr>
                <w:rFonts w:eastAsia="Times New Roman"/>
                <w:color w:val="FF0000"/>
                <w:lang w:eastAsia="de-DE"/>
              </w:rPr>
              <w:t>s</w:t>
            </w:r>
          </w:p>
        </w:tc>
        <w:tc>
          <w:tcPr>
            <w:tcW w:w="1517" w:type="dxa"/>
          </w:tcPr>
          <w:p w:rsidR="000E0337" w:rsidRDefault="000E0337" w:rsidP="00012F96">
            <w:pPr>
              <w:contextualSpacing/>
              <w:jc w:val="center"/>
              <w:rPr>
                <w:rFonts w:eastAsia="Times New Roman"/>
                <w:lang w:eastAsia="de-DE"/>
              </w:rPr>
            </w:pPr>
            <w:r w:rsidRPr="003C69BA">
              <w:rPr>
                <w:rFonts w:eastAsia="Times New Roman"/>
                <w:color w:val="FF0000"/>
                <w:lang w:eastAsia="de-DE"/>
              </w:rPr>
              <w:t>85</w:t>
            </w:r>
          </w:p>
        </w:tc>
        <w:tc>
          <w:tcPr>
            <w:tcW w:w="1518" w:type="dxa"/>
          </w:tcPr>
          <w:p w:rsidR="000E0337" w:rsidRDefault="000E0337" w:rsidP="00012F96">
            <w:pPr>
              <w:contextualSpacing/>
              <w:jc w:val="center"/>
              <w:rPr>
                <w:rFonts w:eastAsia="Times New Roman"/>
                <w:lang w:eastAsia="de-DE"/>
              </w:rPr>
            </w:pPr>
            <w:r w:rsidRPr="003C69BA">
              <w:rPr>
                <w:rFonts w:eastAsia="Times New Roman"/>
                <w:color w:val="FF0000"/>
                <w:lang w:eastAsia="de-DE"/>
              </w:rPr>
              <w:t>20-25</w:t>
            </w:r>
          </w:p>
        </w:tc>
        <w:tc>
          <w:tcPr>
            <w:tcW w:w="1518" w:type="dxa"/>
          </w:tcPr>
          <w:p w:rsidR="000E0337" w:rsidRDefault="000E0337" w:rsidP="00012F96">
            <w:pPr>
              <w:contextualSpacing/>
              <w:jc w:val="center"/>
              <w:rPr>
                <w:rFonts w:eastAsia="Times New Roman"/>
                <w:lang w:eastAsia="de-DE"/>
              </w:rPr>
            </w:pPr>
            <w:r w:rsidRPr="003C69BA">
              <w:rPr>
                <w:rFonts w:eastAsia="Times New Roman"/>
                <w:color w:val="FF0000"/>
                <w:lang w:eastAsia="de-DE"/>
              </w:rPr>
              <w:t>gering</w:t>
            </w:r>
          </w:p>
        </w:tc>
      </w:tr>
    </w:tbl>
    <w:p w:rsidR="000E0337" w:rsidRDefault="000E0337">
      <w:pPr>
        <w:spacing w:line="276" w:lineRule="auto"/>
        <w:rPr>
          <w:rFonts w:ascii="Calibri" w:eastAsia="Calibri" w:hAnsi="Calibri" w:cs="Times New Roman"/>
          <w:sz w:val="2"/>
          <w:szCs w:val="2"/>
        </w:rPr>
      </w:pPr>
    </w:p>
    <w:p w:rsidR="000E0337" w:rsidRDefault="000E0337">
      <w:pPr>
        <w:spacing w:line="276" w:lineRule="auto"/>
        <w:rPr>
          <w:rFonts w:ascii="Calibri" w:eastAsia="Calibri" w:hAnsi="Calibri" w:cs="Times New Roman"/>
          <w:sz w:val="2"/>
          <w:szCs w:val="2"/>
        </w:rPr>
      </w:pPr>
    </w:p>
    <w:p w:rsidR="00C321FB" w:rsidRPr="00C321FB" w:rsidRDefault="00C321FB">
      <w:pPr>
        <w:spacing w:line="276" w:lineRule="auto"/>
        <w:rPr>
          <w:rFonts w:ascii="Calibri" w:eastAsia="Calibri" w:hAnsi="Calibri" w:cs="Times New Roman"/>
          <w:sz w:val="2"/>
          <w:szCs w:val="2"/>
        </w:rPr>
      </w:pPr>
      <w:r w:rsidRPr="00C321FB">
        <w:rPr>
          <w:rFonts w:ascii="Calibri" w:eastAsia="Calibri" w:hAnsi="Calibri" w:cs="Times New Roman"/>
          <w:sz w:val="2"/>
          <w:szCs w:val="2"/>
        </w:rPr>
        <w:br w:type="page"/>
      </w:r>
    </w:p>
    <w:p w:rsidR="00320DA9" w:rsidRPr="00D5683C" w:rsidRDefault="00320DA9" w:rsidP="00320DA9">
      <w:pPr>
        <w:spacing w:after="160" w:line="259" w:lineRule="auto"/>
        <w:rPr>
          <w:rFonts w:ascii="Calibri" w:eastAsia="Calibri" w:hAnsi="Calibri" w:cs="Times New Roman"/>
          <w:sz w:val="36"/>
          <w:szCs w:val="36"/>
        </w:rPr>
      </w:pPr>
      <w:r w:rsidRPr="00D5683C">
        <w:rPr>
          <w:rFonts w:ascii="Calibri" w:eastAsia="Calibri" w:hAnsi="Calibri" w:cs="Times New Roman"/>
          <w:sz w:val="36"/>
          <w:szCs w:val="36"/>
        </w:rPr>
        <w:lastRenderedPageBreak/>
        <w:t>Kompetenzraster Technik</w:t>
      </w:r>
    </w:p>
    <w:p w:rsidR="00320DA9" w:rsidRPr="00D5683C" w:rsidRDefault="00320DA9" w:rsidP="00320DA9">
      <w:pPr>
        <w:tabs>
          <w:tab w:val="left" w:pos="4678"/>
          <w:tab w:val="left" w:pos="6946"/>
        </w:tabs>
        <w:spacing w:after="160" w:line="259" w:lineRule="auto"/>
        <w:rPr>
          <w:rFonts w:ascii="Calibri" w:eastAsia="Calibri" w:hAnsi="Calibri" w:cs="Times New Roman"/>
          <w:sz w:val="22"/>
          <w:szCs w:val="22"/>
        </w:rPr>
      </w:pPr>
      <w:r w:rsidRPr="00D5683C">
        <w:rPr>
          <w:rFonts w:ascii="Calibri" w:eastAsia="Calibri" w:hAnsi="Calibri" w:cs="Times New Roman"/>
          <w:noProof/>
          <w:sz w:val="22"/>
          <w:szCs w:val="22"/>
          <w:lang w:eastAsia="de-DE"/>
        </w:rPr>
        <mc:AlternateContent>
          <mc:Choice Requires="wps">
            <w:drawing>
              <wp:anchor distT="0" distB="0" distL="114300" distR="114300" simplePos="0" relativeHeight="251703296" behindDoc="0" locked="0" layoutInCell="1" allowOverlap="1" wp14:anchorId="64AE519A" wp14:editId="0E7D7E01">
                <wp:simplePos x="0" y="0"/>
                <wp:positionH relativeFrom="column">
                  <wp:posOffset>3365022</wp:posOffset>
                </wp:positionH>
                <wp:positionV relativeFrom="paragraph">
                  <wp:posOffset>201419</wp:posOffset>
                </wp:positionV>
                <wp:extent cx="950026" cy="0"/>
                <wp:effectExtent l="0" t="0" r="21590" b="19050"/>
                <wp:wrapNone/>
                <wp:docPr id="49" name="Gerader Verbinder 7"/>
                <wp:cNvGraphicFramePr/>
                <a:graphic xmlns:a="http://schemas.openxmlformats.org/drawingml/2006/main">
                  <a:graphicData uri="http://schemas.microsoft.com/office/word/2010/wordprocessingShape">
                    <wps:wsp>
                      <wps:cNvCnPr/>
                      <wps:spPr>
                        <a:xfrm>
                          <a:off x="0" y="0"/>
                          <a:ext cx="950026"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21B6A58" id="Gerader Verbinder 7" o:spid="_x0000_s1026" style="position:absolute;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64.95pt,15.85pt" to="339.75pt,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" strokecolor="windowText" strokeweight=".5pt">
                <v:stroke joinstyle="miter"/>
              </v:line>
            </w:pict>
          </mc:Fallback>
        </mc:AlternateContent>
      </w:r>
      <w:r w:rsidRPr="00D5683C">
        <w:rPr>
          <w:rFonts w:ascii="Calibri" w:eastAsia="Calibri" w:hAnsi="Calibri" w:cs="Times New Roman"/>
          <w:noProof/>
          <w:sz w:val="22"/>
          <w:szCs w:val="22"/>
          <w:lang w:eastAsia="de-DE"/>
        </w:rPr>
        <mc:AlternateContent>
          <mc:Choice Requires="wps">
            <w:drawing>
              <wp:anchor distT="0" distB="0" distL="114300" distR="114300" simplePos="0" relativeHeight="251704320" behindDoc="0" locked="0" layoutInCell="1" allowOverlap="1" wp14:anchorId="7F57A5E8" wp14:editId="6084A24D">
                <wp:simplePos x="0" y="0"/>
                <wp:positionH relativeFrom="column">
                  <wp:posOffset>4861312</wp:posOffset>
                </wp:positionH>
                <wp:positionV relativeFrom="paragraph">
                  <wp:posOffset>201419</wp:posOffset>
                </wp:positionV>
                <wp:extent cx="860961" cy="0"/>
                <wp:effectExtent l="0" t="0" r="34925" b="19050"/>
                <wp:wrapNone/>
                <wp:docPr id="50" name="Gerader Verbinder 8"/>
                <wp:cNvGraphicFramePr/>
                <a:graphic xmlns:a="http://schemas.openxmlformats.org/drawingml/2006/main">
                  <a:graphicData uri="http://schemas.microsoft.com/office/word/2010/wordprocessingShape">
                    <wps:wsp>
                      <wps:cNvCnPr/>
                      <wps:spPr>
                        <a:xfrm>
                          <a:off x="0" y="0"/>
                          <a:ext cx="860961"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C04B6A" id="Gerader Verbinder 8" o:spid="_x0000_s1026" style="position:absolute;z-index:251704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82.8pt,15.85pt" to="450.6pt,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" strokecolor="windowText" strokeweight=".5pt">
                <v:stroke joinstyle="miter"/>
              </v:line>
            </w:pict>
          </mc:Fallback>
        </mc:AlternateContent>
      </w:r>
      <w:r w:rsidRPr="00D5683C">
        <w:rPr>
          <w:rFonts w:ascii="Calibri" w:eastAsia="Calibri" w:hAnsi="Calibri" w:cs="Times New Roman"/>
          <w:noProof/>
          <w:sz w:val="22"/>
          <w:szCs w:val="22"/>
          <w:lang w:eastAsia="de-DE"/>
        </w:rPr>
        <mc:AlternateContent>
          <mc:Choice Requires="wps">
            <w:drawing>
              <wp:anchor distT="0" distB="0" distL="114300" distR="114300" simplePos="0" relativeHeight="251702272" behindDoc="0" locked="0" layoutInCell="1" allowOverlap="1" wp14:anchorId="5B5348E6" wp14:editId="25209319">
                <wp:simplePos x="0" y="0"/>
                <wp:positionH relativeFrom="column">
                  <wp:posOffset>206185</wp:posOffset>
                </wp:positionH>
                <wp:positionV relativeFrom="paragraph">
                  <wp:posOffset>201419</wp:posOffset>
                </wp:positionV>
                <wp:extent cx="2666011" cy="0"/>
                <wp:effectExtent l="0" t="0" r="20320" b="19050"/>
                <wp:wrapNone/>
                <wp:docPr id="51" name="Gerader Verbinder 17"/>
                <wp:cNvGraphicFramePr/>
                <a:graphic xmlns:a="http://schemas.openxmlformats.org/drawingml/2006/main">
                  <a:graphicData uri="http://schemas.microsoft.com/office/word/2010/wordprocessingShape">
                    <wps:wsp>
                      <wps:cNvCnPr/>
                      <wps:spPr>
                        <a:xfrm>
                          <a:off x="0" y="0"/>
                          <a:ext cx="2666011"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40F4CC6" id="Gerader Verbinder 17" o:spid="_x0000_s1026" style="position:absolute;z-index:25170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6.25pt,15.85pt" to="226.15pt,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" strokecolor="windowText" strokeweight=".5pt">
                <v:stroke joinstyle="miter"/>
              </v:line>
            </w:pict>
          </mc:Fallback>
        </mc:AlternateContent>
      </w:r>
      <w:r w:rsidRPr="00D5683C">
        <w:rPr>
          <w:rFonts w:ascii="Calibri" w:eastAsia="Calibri" w:hAnsi="Calibri" w:cs="Times New Roman"/>
          <w:sz w:val="22"/>
          <w:szCs w:val="22"/>
        </w:rPr>
        <w:t xml:space="preserve">für </w:t>
      </w:r>
      <w:r w:rsidRPr="00D5683C">
        <w:rPr>
          <w:rFonts w:ascii="Calibri" w:eastAsia="Calibri" w:hAnsi="Calibri" w:cs="Times New Roman"/>
          <w:sz w:val="22"/>
          <w:szCs w:val="22"/>
        </w:rPr>
        <w:tab/>
        <w:t>Klasse</w:t>
      </w:r>
      <w:r w:rsidRPr="00D5683C">
        <w:rPr>
          <w:rFonts w:ascii="Calibri" w:eastAsia="Calibri" w:hAnsi="Calibri" w:cs="Times New Roman"/>
          <w:sz w:val="22"/>
          <w:szCs w:val="22"/>
        </w:rPr>
        <w:tab/>
        <w:t>Datum</w:t>
      </w:r>
    </w:p>
    <w:tbl>
      <w:tblPr>
        <w:tblStyle w:val="Tabellenraster1"/>
        <w:tblpPr w:leftFromText="141" w:rightFromText="141" w:vertAnchor="text" w:tblpX="74" w:tblpY="1"/>
        <w:tblOverlap w:val="never"/>
        <w:tblW w:w="9073" w:type="dxa"/>
        <w:tblLayout w:type="fixed"/>
        <w:tblLook w:val="04A0" w:firstRow="1" w:lastRow="0" w:firstColumn="1" w:lastColumn="0" w:noHBand="0" w:noVBand="1"/>
      </w:tblPr>
      <w:tblGrid>
        <w:gridCol w:w="5008"/>
        <w:gridCol w:w="629"/>
        <w:gridCol w:w="629"/>
        <w:gridCol w:w="567"/>
        <w:gridCol w:w="567"/>
        <w:gridCol w:w="567"/>
        <w:gridCol w:w="567"/>
        <w:gridCol w:w="539"/>
      </w:tblGrid>
      <w:tr w:rsidR="00320DA9" w:rsidRPr="00D5683C" w:rsidTr="000E0337">
        <w:trPr>
          <w:cantSplit/>
          <w:trHeight w:val="1134"/>
        </w:trPr>
        <w:tc>
          <w:tcPr>
            <w:tcW w:w="5008" w:type="dxa"/>
            <w:vMerge w:val="restart"/>
            <w:shd w:val="clear" w:color="auto" w:fill="C5E0B3"/>
          </w:tcPr>
          <w:p w:rsidR="00320DA9" w:rsidRPr="00D5683C" w:rsidRDefault="00320DA9" w:rsidP="000E0337">
            <w:pPr>
              <w:rPr>
                <w:sz w:val="44"/>
                <w:szCs w:val="44"/>
              </w:rPr>
            </w:pPr>
          </w:p>
          <w:p w:rsidR="00320DA9" w:rsidRPr="00D5683C" w:rsidRDefault="00320DA9" w:rsidP="000E0337">
            <w:pPr>
              <w:rPr>
                <w:sz w:val="44"/>
                <w:szCs w:val="44"/>
              </w:rPr>
            </w:pPr>
            <w:r w:rsidRPr="00D5683C">
              <w:rPr>
                <w:sz w:val="44"/>
                <w:szCs w:val="44"/>
              </w:rPr>
              <w:t>Lernstoff</w:t>
            </w:r>
          </w:p>
        </w:tc>
        <w:tc>
          <w:tcPr>
            <w:tcW w:w="629" w:type="dxa"/>
            <w:vMerge w:val="restart"/>
            <w:shd w:val="clear" w:color="auto" w:fill="C5E0B3"/>
            <w:textDirection w:val="btLr"/>
            <w:vAlign w:val="center"/>
          </w:tcPr>
          <w:p w:rsidR="00320DA9" w:rsidRPr="00D5683C" w:rsidRDefault="00320DA9" w:rsidP="000E0337">
            <w:pPr>
              <w:ind w:left="113" w:right="113"/>
              <w:rPr>
                <w:b/>
                <w:sz w:val="20"/>
              </w:rPr>
            </w:pPr>
            <w:r w:rsidRPr="00D5683C">
              <w:rPr>
                <w:b/>
                <w:sz w:val="20"/>
              </w:rPr>
              <w:t>Verstehe ich nicht</w:t>
            </w:r>
          </w:p>
        </w:tc>
        <w:tc>
          <w:tcPr>
            <w:tcW w:w="629" w:type="dxa"/>
            <w:shd w:val="clear" w:color="auto" w:fill="C5E0B3"/>
            <w:textDirection w:val="btLr"/>
          </w:tcPr>
          <w:p w:rsidR="00320DA9" w:rsidRPr="00D5683C" w:rsidRDefault="00320DA9" w:rsidP="000E0337">
            <w:pPr>
              <w:ind w:left="113" w:right="113"/>
              <w:rPr>
                <w:b/>
              </w:rPr>
            </w:pPr>
            <w:r w:rsidRPr="00D5683C">
              <w:rPr>
                <w:b/>
                <w:sz w:val="20"/>
              </w:rPr>
              <w:t>Kann ich noch nicht</w:t>
            </w:r>
          </w:p>
        </w:tc>
        <w:tc>
          <w:tcPr>
            <w:tcW w:w="1701" w:type="dxa"/>
            <w:gridSpan w:val="3"/>
            <w:shd w:val="clear" w:color="auto" w:fill="C5E0B3"/>
            <w:textDirection w:val="btLr"/>
            <w:vAlign w:val="center"/>
          </w:tcPr>
          <w:p w:rsidR="00320DA9" w:rsidRPr="00D5683C" w:rsidRDefault="000E0337" w:rsidP="000E0337">
            <w:pPr>
              <w:ind w:left="113" w:right="113"/>
              <w:rPr>
                <w:b/>
                <w:sz w:val="20"/>
              </w:rPr>
            </w:pPr>
            <w:r w:rsidRPr="00D5683C">
              <w:rPr>
                <w:b/>
                <w:sz w:val="20"/>
              </w:rPr>
              <w:t>Kann ich teilweise</w:t>
            </w:r>
          </w:p>
        </w:tc>
        <w:tc>
          <w:tcPr>
            <w:tcW w:w="567" w:type="dxa"/>
            <w:shd w:val="clear" w:color="auto" w:fill="C5E0B3"/>
            <w:textDirection w:val="btLr"/>
            <w:vAlign w:val="center"/>
          </w:tcPr>
          <w:p w:rsidR="00320DA9" w:rsidRPr="00D5683C" w:rsidRDefault="00320DA9" w:rsidP="000E0337">
            <w:pPr>
              <w:ind w:left="113" w:right="113"/>
              <w:rPr>
                <w:b/>
                <w:sz w:val="20"/>
              </w:rPr>
            </w:pPr>
            <w:r w:rsidRPr="00D5683C">
              <w:rPr>
                <w:b/>
                <w:sz w:val="20"/>
              </w:rPr>
              <w:t>Kann ich gut</w:t>
            </w:r>
          </w:p>
        </w:tc>
        <w:tc>
          <w:tcPr>
            <w:tcW w:w="539" w:type="dxa"/>
            <w:shd w:val="clear" w:color="auto" w:fill="C5E0B3"/>
            <w:textDirection w:val="btLr"/>
            <w:vAlign w:val="center"/>
          </w:tcPr>
          <w:p w:rsidR="00320DA9" w:rsidRPr="00D5683C" w:rsidRDefault="00320DA9" w:rsidP="000E0337">
            <w:pPr>
              <w:ind w:left="113" w:right="113"/>
              <w:rPr>
                <w:b/>
                <w:sz w:val="20"/>
              </w:rPr>
            </w:pPr>
            <w:r w:rsidRPr="00D5683C">
              <w:rPr>
                <w:b/>
                <w:sz w:val="20"/>
              </w:rPr>
              <w:t>Kann ich sehr gut</w:t>
            </w:r>
          </w:p>
        </w:tc>
      </w:tr>
      <w:tr w:rsidR="00320DA9" w:rsidRPr="00D5683C" w:rsidTr="000E0337">
        <w:tc>
          <w:tcPr>
            <w:tcW w:w="5008" w:type="dxa"/>
            <w:vMerge/>
            <w:shd w:val="clear" w:color="auto" w:fill="C5E0B3"/>
          </w:tcPr>
          <w:p w:rsidR="00320DA9" w:rsidRPr="00D5683C" w:rsidRDefault="00320DA9" w:rsidP="000E0337"/>
        </w:tc>
        <w:tc>
          <w:tcPr>
            <w:tcW w:w="629" w:type="dxa"/>
            <w:vMerge/>
            <w:shd w:val="clear" w:color="auto" w:fill="C5E0B3"/>
          </w:tcPr>
          <w:p w:rsidR="00320DA9" w:rsidRPr="00D5683C" w:rsidRDefault="00320DA9" w:rsidP="000E0337"/>
        </w:tc>
        <w:tc>
          <w:tcPr>
            <w:tcW w:w="629" w:type="dxa"/>
            <w:shd w:val="clear" w:color="auto" w:fill="C5E0B3"/>
          </w:tcPr>
          <w:p w:rsidR="00320DA9" w:rsidRPr="00D5683C" w:rsidRDefault="00320DA9" w:rsidP="000E0337">
            <w:r w:rsidRPr="00D5683C">
              <w:t>6</w:t>
            </w:r>
          </w:p>
        </w:tc>
        <w:tc>
          <w:tcPr>
            <w:tcW w:w="567" w:type="dxa"/>
            <w:shd w:val="clear" w:color="auto" w:fill="C5E0B3"/>
          </w:tcPr>
          <w:p w:rsidR="00320DA9" w:rsidRPr="00D5683C" w:rsidRDefault="00320DA9" w:rsidP="000E0337">
            <w:r w:rsidRPr="00D5683C">
              <w:t>5</w:t>
            </w:r>
          </w:p>
        </w:tc>
        <w:tc>
          <w:tcPr>
            <w:tcW w:w="567" w:type="dxa"/>
            <w:shd w:val="clear" w:color="auto" w:fill="C5E0B3"/>
          </w:tcPr>
          <w:p w:rsidR="00320DA9" w:rsidRPr="00D5683C" w:rsidRDefault="00320DA9" w:rsidP="000E0337">
            <w:r w:rsidRPr="00D5683C">
              <w:t>4</w:t>
            </w:r>
          </w:p>
        </w:tc>
        <w:tc>
          <w:tcPr>
            <w:tcW w:w="567" w:type="dxa"/>
            <w:shd w:val="clear" w:color="auto" w:fill="C5E0B3"/>
          </w:tcPr>
          <w:p w:rsidR="00320DA9" w:rsidRPr="00D5683C" w:rsidRDefault="00320DA9" w:rsidP="000E0337">
            <w:r w:rsidRPr="00D5683C">
              <w:t>3</w:t>
            </w:r>
          </w:p>
        </w:tc>
        <w:tc>
          <w:tcPr>
            <w:tcW w:w="567" w:type="dxa"/>
            <w:shd w:val="clear" w:color="auto" w:fill="C5E0B3"/>
          </w:tcPr>
          <w:p w:rsidR="00320DA9" w:rsidRPr="00D5683C" w:rsidRDefault="00320DA9" w:rsidP="000E0337">
            <w:r w:rsidRPr="00D5683C">
              <w:t>2</w:t>
            </w:r>
          </w:p>
        </w:tc>
        <w:tc>
          <w:tcPr>
            <w:tcW w:w="539" w:type="dxa"/>
            <w:shd w:val="clear" w:color="auto" w:fill="C5E0B3"/>
          </w:tcPr>
          <w:p w:rsidR="00320DA9" w:rsidRPr="00D5683C" w:rsidRDefault="00320DA9" w:rsidP="000E0337">
            <w:r w:rsidRPr="00D5683C">
              <w:t>1</w:t>
            </w:r>
          </w:p>
        </w:tc>
      </w:tr>
      <w:tr w:rsidR="00320DA9" w:rsidRPr="00D5683C" w:rsidTr="000E0337">
        <w:tc>
          <w:tcPr>
            <w:tcW w:w="9073" w:type="dxa"/>
            <w:gridSpan w:val="8"/>
            <w:shd w:val="clear" w:color="auto" w:fill="FFE599"/>
          </w:tcPr>
          <w:p w:rsidR="00320DA9" w:rsidRPr="00D5683C" w:rsidRDefault="00320DA9" w:rsidP="000E0337">
            <w:pPr>
              <w:rPr>
                <w:b/>
                <w:sz w:val="28"/>
                <w:szCs w:val="28"/>
              </w:rPr>
            </w:pPr>
            <w:r w:rsidRPr="00D5683C">
              <w:rPr>
                <w:b/>
                <w:sz w:val="28"/>
                <w:szCs w:val="28"/>
              </w:rPr>
              <w:t>Zeichnungserstellung, Analyse</w:t>
            </w:r>
            <w:r>
              <w:rPr>
                <w:b/>
                <w:sz w:val="28"/>
                <w:szCs w:val="28"/>
              </w:rPr>
              <w:t xml:space="preserve"> der Stückliste</w:t>
            </w:r>
            <w:r w:rsidRPr="00D5683C">
              <w:rPr>
                <w:b/>
                <w:sz w:val="28"/>
                <w:szCs w:val="28"/>
              </w:rPr>
              <w:t>, Werkstoffe</w:t>
            </w:r>
          </w:p>
        </w:tc>
      </w:tr>
      <w:tr w:rsidR="00320DA9" w:rsidRPr="00D5683C" w:rsidTr="000E0337">
        <w:tc>
          <w:tcPr>
            <w:tcW w:w="9073" w:type="dxa"/>
            <w:gridSpan w:val="8"/>
            <w:shd w:val="clear" w:color="auto" w:fill="FFF2CC"/>
          </w:tcPr>
          <w:p w:rsidR="00320DA9" w:rsidRPr="00D5683C" w:rsidRDefault="00320DA9" w:rsidP="000E0337">
            <w:pPr>
              <w:rPr>
                <w:b/>
              </w:rPr>
            </w:pPr>
            <w:r w:rsidRPr="00D5683C">
              <w:rPr>
                <w:b/>
              </w:rPr>
              <w:t>Ich kann …</w:t>
            </w:r>
          </w:p>
        </w:tc>
      </w:tr>
      <w:tr w:rsidR="00320DA9" w:rsidRPr="00D5683C" w:rsidTr="000E0337">
        <w:tc>
          <w:tcPr>
            <w:tcW w:w="5008" w:type="dxa"/>
          </w:tcPr>
          <w:p w:rsidR="00320DA9" w:rsidRPr="00D5683C" w:rsidRDefault="00320DA9" w:rsidP="000E0337">
            <w:r>
              <w:t>… ein Bauteil mit dem CAD-System modellieren</w:t>
            </w:r>
            <w:r w:rsidR="00C321FB">
              <w:t>.</w:t>
            </w:r>
          </w:p>
        </w:tc>
        <w:tc>
          <w:tcPr>
            <w:tcW w:w="629" w:type="dxa"/>
          </w:tcPr>
          <w:p w:rsidR="00320DA9" w:rsidRPr="00D5683C" w:rsidRDefault="00320DA9" w:rsidP="000E0337"/>
        </w:tc>
        <w:tc>
          <w:tcPr>
            <w:tcW w:w="629"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39" w:type="dxa"/>
          </w:tcPr>
          <w:p w:rsidR="00320DA9" w:rsidRPr="00D5683C" w:rsidRDefault="00320DA9" w:rsidP="000E0337"/>
        </w:tc>
      </w:tr>
      <w:tr w:rsidR="00320DA9" w:rsidRPr="00D5683C" w:rsidTr="000E0337">
        <w:tc>
          <w:tcPr>
            <w:tcW w:w="5008" w:type="dxa"/>
          </w:tcPr>
          <w:p w:rsidR="00320DA9" w:rsidRPr="00D5683C" w:rsidRDefault="00320DA9" w:rsidP="000E0337">
            <w:r w:rsidRPr="00D5683C">
              <w:t>… eine 2-D-Zeichnung ableiten</w:t>
            </w:r>
            <w:r w:rsidR="00C321FB">
              <w:t>.</w:t>
            </w:r>
          </w:p>
        </w:tc>
        <w:tc>
          <w:tcPr>
            <w:tcW w:w="629" w:type="dxa"/>
          </w:tcPr>
          <w:p w:rsidR="00320DA9" w:rsidRPr="00D5683C" w:rsidRDefault="00320DA9" w:rsidP="000E0337"/>
        </w:tc>
        <w:tc>
          <w:tcPr>
            <w:tcW w:w="629"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39" w:type="dxa"/>
          </w:tcPr>
          <w:p w:rsidR="00320DA9" w:rsidRPr="00D5683C" w:rsidRDefault="00320DA9" w:rsidP="000E0337"/>
        </w:tc>
      </w:tr>
      <w:tr w:rsidR="00320DA9" w:rsidRPr="00D5683C" w:rsidTr="000E0337">
        <w:tc>
          <w:tcPr>
            <w:tcW w:w="5008" w:type="dxa"/>
          </w:tcPr>
          <w:p w:rsidR="00320DA9" w:rsidRPr="00D5683C" w:rsidRDefault="00320DA9" w:rsidP="000E0337">
            <w:r>
              <w:t>… Maße normgerecht in die gezeichneten Ansichten eintragen</w:t>
            </w:r>
            <w:r w:rsidR="00C321FB">
              <w:t>.</w:t>
            </w:r>
          </w:p>
        </w:tc>
        <w:tc>
          <w:tcPr>
            <w:tcW w:w="629" w:type="dxa"/>
          </w:tcPr>
          <w:p w:rsidR="00320DA9" w:rsidRPr="00D5683C" w:rsidRDefault="00320DA9" w:rsidP="000E0337"/>
        </w:tc>
        <w:tc>
          <w:tcPr>
            <w:tcW w:w="629"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39" w:type="dxa"/>
          </w:tcPr>
          <w:p w:rsidR="00320DA9" w:rsidRPr="00D5683C" w:rsidRDefault="00320DA9" w:rsidP="000E0337"/>
        </w:tc>
      </w:tr>
      <w:tr w:rsidR="00320DA9" w:rsidRPr="00D5683C" w:rsidTr="000E0337">
        <w:tc>
          <w:tcPr>
            <w:tcW w:w="5008" w:type="dxa"/>
          </w:tcPr>
          <w:p w:rsidR="00320DA9" w:rsidRPr="00D5683C" w:rsidRDefault="00320DA9" w:rsidP="000E0337">
            <w:r w:rsidRPr="00D5683C">
              <w:t>… die Bedeutung von Oberflächenzeichnen begrü</w:t>
            </w:r>
            <w:r w:rsidRPr="00D5683C">
              <w:t>n</w:t>
            </w:r>
            <w:r w:rsidRPr="00D5683C">
              <w:t>den</w:t>
            </w:r>
            <w:r w:rsidR="00C321FB">
              <w:t>.</w:t>
            </w:r>
          </w:p>
        </w:tc>
        <w:tc>
          <w:tcPr>
            <w:tcW w:w="629" w:type="dxa"/>
          </w:tcPr>
          <w:p w:rsidR="00320DA9" w:rsidRPr="00D5683C" w:rsidRDefault="00320DA9" w:rsidP="000E0337"/>
        </w:tc>
        <w:tc>
          <w:tcPr>
            <w:tcW w:w="629"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39" w:type="dxa"/>
          </w:tcPr>
          <w:p w:rsidR="00320DA9" w:rsidRPr="00D5683C" w:rsidRDefault="00320DA9" w:rsidP="000E0337"/>
        </w:tc>
      </w:tr>
      <w:tr w:rsidR="00320DA9" w:rsidRPr="00D5683C" w:rsidTr="000E0337">
        <w:tc>
          <w:tcPr>
            <w:tcW w:w="5008" w:type="dxa"/>
          </w:tcPr>
          <w:p w:rsidR="00320DA9" w:rsidRPr="00D5683C" w:rsidRDefault="00320DA9" w:rsidP="000E0337">
            <w:r w:rsidRPr="00D5683C">
              <w:t xml:space="preserve">… Oberflächenzeichen </w:t>
            </w:r>
            <w:r>
              <w:t xml:space="preserve">in eine Zeichnung </w:t>
            </w:r>
            <w:r w:rsidRPr="00D5683C">
              <w:t>ein</w:t>
            </w:r>
            <w:r>
              <w:t>tragen</w:t>
            </w:r>
            <w:r w:rsidR="00C321FB">
              <w:t>.</w:t>
            </w:r>
          </w:p>
        </w:tc>
        <w:tc>
          <w:tcPr>
            <w:tcW w:w="629" w:type="dxa"/>
          </w:tcPr>
          <w:p w:rsidR="00320DA9" w:rsidRPr="00D5683C" w:rsidRDefault="00320DA9" w:rsidP="000E0337"/>
        </w:tc>
        <w:tc>
          <w:tcPr>
            <w:tcW w:w="629"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39" w:type="dxa"/>
          </w:tcPr>
          <w:p w:rsidR="00320DA9" w:rsidRPr="00D5683C" w:rsidRDefault="00320DA9" w:rsidP="000E0337"/>
        </w:tc>
      </w:tr>
      <w:tr w:rsidR="00320DA9" w:rsidRPr="00D5683C" w:rsidTr="000E0337">
        <w:tc>
          <w:tcPr>
            <w:tcW w:w="5008" w:type="dxa"/>
          </w:tcPr>
          <w:p w:rsidR="00320DA9" w:rsidRPr="00D5683C" w:rsidRDefault="00320DA9" w:rsidP="000E0337">
            <w:r w:rsidRPr="00D5683C">
              <w:t xml:space="preserve">… </w:t>
            </w:r>
            <w:r>
              <w:t xml:space="preserve">die möglichen </w:t>
            </w:r>
            <w:r w:rsidRPr="00D5683C">
              <w:t>Toleranz</w:t>
            </w:r>
            <w:r>
              <w:t>angaben mit je einem Be</w:t>
            </w:r>
            <w:r>
              <w:t>i</w:t>
            </w:r>
            <w:r>
              <w:t>spiel aufzeigen und erläutern</w:t>
            </w:r>
            <w:r w:rsidR="00C321FB">
              <w:t>.</w:t>
            </w:r>
          </w:p>
        </w:tc>
        <w:tc>
          <w:tcPr>
            <w:tcW w:w="629" w:type="dxa"/>
          </w:tcPr>
          <w:p w:rsidR="00320DA9" w:rsidRPr="00D5683C" w:rsidRDefault="00320DA9" w:rsidP="000E0337"/>
        </w:tc>
        <w:tc>
          <w:tcPr>
            <w:tcW w:w="629"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39" w:type="dxa"/>
          </w:tcPr>
          <w:p w:rsidR="00320DA9" w:rsidRPr="00D5683C" w:rsidRDefault="00320DA9" w:rsidP="000E0337"/>
        </w:tc>
      </w:tr>
      <w:tr w:rsidR="00320DA9" w:rsidRPr="00D5683C" w:rsidTr="000E0337">
        <w:tc>
          <w:tcPr>
            <w:tcW w:w="5008" w:type="dxa"/>
          </w:tcPr>
          <w:p w:rsidR="00320DA9" w:rsidRPr="00D5683C" w:rsidRDefault="00320DA9" w:rsidP="000E0337">
            <w:r w:rsidRPr="00D5683C">
              <w:t>… die Notwendigkeit von Toleranzen erklären</w:t>
            </w:r>
            <w:r w:rsidR="00C321FB">
              <w:t>.</w:t>
            </w:r>
          </w:p>
        </w:tc>
        <w:tc>
          <w:tcPr>
            <w:tcW w:w="629" w:type="dxa"/>
          </w:tcPr>
          <w:p w:rsidR="00320DA9" w:rsidRPr="00D5683C" w:rsidRDefault="00320DA9" w:rsidP="000E0337"/>
        </w:tc>
        <w:tc>
          <w:tcPr>
            <w:tcW w:w="629"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39" w:type="dxa"/>
          </w:tcPr>
          <w:p w:rsidR="00320DA9" w:rsidRPr="00D5683C" w:rsidRDefault="00320DA9" w:rsidP="000E0337"/>
        </w:tc>
      </w:tr>
      <w:tr w:rsidR="00320DA9" w:rsidRPr="00D5683C" w:rsidTr="000E0337">
        <w:tc>
          <w:tcPr>
            <w:tcW w:w="5008" w:type="dxa"/>
          </w:tcPr>
          <w:p w:rsidR="00320DA9" w:rsidRPr="00D5683C" w:rsidRDefault="00320DA9" w:rsidP="000E0337">
            <w:r w:rsidRPr="00D5683C">
              <w:t>… den Aufbau einer Stückliste beschreiben</w:t>
            </w:r>
            <w:r w:rsidR="00C321FB">
              <w:t>.</w:t>
            </w:r>
          </w:p>
        </w:tc>
        <w:tc>
          <w:tcPr>
            <w:tcW w:w="629" w:type="dxa"/>
          </w:tcPr>
          <w:p w:rsidR="00320DA9" w:rsidRPr="00D5683C" w:rsidRDefault="00320DA9" w:rsidP="000E0337"/>
        </w:tc>
        <w:tc>
          <w:tcPr>
            <w:tcW w:w="629"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39" w:type="dxa"/>
          </w:tcPr>
          <w:p w:rsidR="00320DA9" w:rsidRPr="00D5683C" w:rsidRDefault="00320DA9" w:rsidP="000E0337"/>
        </w:tc>
      </w:tr>
      <w:tr w:rsidR="00320DA9" w:rsidRPr="00D5683C" w:rsidTr="000E0337">
        <w:tc>
          <w:tcPr>
            <w:tcW w:w="5008" w:type="dxa"/>
          </w:tcPr>
          <w:p w:rsidR="00320DA9" w:rsidRPr="00D5683C" w:rsidRDefault="00320DA9" w:rsidP="000E0337">
            <w:r>
              <w:t>…  Werkstoffangaben</w:t>
            </w:r>
            <w:r w:rsidRPr="00D5683C">
              <w:t xml:space="preserve"> aus der Stückliste entschlü</w:t>
            </w:r>
            <w:r w:rsidRPr="00D5683C">
              <w:t>s</w:t>
            </w:r>
            <w:r w:rsidRPr="00D5683C">
              <w:t>seln</w:t>
            </w:r>
            <w:r w:rsidR="00C321FB">
              <w:t>.</w:t>
            </w:r>
          </w:p>
        </w:tc>
        <w:tc>
          <w:tcPr>
            <w:tcW w:w="629" w:type="dxa"/>
          </w:tcPr>
          <w:p w:rsidR="00320DA9" w:rsidRPr="00D5683C" w:rsidRDefault="00320DA9" w:rsidP="000E0337"/>
        </w:tc>
        <w:tc>
          <w:tcPr>
            <w:tcW w:w="629"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39" w:type="dxa"/>
          </w:tcPr>
          <w:p w:rsidR="00320DA9" w:rsidRPr="00D5683C" w:rsidRDefault="00320DA9" w:rsidP="000E0337"/>
        </w:tc>
      </w:tr>
      <w:tr w:rsidR="00320DA9" w:rsidRPr="00D5683C" w:rsidTr="000E0337">
        <w:tc>
          <w:tcPr>
            <w:tcW w:w="5008" w:type="dxa"/>
          </w:tcPr>
          <w:p w:rsidR="00320DA9" w:rsidRPr="00D5683C" w:rsidRDefault="00320DA9" w:rsidP="000E0337">
            <w:r>
              <w:t>… Normteile mit Hilfe des Tabellenbuchs entschlü</w:t>
            </w:r>
            <w:r>
              <w:t>s</w:t>
            </w:r>
            <w:r>
              <w:t>seln</w:t>
            </w:r>
            <w:r w:rsidR="00C321FB">
              <w:t>.</w:t>
            </w:r>
          </w:p>
        </w:tc>
        <w:tc>
          <w:tcPr>
            <w:tcW w:w="629" w:type="dxa"/>
          </w:tcPr>
          <w:p w:rsidR="00320DA9" w:rsidRPr="00D5683C" w:rsidRDefault="00320DA9" w:rsidP="000E0337"/>
        </w:tc>
        <w:tc>
          <w:tcPr>
            <w:tcW w:w="629"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39" w:type="dxa"/>
          </w:tcPr>
          <w:p w:rsidR="00320DA9" w:rsidRPr="00D5683C" w:rsidRDefault="00320DA9" w:rsidP="000E0337"/>
        </w:tc>
      </w:tr>
      <w:tr w:rsidR="00320DA9" w:rsidRPr="00D5683C" w:rsidTr="000E0337">
        <w:tc>
          <w:tcPr>
            <w:tcW w:w="5008" w:type="dxa"/>
          </w:tcPr>
          <w:p w:rsidR="00320DA9" w:rsidRPr="00D5683C" w:rsidRDefault="00320DA9" w:rsidP="000E0337">
            <w:r w:rsidRPr="00D5683C">
              <w:t xml:space="preserve">… </w:t>
            </w:r>
            <w:r>
              <w:t>die Begriffe Zugfestigkeit und Streckgrenze erkl</w:t>
            </w:r>
            <w:r>
              <w:t>ä</w:t>
            </w:r>
            <w:r>
              <w:t>ren</w:t>
            </w:r>
            <w:r w:rsidR="00C321FB">
              <w:t>.</w:t>
            </w:r>
          </w:p>
        </w:tc>
        <w:tc>
          <w:tcPr>
            <w:tcW w:w="629" w:type="dxa"/>
          </w:tcPr>
          <w:p w:rsidR="00320DA9" w:rsidRPr="00D5683C" w:rsidRDefault="00320DA9" w:rsidP="000E0337"/>
        </w:tc>
        <w:tc>
          <w:tcPr>
            <w:tcW w:w="629"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39" w:type="dxa"/>
          </w:tcPr>
          <w:p w:rsidR="00320DA9" w:rsidRPr="00D5683C" w:rsidRDefault="00320DA9" w:rsidP="000E0337"/>
        </w:tc>
      </w:tr>
      <w:tr w:rsidR="00320DA9" w:rsidRPr="00D5683C" w:rsidTr="000E0337">
        <w:tc>
          <w:tcPr>
            <w:tcW w:w="9073" w:type="dxa"/>
            <w:gridSpan w:val="8"/>
            <w:shd w:val="clear" w:color="auto" w:fill="FFE599"/>
          </w:tcPr>
          <w:p w:rsidR="00320DA9" w:rsidRPr="00D5683C" w:rsidRDefault="00320DA9" w:rsidP="000E0337">
            <w:pPr>
              <w:rPr>
                <w:b/>
                <w:sz w:val="28"/>
                <w:szCs w:val="28"/>
              </w:rPr>
            </w:pPr>
            <w:r w:rsidRPr="00D5683C">
              <w:rPr>
                <w:b/>
                <w:sz w:val="28"/>
                <w:szCs w:val="28"/>
              </w:rPr>
              <w:t>Planen zur Herstellung der Einzelteile</w:t>
            </w:r>
          </w:p>
        </w:tc>
      </w:tr>
      <w:tr w:rsidR="00320DA9" w:rsidRPr="00D5683C" w:rsidTr="000E0337">
        <w:tc>
          <w:tcPr>
            <w:tcW w:w="9073" w:type="dxa"/>
            <w:gridSpan w:val="8"/>
            <w:shd w:val="clear" w:color="auto" w:fill="FFF2CC"/>
          </w:tcPr>
          <w:p w:rsidR="00320DA9" w:rsidRPr="00D5683C" w:rsidRDefault="00320DA9" w:rsidP="000E0337">
            <w:r w:rsidRPr="00D5683C">
              <w:rPr>
                <w:b/>
              </w:rPr>
              <w:t>Ich kann …</w:t>
            </w:r>
          </w:p>
        </w:tc>
      </w:tr>
      <w:tr w:rsidR="00320DA9" w:rsidRPr="00D5683C" w:rsidTr="000E0337">
        <w:tc>
          <w:tcPr>
            <w:tcW w:w="5008" w:type="dxa"/>
          </w:tcPr>
          <w:p w:rsidR="00320DA9" w:rsidRPr="00D5683C" w:rsidRDefault="00320DA9" w:rsidP="000E0337">
            <w:r w:rsidRPr="00D5683C">
              <w:t xml:space="preserve">… </w:t>
            </w:r>
            <w:r w:rsidR="004C5411">
              <w:t xml:space="preserve">die </w:t>
            </w:r>
            <w:r w:rsidRPr="00D5683C">
              <w:t>Formel zur Berechnung der Drehzahl umste</w:t>
            </w:r>
            <w:r w:rsidRPr="00D5683C">
              <w:t>l</w:t>
            </w:r>
            <w:r w:rsidRPr="00D5683C">
              <w:t>len</w:t>
            </w:r>
            <w:r w:rsidR="00C321FB">
              <w:t>.</w:t>
            </w:r>
          </w:p>
        </w:tc>
        <w:tc>
          <w:tcPr>
            <w:tcW w:w="629" w:type="dxa"/>
          </w:tcPr>
          <w:p w:rsidR="00320DA9" w:rsidRPr="00D5683C" w:rsidRDefault="00320DA9" w:rsidP="000E0337"/>
        </w:tc>
        <w:tc>
          <w:tcPr>
            <w:tcW w:w="629"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39" w:type="dxa"/>
          </w:tcPr>
          <w:p w:rsidR="00320DA9" w:rsidRPr="00D5683C" w:rsidRDefault="00320DA9" w:rsidP="000E0337"/>
        </w:tc>
      </w:tr>
      <w:tr w:rsidR="00320DA9" w:rsidRPr="00D5683C" w:rsidTr="000E0337">
        <w:tc>
          <w:tcPr>
            <w:tcW w:w="5008" w:type="dxa"/>
          </w:tcPr>
          <w:p w:rsidR="00320DA9" w:rsidRDefault="00320DA9" w:rsidP="000E0337">
            <w:r>
              <w:t xml:space="preserve">… die Arbeitswerte beim Bohren </w:t>
            </w:r>
            <w:r w:rsidRPr="00D5683C">
              <w:t>mit Hilfe des Tabe</w:t>
            </w:r>
            <w:r w:rsidRPr="00D5683C">
              <w:t>l</w:t>
            </w:r>
            <w:r w:rsidRPr="00D5683C">
              <w:t>lenbuchs ermitteln</w:t>
            </w:r>
            <w:r w:rsidR="00C321FB">
              <w:t>.</w:t>
            </w:r>
          </w:p>
        </w:tc>
        <w:tc>
          <w:tcPr>
            <w:tcW w:w="629" w:type="dxa"/>
          </w:tcPr>
          <w:p w:rsidR="00320DA9" w:rsidRPr="00D5683C" w:rsidRDefault="00320DA9" w:rsidP="000E0337"/>
        </w:tc>
        <w:tc>
          <w:tcPr>
            <w:tcW w:w="629"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39" w:type="dxa"/>
          </w:tcPr>
          <w:p w:rsidR="00320DA9" w:rsidRPr="00D5683C" w:rsidRDefault="00320DA9" w:rsidP="000E0337"/>
        </w:tc>
      </w:tr>
      <w:tr w:rsidR="00320DA9" w:rsidRPr="00D5683C" w:rsidTr="000E0337">
        <w:tc>
          <w:tcPr>
            <w:tcW w:w="5008" w:type="dxa"/>
          </w:tcPr>
          <w:p w:rsidR="00320DA9" w:rsidRDefault="00320DA9" w:rsidP="000E0337">
            <w:r>
              <w:t xml:space="preserve">… die Arbeitswerte beim Senken </w:t>
            </w:r>
            <w:r w:rsidRPr="00D5683C">
              <w:t>mit Hilfe des Tabe</w:t>
            </w:r>
            <w:r w:rsidRPr="00D5683C">
              <w:t>l</w:t>
            </w:r>
            <w:r w:rsidRPr="00D5683C">
              <w:t>lenbuchs ermitteln</w:t>
            </w:r>
            <w:r w:rsidR="00C321FB">
              <w:t>.</w:t>
            </w:r>
          </w:p>
        </w:tc>
        <w:tc>
          <w:tcPr>
            <w:tcW w:w="629" w:type="dxa"/>
          </w:tcPr>
          <w:p w:rsidR="00320DA9" w:rsidRPr="00D5683C" w:rsidRDefault="00320DA9" w:rsidP="000E0337"/>
        </w:tc>
        <w:tc>
          <w:tcPr>
            <w:tcW w:w="629"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39" w:type="dxa"/>
          </w:tcPr>
          <w:p w:rsidR="00320DA9" w:rsidRPr="00D5683C" w:rsidRDefault="00320DA9" w:rsidP="000E0337"/>
        </w:tc>
      </w:tr>
      <w:tr w:rsidR="00320DA9" w:rsidRPr="00D5683C" w:rsidTr="000E0337">
        <w:tc>
          <w:tcPr>
            <w:tcW w:w="5008" w:type="dxa"/>
          </w:tcPr>
          <w:p w:rsidR="00320DA9" w:rsidRDefault="00320DA9" w:rsidP="000E0337">
            <w:r>
              <w:t xml:space="preserve">… die Arbeitswerte beim Gewindebohren </w:t>
            </w:r>
            <w:r w:rsidRPr="00D5683C">
              <w:t>mit Hilfe des Tabellenbuchs ermitteln</w:t>
            </w:r>
            <w:r w:rsidR="00C321FB">
              <w:t>.</w:t>
            </w:r>
          </w:p>
        </w:tc>
        <w:tc>
          <w:tcPr>
            <w:tcW w:w="629" w:type="dxa"/>
          </w:tcPr>
          <w:p w:rsidR="00320DA9" w:rsidRPr="00D5683C" w:rsidRDefault="00320DA9" w:rsidP="000E0337"/>
        </w:tc>
        <w:tc>
          <w:tcPr>
            <w:tcW w:w="629"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39" w:type="dxa"/>
          </w:tcPr>
          <w:p w:rsidR="00320DA9" w:rsidRPr="00D5683C" w:rsidRDefault="00320DA9" w:rsidP="000E0337"/>
        </w:tc>
      </w:tr>
      <w:tr w:rsidR="00320DA9" w:rsidRPr="00D5683C" w:rsidTr="000E0337">
        <w:tc>
          <w:tcPr>
            <w:tcW w:w="5008" w:type="dxa"/>
          </w:tcPr>
          <w:p w:rsidR="00320DA9" w:rsidRDefault="00320DA9" w:rsidP="000E0337">
            <w:r>
              <w:t>.. einen geeigneten Kühlschmierstoff auswählen</w:t>
            </w:r>
            <w:r w:rsidR="00C321FB">
              <w:t>.</w:t>
            </w:r>
          </w:p>
        </w:tc>
        <w:tc>
          <w:tcPr>
            <w:tcW w:w="629" w:type="dxa"/>
          </w:tcPr>
          <w:p w:rsidR="00320DA9" w:rsidRPr="00D5683C" w:rsidRDefault="00320DA9" w:rsidP="000E0337"/>
        </w:tc>
        <w:tc>
          <w:tcPr>
            <w:tcW w:w="629"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67" w:type="dxa"/>
          </w:tcPr>
          <w:p w:rsidR="00320DA9" w:rsidRPr="00D5683C" w:rsidRDefault="00320DA9" w:rsidP="000E0337"/>
        </w:tc>
        <w:tc>
          <w:tcPr>
            <w:tcW w:w="539" w:type="dxa"/>
          </w:tcPr>
          <w:p w:rsidR="00320DA9" w:rsidRPr="00D5683C" w:rsidRDefault="00320DA9" w:rsidP="000E0337"/>
        </w:tc>
      </w:tr>
      <w:tr w:rsidR="00052ABE" w:rsidRPr="00D5683C" w:rsidTr="000E0337">
        <w:tc>
          <w:tcPr>
            <w:tcW w:w="5008" w:type="dxa"/>
          </w:tcPr>
          <w:p w:rsidR="00052ABE" w:rsidRDefault="00052ABE" w:rsidP="000E0337">
            <w:r w:rsidRPr="00D5683C">
              <w:t xml:space="preserve">… den </w:t>
            </w:r>
            <w:r>
              <w:t xml:space="preserve">Aufbau und </w:t>
            </w:r>
            <w:r w:rsidRPr="00D5683C">
              <w:t>Inhalt eines Arbeitsplans b</w:t>
            </w:r>
            <w:r w:rsidRPr="00D5683C">
              <w:t>e</w:t>
            </w:r>
            <w:r w:rsidRPr="00D5683C">
              <w:t>schreiben</w:t>
            </w:r>
            <w:r w:rsidR="00C321FB">
              <w:t>.</w:t>
            </w:r>
          </w:p>
        </w:tc>
        <w:tc>
          <w:tcPr>
            <w:tcW w:w="629" w:type="dxa"/>
          </w:tcPr>
          <w:p w:rsidR="00052ABE" w:rsidRPr="00D5683C" w:rsidRDefault="00052ABE" w:rsidP="000E0337"/>
        </w:tc>
        <w:tc>
          <w:tcPr>
            <w:tcW w:w="629"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39" w:type="dxa"/>
          </w:tcPr>
          <w:p w:rsidR="00052ABE" w:rsidRPr="00D5683C" w:rsidRDefault="00052ABE" w:rsidP="000E0337"/>
        </w:tc>
      </w:tr>
      <w:tr w:rsidR="00052ABE" w:rsidRPr="00D5683C" w:rsidTr="000E0337">
        <w:tc>
          <w:tcPr>
            <w:tcW w:w="5008" w:type="dxa"/>
          </w:tcPr>
          <w:p w:rsidR="00052ABE" w:rsidRPr="00D5683C" w:rsidRDefault="00052ABE" w:rsidP="000E0337">
            <w:r w:rsidRPr="00D5683C">
              <w:t>… einen Arbeitsplan erstellen</w:t>
            </w:r>
            <w:r w:rsidR="00C321FB">
              <w:t>.</w:t>
            </w:r>
          </w:p>
        </w:tc>
        <w:tc>
          <w:tcPr>
            <w:tcW w:w="629" w:type="dxa"/>
          </w:tcPr>
          <w:p w:rsidR="00052ABE" w:rsidRPr="00D5683C" w:rsidRDefault="00052ABE" w:rsidP="000E0337"/>
        </w:tc>
        <w:tc>
          <w:tcPr>
            <w:tcW w:w="629"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39" w:type="dxa"/>
          </w:tcPr>
          <w:p w:rsidR="00052ABE" w:rsidRPr="00D5683C" w:rsidRDefault="00052ABE" w:rsidP="000E0337"/>
        </w:tc>
      </w:tr>
      <w:tr w:rsidR="00052ABE" w:rsidRPr="00D5683C" w:rsidTr="000E0337">
        <w:tc>
          <w:tcPr>
            <w:tcW w:w="5008" w:type="dxa"/>
          </w:tcPr>
          <w:p w:rsidR="00052ABE" w:rsidRDefault="00052ABE" w:rsidP="000E0337">
            <w:r>
              <w:t>…</w:t>
            </w:r>
          </w:p>
          <w:p w:rsidR="00052ABE" w:rsidRPr="00D5683C" w:rsidRDefault="00052ABE" w:rsidP="000E0337"/>
        </w:tc>
        <w:tc>
          <w:tcPr>
            <w:tcW w:w="629" w:type="dxa"/>
          </w:tcPr>
          <w:p w:rsidR="00052ABE" w:rsidRPr="00D5683C" w:rsidRDefault="00052ABE" w:rsidP="000E0337"/>
        </w:tc>
        <w:tc>
          <w:tcPr>
            <w:tcW w:w="629"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39" w:type="dxa"/>
          </w:tcPr>
          <w:p w:rsidR="00052ABE" w:rsidRPr="00D5683C" w:rsidRDefault="00052ABE" w:rsidP="000E0337"/>
        </w:tc>
      </w:tr>
      <w:tr w:rsidR="00052ABE" w:rsidRPr="00D5683C" w:rsidTr="000E0337">
        <w:tc>
          <w:tcPr>
            <w:tcW w:w="5008" w:type="dxa"/>
          </w:tcPr>
          <w:p w:rsidR="00052ABE" w:rsidRDefault="00052ABE" w:rsidP="000E0337">
            <w:r>
              <w:t>…</w:t>
            </w:r>
          </w:p>
          <w:p w:rsidR="00052ABE" w:rsidRDefault="00052ABE" w:rsidP="000E0337"/>
          <w:p w:rsidR="00052ABE" w:rsidRDefault="00052ABE" w:rsidP="000E0337"/>
          <w:p w:rsidR="00052ABE" w:rsidRDefault="00052ABE" w:rsidP="000E0337"/>
          <w:p w:rsidR="00052ABE" w:rsidRPr="00D5683C" w:rsidRDefault="00052ABE" w:rsidP="000E0337"/>
        </w:tc>
        <w:tc>
          <w:tcPr>
            <w:tcW w:w="629" w:type="dxa"/>
          </w:tcPr>
          <w:p w:rsidR="00052ABE" w:rsidRPr="00D5683C" w:rsidRDefault="00052ABE" w:rsidP="000E0337"/>
        </w:tc>
        <w:tc>
          <w:tcPr>
            <w:tcW w:w="629"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39" w:type="dxa"/>
          </w:tcPr>
          <w:p w:rsidR="00052ABE" w:rsidRPr="00D5683C" w:rsidRDefault="00052ABE" w:rsidP="000E0337"/>
        </w:tc>
      </w:tr>
      <w:tr w:rsidR="00052ABE" w:rsidRPr="00D5683C" w:rsidTr="000E0337">
        <w:trPr>
          <w:trHeight w:val="418"/>
        </w:trPr>
        <w:tc>
          <w:tcPr>
            <w:tcW w:w="5008" w:type="dxa"/>
            <w:shd w:val="clear" w:color="auto" w:fill="FFE599"/>
          </w:tcPr>
          <w:p w:rsidR="00052ABE" w:rsidRPr="00D5683C" w:rsidRDefault="00052ABE" w:rsidP="000E0337">
            <w:r w:rsidRPr="00D5683C">
              <w:rPr>
                <w:b/>
                <w:sz w:val="28"/>
                <w:szCs w:val="28"/>
              </w:rPr>
              <w:lastRenderedPageBreak/>
              <w:t>Montage der Baugruppe</w:t>
            </w:r>
          </w:p>
        </w:tc>
        <w:tc>
          <w:tcPr>
            <w:tcW w:w="629" w:type="dxa"/>
          </w:tcPr>
          <w:p w:rsidR="00052ABE" w:rsidRPr="00D5683C" w:rsidRDefault="00052ABE" w:rsidP="000E0337"/>
        </w:tc>
        <w:tc>
          <w:tcPr>
            <w:tcW w:w="629"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39" w:type="dxa"/>
          </w:tcPr>
          <w:p w:rsidR="00052ABE" w:rsidRPr="00D5683C" w:rsidRDefault="00052ABE" w:rsidP="000E0337"/>
        </w:tc>
      </w:tr>
      <w:tr w:rsidR="00052ABE" w:rsidRPr="00D5683C" w:rsidTr="000E0337">
        <w:tc>
          <w:tcPr>
            <w:tcW w:w="5008" w:type="dxa"/>
            <w:shd w:val="clear" w:color="auto" w:fill="FFF2CC"/>
          </w:tcPr>
          <w:p w:rsidR="00052ABE" w:rsidRPr="00D5683C" w:rsidRDefault="00052ABE" w:rsidP="000E0337">
            <w:r w:rsidRPr="00D5683C">
              <w:rPr>
                <w:b/>
              </w:rPr>
              <w:t>Ich kann …</w:t>
            </w:r>
          </w:p>
        </w:tc>
        <w:tc>
          <w:tcPr>
            <w:tcW w:w="629" w:type="dxa"/>
          </w:tcPr>
          <w:p w:rsidR="00052ABE" w:rsidRPr="00D5683C" w:rsidRDefault="00052ABE" w:rsidP="000E0337"/>
        </w:tc>
        <w:tc>
          <w:tcPr>
            <w:tcW w:w="629"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39" w:type="dxa"/>
          </w:tcPr>
          <w:p w:rsidR="00052ABE" w:rsidRPr="00D5683C" w:rsidRDefault="00052ABE" w:rsidP="000E0337"/>
        </w:tc>
      </w:tr>
      <w:tr w:rsidR="00052ABE" w:rsidRPr="00D5683C" w:rsidTr="000E0337">
        <w:tc>
          <w:tcPr>
            <w:tcW w:w="5008" w:type="dxa"/>
          </w:tcPr>
          <w:p w:rsidR="00052ABE" w:rsidRPr="00D5683C" w:rsidRDefault="00052ABE" w:rsidP="000E0337">
            <w:r w:rsidRPr="00D5683C">
              <w:t>… Gewindeabmessung</w:t>
            </w:r>
            <w:r w:rsidR="00C321FB">
              <w:t>en</w:t>
            </w:r>
            <w:r w:rsidRPr="00D5683C">
              <w:t xml:space="preserve"> mit</w:t>
            </w:r>
            <w:r>
              <w:t xml:space="preserve"> H</w:t>
            </w:r>
            <w:r w:rsidRPr="00D5683C">
              <w:t>ilfe des Tabellenbuchs bestimmen</w:t>
            </w:r>
            <w:r w:rsidR="00C321FB">
              <w:t>.</w:t>
            </w:r>
          </w:p>
        </w:tc>
        <w:tc>
          <w:tcPr>
            <w:tcW w:w="629" w:type="dxa"/>
          </w:tcPr>
          <w:p w:rsidR="00052ABE" w:rsidRPr="00D5683C" w:rsidRDefault="00052ABE" w:rsidP="000E0337"/>
        </w:tc>
        <w:tc>
          <w:tcPr>
            <w:tcW w:w="629"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39" w:type="dxa"/>
          </w:tcPr>
          <w:p w:rsidR="00052ABE" w:rsidRPr="00D5683C" w:rsidRDefault="00052ABE" w:rsidP="000E0337"/>
        </w:tc>
      </w:tr>
      <w:tr w:rsidR="00052ABE" w:rsidRPr="00D5683C" w:rsidTr="000E0337">
        <w:tc>
          <w:tcPr>
            <w:tcW w:w="5008" w:type="dxa"/>
          </w:tcPr>
          <w:p w:rsidR="00052ABE" w:rsidRPr="00D5683C" w:rsidRDefault="00052ABE" w:rsidP="000E0337">
            <w:pPr>
              <w:rPr>
                <w:sz w:val="28"/>
                <w:szCs w:val="28"/>
              </w:rPr>
            </w:pPr>
            <w:r w:rsidRPr="00D5683C">
              <w:t xml:space="preserve">… die Formel zur Berechnung der </w:t>
            </w:r>
            <w:r>
              <w:t>Schrauben</w:t>
            </w:r>
            <w:r w:rsidR="00C321FB">
              <w:t>a</w:t>
            </w:r>
            <w:r w:rsidRPr="00D5683C">
              <w:t>nzug</w:t>
            </w:r>
            <w:r w:rsidRPr="00D5683C">
              <w:t>s</w:t>
            </w:r>
            <w:r w:rsidRPr="00D5683C">
              <w:t>kraft umstellen</w:t>
            </w:r>
            <w:r w:rsidR="00C321FB">
              <w:t>.</w:t>
            </w:r>
          </w:p>
        </w:tc>
        <w:tc>
          <w:tcPr>
            <w:tcW w:w="629" w:type="dxa"/>
          </w:tcPr>
          <w:p w:rsidR="00052ABE" w:rsidRPr="00D5683C" w:rsidRDefault="00052ABE" w:rsidP="000E0337"/>
        </w:tc>
        <w:tc>
          <w:tcPr>
            <w:tcW w:w="629"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39" w:type="dxa"/>
          </w:tcPr>
          <w:p w:rsidR="00052ABE" w:rsidRPr="00D5683C" w:rsidRDefault="00052ABE" w:rsidP="000E0337"/>
        </w:tc>
      </w:tr>
      <w:tr w:rsidR="00052ABE" w:rsidRPr="00D5683C" w:rsidTr="000E0337">
        <w:tc>
          <w:tcPr>
            <w:tcW w:w="5008" w:type="dxa"/>
          </w:tcPr>
          <w:p w:rsidR="00052ABE" w:rsidRPr="00D5683C" w:rsidRDefault="00052ABE" w:rsidP="000E0337">
            <w:r w:rsidRPr="00D5683C">
              <w:t xml:space="preserve">… die Vorspannkraft </w:t>
            </w:r>
            <w:r>
              <w:t xml:space="preserve">einer Schraube </w:t>
            </w:r>
            <w:r w:rsidRPr="00D5683C">
              <w:t>berechnen</w:t>
            </w:r>
            <w:r w:rsidR="00C321FB">
              <w:t>.</w:t>
            </w:r>
          </w:p>
        </w:tc>
        <w:tc>
          <w:tcPr>
            <w:tcW w:w="629" w:type="dxa"/>
          </w:tcPr>
          <w:p w:rsidR="00052ABE" w:rsidRPr="00D5683C" w:rsidRDefault="00052ABE" w:rsidP="000E0337"/>
        </w:tc>
        <w:tc>
          <w:tcPr>
            <w:tcW w:w="629"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39" w:type="dxa"/>
          </w:tcPr>
          <w:p w:rsidR="00052ABE" w:rsidRPr="00D5683C" w:rsidRDefault="00052ABE" w:rsidP="000E0337"/>
        </w:tc>
      </w:tr>
      <w:tr w:rsidR="00052ABE" w:rsidRPr="00D5683C" w:rsidTr="000E0337">
        <w:tc>
          <w:tcPr>
            <w:tcW w:w="5008" w:type="dxa"/>
          </w:tcPr>
          <w:p w:rsidR="00052ABE" w:rsidRPr="00D5683C" w:rsidRDefault="00052ABE" w:rsidP="000E0337">
            <w:r w:rsidRPr="00D5683C">
              <w:t xml:space="preserve">… Werkzeuge </w:t>
            </w:r>
            <w:r>
              <w:t xml:space="preserve">zur Montage von Schrauben </w:t>
            </w:r>
            <w:r w:rsidRPr="00D5683C">
              <w:t>anhand der Stückliste bestimmen</w:t>
            </w:r>
            <w:r w:rsidR="00C321FB">
              <w:t>.</w:t>
            </w:r>
          </w:p>
        </w:tc>
        <w:tc>
          <w:tcPr>
            <w:tcW w:w="629" w:type="dxa"/>
          </w:tcPr>
          <w:p w:rsidR="00052ABE" w:rsidRPr="00D5683C" w:rsidRDefault="00052ABE" w:rsidP="000E0337"/>
        </w:tc>
        <w:tc>
          <w:tcPr>
            <w:tcW w:w="629"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39" w:type="dxa"/>
          </w:tcPr>
          <w:p w:rsidR="00052ABE" w:rsidRPr="00D5683C" w:rsidRDefault="00052ABE" w:rsidP="000E0337"/>
        </w:tc>
      </w:tr>
      <w:tr w:rsidR="00052ABE" w:rsidRPr="00D5683C" w:rsidTr="000E0337">
        <w:tc>
          <w:tcPr>
            <w:tcW w:w="5008" w:type="dxa"/>
          </w:tcPr>
          <w:p w:rsidR="00052ABE" w:rsidRPr="00D5683C" w:rsidRDefault="00052ABE" w:rsidP="000E0337">
            <w:r>
              <w:t>… Kleber a</w:t>
            </w:r>
            <w:r w:rsidRPr="00D5683C">
              <w:t>nwendungsbezogen auswählen</w:t>
            </w:r>
            <w:r w:rsidR="00C321FB">
              <w:t>.</w:t>
            </w:r>
          </w:p>
        </w:tc>
        <w:tc>
          <w:tcPr>
            <w:tcW w:w="629" w:type="dxa"/>
          </w:tcPr>
          <w:p w:rsidR="00052ABE" w:rsidRPr="00D5683C" w:rsidRDefault="00052ABE" w:rsidP="000E0337"/>
        </w:tc>
        <w:tc>
          <w:tcPr>
            <w:tcW w:w="629"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39" w:type="dxa"/>
          </w:tcPr>
          <w:p w:rsidR="00052ABE" w:rsidRPr="00D5683C" w:rsidRDefault="00052ABE" w:rsidP="000E0337"/>
        </w:tc>
      </w:tr>
      <w:tr w:rsidR="00052ABE" w:rsidRPr="00D5683C" w:rsidTr="000E0337">
        <w:tc>
          <w:tcPr>
            <w:tcW w:w="5008" w:type="dxa"/>
          </w:tcPr>
          <w:p w:rsidR="00052ABE" w:rsidRPr="00D5683C" w:rsidRDefault="00052ABE" w:rsidP="000E0337">
            <w:r w:rsidRPr="00D5683C">
              <w:t>… die Arbeitsschritte zur Vorbereitung der Klebefl</w:t>
            </w:r>
            <w:r w:rsidRPr="00D5683C">
              <w:t>ä</w:t>
            </w:r>
            <w:r w:rsidRPr="00D5683C">
              <w:t>chen beschreiben</w:t>
            </w:r>
            <w:r w:rsidR="00C321FB">
              <w:t>.</w:t>
            </w:r>
          </w:p>
        </w:tc>
        <w:tc>
          <w:tcPr>
            <w:tcW w:w="629" w:type="dxa"/>
          </w:tcPr>
          <w:p w:rsidR="00052ABE" w:rsidRPr="00D5683C" w:rsidRDefault="00052ABE" w:rsidP="000E0337"/>
        </w:tc>
        <w:tc>
          <w:tcPr>
            <w:tcW w:w="629"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39" w:type="dxa"/>
          </w:tcPr>
          <w:p w:rsidR="00052ABE" w:rsidRPr="00D5683C" w:rsidRDefault="00052ABE" w:rsidP="000E0337"/>
        </w:tc>
      </w:tr>
      <w:tr w:rsidR="00052ABE" w:rsidRPr="00D5683C" w:rsidTr="000E0337">
        <w:tc>
          <w:tcPr>
            <w:tcW w:w="5008" w:type="dxa"/>
          </w:tcPr>
          <w:p w:rsidR="00052ABE" w:rsidRPr="00D5683C" w:rsidRDefault="00052ABE" w:rsidP="000E0337">
            <w:r w:rsidRPr="00D5683C">
              <w:t>… Gefahren beim Umgang mit Klebstoffen benennen</w:t>
            </w:r>
            <w:r w:rsidR="00C321FB">
              <w:t>.</w:t>
            </w:r>
          </w:p>
        </w:tc>
        <w:tc>
          <w:tcPr>
            <w:tcW w:w="629" w:type="dxa"/>
          </w:tcPr>
          <w:p w:rsidR="00052ABE" w:rsidRPr="00D5683C" w:rsidRDefault="00052ABE" w:rsidP="000E0337"/>
        </w:tc>
        <w:tc>
          <w:tcPr>
            <w:tcW w:w="629"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39" w:type="dxa"/>
          </w:tcPr>
          <w:p w:rsidR="00052ABE" w:rsidRPr="00D5683C" w:rsidRDefault="00052ABE" w:rsidP="000E0337"/>
        </w:tc>
      </w:tr>
      <w:tr w:rsidR="00052ABE" w:rsidRPr="00D5683C" w:rsidTr="000E0337">
        <w:tc>
          <w:tcPr>
            <w:tcW w:w="5008" w:type="dxa"/>
          </w:tcPr>
          <w:p w:rsidR="00651C28" w:rsidRPr="00D5683C" w:rsidRDefault="00052ABE" w:rsidP="000E0337">
            <w:r w:rsidRPr="00D5683C">
              <w:t>… Sicherheitssymbole entschlüsseln</w:t>
            </w:r>
            <w:r w:rsidR="008C48A4">
              <w:t>.</w:t>
            </w:r>
          </w:p>
        </w:tc>
        <w:tc>
          <w:tcPr>
            <w:tcW w:w="629" w:type="dxa"/>
          </w:tcPr>
          <w:p w:rsidR="00052ABE" w:rsidRPr="00D5683C" w:rsidRDefault="00052ABE" w:rsidP="000E0337"/>
        </w:tc>
        <w:tc>
          <w:tcPr>
            <w:tcW w:w="629"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39" w:type="dxa"/>
          </w:tcPr>
          <w:p w:rsidR="00052ABE" w:rsidRPr="00D5683C" w:rsidRDefault="00052ABE" w:rsidP="000E0337"/>
        </w:tc>
      </w:tr>
      <w:tr w:rsidR="00052ABE" w:rsidRPr="00D5683C" w:rsidTr="000E0337">
        <w:tc>
          <w:tcPr>
            <w:tcW w:w="5008" w:type="dxa"/>
          </w:tcPr>
          <w:p w:rsidR="00052ABE" w:rsidRDefault="00052ABE" w:rsidP="000E0337">
            <w:r w:rsidRPr="00D5683C">
              <w:t xml:space="preserve">… </w:t>
            </w:r>
          </w:p>
          <w:p w:rsidR="00052ABE" w:rsidRPr="00D5683C" w:rsidRDefault="00052ABE" w:rsidP="000E0337"/>
        </w:tc>
        <w:tc>
          <w:tcPr>
            <w:tcW w:w="629" w:type="dxa"/>
          </w:tcPr>
          <w:p w:rsidR="00052ABE" w:rsidRPr="00D5683C" w:rsidRDefault="00052ABE" w:rsidP="000E0337"/>
        </w:tc>
        <w:tc>
          <w:tcPr>
            <w:tcW w:w="629"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39" w:type="dxa"/>
          </w:tcPr>
          <w:p w:rsidR="00052ABE" w:rsidRPr="00D5683C" w:rsidRDefault="00052ABE" w:rsidP="000E0337"/>
        </w:tc>
      </w:tr>
      <w:tr w:rsidR="00052ABE" w:rsidRPr="00D5683C" w:rsidTr="000E0337">
        <w:tc>
          <w:tcPr>
            <w:tcW w:w="5008" w:type="dxa"/>
          </w:tcPr>
          <w:p w:rsidR="00052ABE" w:rsidRDefault="005B1076" w:rsidP="000E0337">
            <w:r>
              <w:t>…</w:t>
            </w:r>
          </w:p>
          <w:p w:rsidR="005B1076" w:rsidRPr="00D5683C" w:rsidRDefault="005B1076" w:rsidP="000E0337"/>
        </w:tc>
        <w:tc>
          <w:tcPr>
            <w:tcW w:w="629" w:type="dxa"/>
          </w:tcPr>
          <w:p w:rsidR="00052ABE" w:rsidRPr="00D5683C" w:rsidRDefault="00052ABE" w:rsidP="000E0337"/>
        </w:tc>
        <w:tc>
          <w:tcPr>
            <w:tcW w:w="629"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67" w:type="dxa"/>
          </w:tcPr>
          <w:p w:rsidR="00052ABE" w:rsidRPr="00D5683C" w:rsidRDefault="00052ABE" w:rsidP="000E0337"/>
        </w:tc>
        <w:tc>
          <w:tcPr>
            <w:tcW w:w="539" w:type="dxa"/>
          </w:tcPr>
          <w:p w:rsidR="00052ABE" w:rsidRPr="00D5683C" w:rsidRDefault="00052ABE" w:rsidP="000E0337"/>
        </w:tc>
      </w:tr>
    </w:tbl>
    <w:p w:rsidR="00320DA9" w:rsidRDefault="00320DA9" w:rsidP="000E0337">
      <w:pPr>
        <w:spacing w:line="276" w:lineRule="auto"/>
        <w:rPr>
          <w:rFonts w:ascii="Calibri" w:eastAsia="Calibri" w:hAnsi="Calibri" w:cs="Times New Roman"/>
          <w:sz w:val="22"/>
          <w:szCs w:val="22"/>
        </w:rPr>
      </w:pPr>
      <w:r>
        <w:rPr>
          <w:rFonts w:ascii="Calibri" w:eastAsia="Calibri" w:hAnsi="Calibri" w:cs="Times New Roman"/>
          <w:sz w:val="22"/>
          <w:szCs w:val="22"/>
        </w:rPr>
        <w:br w:type="page"/>
      </w:r>
    </w:p>
    <w:p w:rsidR="00F131AC" w:rsidRDefault="00D24E8A" w:rsidP="00F131AC">
      <w:pPr>
        <w:pStyle w:val="berschrift1"/>
      </w:pPr>
      <w:bookmarkStart w:id="10" w:name="_Hlk497596302"/>
      <w:bookmarkStart w:id="11" w:name="_Toc521492623"/>
      <w:r>
        <w:lastRenderedPageBreak/>
        <w:t>Teilbereich Betriebswirtschaftslehre</w:t>
      </w:r>
      <w:bookmarkEnd w:id="11"/>
    </w:p>
    <w:p w:rsidR="00F131AC" w:rsidRDefault="00D24E8A" w:rsidP="00F131AC">
      <w:pPr>
        <w:pStyle w:val="berschrift2"/>
        <w:ind w:left="0" w:firstLine="0"/>
      </w:pPr>
      <w:bookmarkStart w:id="12" w:name="_Toc521492624"/>
      <w:r>
        <w:t>Vorbemerkung</w:t>
      </w:r>
      <w:bookmarkEnd w:id="12"/>
    </w:p>
    <w:p w:rsidR="00D24E8A" w:rsidRPr="00C13DAF" w:rsidRDefault="00D24E8A" w:rsidP="003B3CBB">
      <w:pPr>
        <w:jc w:val="both"/>
        <w:rPr>
          <w:rFonts w:asciiTheme="minorHAnsi" w:hAnsiTheme="minorHAnsi"/>
        </w:rPr>
      </w:pPr>
      <w:r w:rsidRPr="00C13DAF">
        <w:rPr>
          <w:rFonts w:asciiTheme="minorHAnsi" w:hAnsiTheme="minorHAnsi"/>
        </w:rPr>
        <w:t xml:space="preserve">Das </w:t>
      </w:r>
      <w:r w:rsidR="00F11129">
        <w:rPr>
          <w:rFonts w:asciiTheme="minorHAnsi" w:hAnsiTheme="minorHAnsi"/>
        </w:rPr>
        <w:t>hier</w:t>
      </w:r>
      <w:r w:rsidRPr="00C13DAF">
        <w:rPr>
          <w:rFonts w:asciiTheme="minorHAnsi" w:hAnsiTheme="minorHAnsi"/>
        </w:rPr>
        <w:t xml:space="preserve"> vorgestellte Unterrichtskonzept erhebt keinesfalls Anspruch </w:t>
      </w:r>
      <w:r w:rsidR="004B2232">
        <w:rPr>
          <w:rFonts w:asciiTheme="minorHAnsi" w:hAnsiTheme="minorHAnsi"/>
        </w:rPr>
        <w:t xml:space="preserve">auf </w:t>
      </w:r>
      <w:r w:rsidRPr="00C13DAF">
        <w:rPr>
          <w:rFonts w:asciiTheme="minorHAnsi" w:hAnsiTheme="minorHAnsi"/>
        </w:rPr>
        <w:t xml:space="preserve">Ausschließlichkeit. Es handelt sich lediglich um eine beispielhafte Variante, die als solche konkret im Unterricht eingesetzt werden kann, andererseits aber auch </w:t>
      </w:r>
      <w:r w:rsidR="004B2232">
        <w:rPr>
          <w:rFonts w:asciiTheme="minorHAnsi" w:hAnsiTheme="minorHAnsi"/>
        </w:rPr>
        <w:t xml:space="preserve">Kolleginnen und Kollegen </w:t>
      </w:r>
      <w:r w:rsidRPr="00C13DAF">
        <w:rPr>
          <w:rFonts w:asciiTheme="minorHAnsi" w:hAnsiTheme="minorHAnsi"/>
        </w:rPr>
        <w:t>zur Entwicklung eigener individueller Ideen anregen soll. Die Materialien sind zudem in der Weise gestaltet, dass das betriebswirtschaftliche Projekt auch völlig unabhängig vom Technikunterricht durchgeführt werden könnte. Im Sinne des fächerverbindenden Gedankens erscheint die beiderseitige Thematisierung trotzdem wünschenswert.</w:t>
      </w:r>
    </w:p>
    <w:p w:rsidR="00D24E8A" w:rsidRPr="00C13DAF" w:rsidRDefault="00D24E8A" w:rsidP="00320DA9">
      <w:pPr>
        <w:spacing w:line="276" w:lineRule="auto"/>
        <w:rPr>
          <w:rFonts w:asciiTheme="minorHAnsi" w:hAnsiTheme="minorHAnsi"/>
        </w:rPr>
      </w:pPr>
    </w:p>
    <w:p w:rsidR="00D24E8A" w:rsidRDefault="00D24E8A" w:rsidP="00D24E8A">
      <w:pPr>
        <w:pStyle w:val="berschrift2"/>
        <w:ind w:left="0" w:firstLine="0"/>
      </w:pPr>
      <w:bookmarkStart w:id="13" w:name="_Toc521492625"/>
      <w:r>
        <w:t>Themenauswahl und zeitlicher Umfang</w:t>
      </w:r>
      <w:bookmarkEnd w:id="13"/>
    </w:p>
    <w:p w:rsidR="00D24E8A" w:rsidRPr="00C13DAF" w:rsidRDefault="00D24E8A" w:rsidP="00D24E8A">
      <w:pPr>
        <w:rPr>
          <w:rFonts w:asciiTheme="minorHAnsi" w:hAnsiTheme="minorHAnsi"/>
        </w:rPr>
      </w:pPr>
      <w:bookmarkStart w:id="14" w:name="_Hlk497767010"/>
      <w:r w:rsidRPr="00C13DAF">
        <w:rPr>
          <w:rFonts w:asciiTheme="minorHAnsi" w:hAnsiTheme="minorHAnsi"/>
        </w:rPr>
        <w:t>Das im Technikunterricht geplante und gefertigte Werkstück liegt der kaufmännischen B</w:t>
      </w:r>
      <w:r w:rsidRPr="00C13DAF">
        <w:rPr>
          <w:rFonts w:asciiTheme="minorHAnsi" w:hAnsiTheme="minorHAnsi"/>
        </w:rPr>
        <w:t>e</w:t>
      </w:r>
      <w:r w:rsidRPr="00C13DAF">
        <w:rPr>
          <w:rFonts w:asciiTheme="minorHAnsi" w:hAnsiTheme="minorHAnsi"/>
        </w:rPr>
        <w:t xml:space="preserve">trachtung zu Grunde. </w:t>
      </w:r>
    </w:p>
    <w:p w:rsidR="00D24E8A" w:rsidRPr="00C13DAF" w:rsidRDefault="00D24E8A" w:rsidP="00D24E8A">
      <w:pPr>
        <w:rPr>
          <w:rFonts w:asciiTheme="minorHAnsi" w:hAnsiTheme="minorHAnsi"/>
        </w:rPr>
      </w:pPr>
    </w:p>
    <w:p w:rsidR="00D24E8A" w:rsidRPr="00C13DAF" w:rsidRDefault="00D24E8A" w:rsidP="00D24E8A">
      <w:pPr>
        <w:rPr>
          <w:rFonts w:asciiTheme="minorHAnsi" w:hAnsiTheme="minorHAnsi"/>
        </w:rPr>
      </w:pPr>
      <w:r w:rsidRPr="00C13DAF">
        <w:rPr>
          <w:rFonts w:asciiTheme="minorHAnsi" w:hAnsiTheme="minorHAnsi"/>
        </w:rPr>
        <w:t xml:space="preserve">Inhaltlich wird auf die </w:t>
      </w:r>
      <w:bookmarkEnd w:id="10"/>
      <w:r w:rsidRPr="00C13DAF">
        <w:rPr>
          <w:rFonts w:asciiTheme="minorHAnsi" w:hAnsiTheme="minorHAnsi"/>
        </w:rPr>
        <w:t xml:space="preserve">LPE 8 „Vertragsrecht“ </w:t>
      </w:r>
      <w:r w:rsidR="004B2232">
        <w:rPr>
          <w:rFonts w:asciiTheme="minorHAnsi" w:hAnsiTheme="minorHAnsi"/>
        </w:rPr>
        <w:t>im Lehrplan für das Fach Technik und Manag</w:t>
      </w:r>
      <w:r w:rsidR="004B2232">
        <w:rPr>
          <w:rFonts w:asciiTheme="minorHAnsi" w:hAnsiTheme="minorHAnsi"/>
        </w:rPr>
        <w:t>e</w:t>
      </w:r>
      <w:r w:rsidR="004B2232">
        <w:rPr>
          <w:rFonts w:asciiTheme="minorHAnsi" w:hAnsiTheme="minorHAnsi"/>
        </w:rPr>
        <w:t xml:space="preserve">ment </w:t>
      </w:r>
      <w:r w:rsidRPr="00C13DAF">
        <w:rPr>
          <w:rFonts w:asciiTheme="minorHAnsi" w:hAnsiTheme="minorHAnsi"/>
        </w:rPr>
        <w:t>Rückgriff genommen, das zeitlich gesehen am Beginn der Eingangsklasse steht.</w:t>
      </w:r>
      <w:r w:rsidR="00AC6EF2">
        <w:rPr>
          <w:rFonts w:asciiTheme="minorHAnsi" w:hAnsiTheme="minorHAnsi"/>
        </w:rPr>
        <w:t xml:space="preserve"> </w:t>
      </w:r>
      <w:r w:rsidRPr="00C13DAF">
        <w:rPr>
          <w:rFonts w:asciiTheme="minorHAnsi" w:hAnsiTheme="minorHAnsi"/>
        </w:rPr>
        <w:t xml:space="preserve">Dabei geht es ausdrücklich </w:t>
      </w:r>
      <w:r w:rsidRPr="00C13DAF">
        <w:rPr>
          <w:rFonts w:asciiTheme="minorHAnsi" w:hAnsiTheme="minorHAnsi"/>
          <w:u w:val="single"/>
        </w:rPr>
        <w:t>nicht</w:t>
      </w:r>
      <w:r w:rsidRPr="00C13DAF">
        <w:rPr>
          <w:rFonts w:asciiTheme="minorHAnsi" w:hAnsiTheme="minorHAnsi"/>
        </w:rPr>
        <w:t xml:space="preserve"> um die nochmalige Gesamtdarstellung dieses Kapitels, sondern um ein mehr oder weniger breit gestreutes Aufgreifen ausgewählter Problemkreise, die den Lernenden und den Lehrenden eine Beurteilung </w:t>
      </w:r>
      <w:r w:rsidR="004B2232">
        <w:rPr>
          <w:rFonts w:asciiTheme="minorHAnsi" w:hAnsiTheme="minorHAnsi"/>
        </w:rPr>
        <w:t>des</w:t>
      </w:r>
      <w:r w:rsidRPr="00C13DAF">
        <w:rPr>
          <w:rFonts w:asciiTheme="minorHAnsi" w:hAnsiTheme="minorHAnsi"/>
        </w:rPr>
        <w:t xml:space="preserve"> bisheri</w:t>
      </w:r>
      <w:r w:rsidR="004B2232">
        <w:rPr>
          <w:rFonts w:asciiTheme="minorHAnsi" w:hAnsiTheme="minorHAnsi"/>
        </w:rPr>
        <w:t>gen Verständnisses ermöglichen (Selbst-/Fremdevaluation).</w:t>
      </w:r>
    </w:p>
    <w:p w:rsidR="00D24E8A" w:rsidRPr="00C13DAF" w:rsidRDefault="00D24E8A" w:rsidP="00D24E8A">
      <w:pPr>
        <w:rPr>
          <w:rFonts w:asciiTheme="minorHAnsi" w:hAnsiTheme="minorHAnsi"/>
        </w:rPr>
      </w:pPr>
    </w:p>
    <w:p w:rsidR="003B3CBB" w:rsidRDefault="00D24E8A" w:rsidP="00012F96">
      <w:pPr>
        <w:rPr>
          <w:rFonts w:asciiTheme="minorHAnsi" w:hAnsiTheme="minorHAnsi"/>
        </w:rPr>
      </w:pPr>
      <w:r w:rsidRPr="00C13DAF">
        <w:rPr>
          <w:rFonts w:asciiTheme="minorHAnsi" w:hAnsiTheme="minorHAnsi"/>
        </w:rPr>
        <w:t>Der betriebswirtschaftliche Teil des Projekts umfasst 5 – 6 Unterrichtsstunden (ca. 3 Doppe</w:t>
      </w:r>
      <w:r w:rsidRPr="00C13DAF">
        <w:rPr>
          <w:rFonts w:asciiTheme="minorHAnsi" w:hAnsiTheme="minorHAnsi"/>
        </w:rPr>
        <w:t>l</w:t>
      </w:r>
      <w:r w:rsidRPr="00C13DAF">
        <w:rPr>
          <w:rFonts w:asciiTheme="minorHAnsi" w:hAnsiTheme="minorHAnsi"/>
        </w:rPr>
        <w:t>stunden) und wird im Rahmen des Faches Betriebswirtschaftslehre oder in der Übung durc</w:t>
      </w:r>
      <w:r w:rsidRPr="00C13DAF">
        <w:rPr>
          <w:rFonts w:asciiTheme="minorHAnsi" w:hAnsiTheme="minorHAnsi"/>
        </w:rPr>
        <w:t>h</w:t>
      </w:r>
      <w:r w:rsidRPr="00C13DAF">
        <w:rPr>
          <w:rFonts w:asciiTheme="minorHAnsi" w:hAnsiTheme="minorHAnsi"/>
        </w:rPr>
        <w:t>geführt. Die konkrete Organisation hängt selbstverständlich von den jeweiligen Gegebenheiten an der betreffenden Schule ab und bleibt den Lehrkräften frei überlassen.</w:t>
      </w:r>
      <w:bookmarkEnd w:id="14"/>
      <w:r w:rsidR="003B3CBB">
        <w:rPr>
          <w:rFonts w:asciiTheme="minorHAnsi" w:hAnsiTheme="minorHAnsi"/>
        </w:rPr>
        <w:br w:type="page"/>
      </w:r>
    </w:p>
    <w:p w:rsidR="00D24E8A" w:rsidRDefault="00D24E8A" w:rsidP="00D24E8A">
      <w:pPr>
        <w:pStyle w:val="berschrift2"/>
        <w:ind w:left="0" w:firstLine="0"/>
      </w:pPr>
      <w:bookmarkStart w:id="15" w:name="_Toc521492626"/>
      <w:r>
        <w:lastRenderedPageBreak/>
        <w:t>Unterrichtsverlauf</w:t>
      </w:r>
      <w:bookmarkEnd w:id="15"/>
    </w:p>
    <w:p w:rsidR="00D24E8A" w:rsidRPr="00C13DAF" w:rsidRDefault="00D24E8A" w:rsidP="00D24E8A">
      <w:pPr>
        <w:rPr>
          <w:rFonts w:asciiTheme="minorHAnsi" w:hAnsiTheme="minorHAnsi"/>
        </w:rPr>
      </w:pPr>
    </w:p>
    <w:tbl>
      <w:tblPr>
        <w:tblStyle w:val="Tabellenraster"/>
        <w:tblW w:w="9072" w:type="dxa"/>
        <w:tblInd w:w="108" w:type="dxa"/>
        <w:tblLayout w:type="fixed"/>
        <w:tblLook w:val="04A0" w:firstRow="1" w:lastRow="0" w:firstColumn="1" w:lastColumn="0" w:noHBand="0" w:noVBand="1"/>
      </w:tblPr>
      <w:tblGrid>
        <w:gridCol w:w="2835"/>
        <w:gridCol w:w="2835"/>
        <w:gridCol w:w="3402"/>
      </w:tblGrid>
      <w:tr w:rsidR="00D24E8A" w:rsidRPr="00C13DAF" w:rsidTr="000E0337">
        <w:tc>
          <w:tcPr>
            <w:tcW w:w="2835" w:type="dxa"/>
          </w:tcPr>
          <w:p w:rsidR="00D24E8A" w:rsidRPr="00C13DAF" w:rsidRDefault="00D24E8A" w:rsidP="0049593E">
            <w:pPr>
              <w:rPr>
                <w:b/>
                <w:sz w:val="24"/>
              </w:rPr>
            </w:pPr>
            <w:r w:rsidRPr="00C13DAF">
              <w:rPr>
                <w:b/>
                <w:sz w:val="24"/>
              </w:rPr>
              <w:t>Themenkreis</w:t>
            </w:r>
          </w:p>
        </w:tc>
        <w:tc>
          <w:tcPr>
            <w:tcW w:w="2835" w:type="dxa"/>
          </w:tcPr>
          <w:p w:rsidR="00D24E8A" w:rsidRPr="00C13DAF" w:rsidRDefault="00D24E8A" w:rsidP="0049593E">
            <w:pPr>
              <w:rPr>
                <w:b/>
                <w:sz w:val="24"/>
              </w:rPr>
            </w:pPr>
            <w:r w:rsidRPr="00C13DAF">
              <w:rPr>
                <w:b/>
                <w:sz w:val="24"/>
              </w:rPr>
              <w:t>Material/Hilfsmittel</w:t>
            </w:r>
          </w:p>
        </w:tc>
        <w:tc>
          <w:tcPr>
            <w:tcW w:w="3402" w:type="dxa"/>
          </w:tcPr>
          <w:p w:rsidR="00D24E8A" w:rsidRPr="00C13DAF" w:rsidRDefault="00D24E8A" w:rsidP="0049593E">
            <w:pPr>
              <w:rPr>
                <w:b/>
                <w:sz w:val="24"/>
              </w:rPr>
            </w:pPr>
            <w:r w:rsidRPr="00C13DAF">
              <w:rPr>
                <w:b/>
                <w:sz w:val="24"/>
              </w:rPr>
              <w:t>Vorgehensweise/Zielsetzung</w:t>
            </w:r>
          </w:p>
        </w:tc>
      </w:tr>
      <w:tr w:rsidR="00D24E8A" w:rsidRPr="00C13DAF" w:rsidTr="000E0337">
        <w:tc>
          <w:tcPr>
            <w:tcW w:w="2835" w:type="dxa"/>
          </w:tcPr>
          <w:p w:rsidR="00D24E8A" w:rsidRPr="003B3CBB" w:rsidRDefault="00D24E8A" w:rsidP="00EC587B">
            <w:pPr>
              <w:pStyle w:val="Listenabsatz"/>
              <w:numPr>
                <w:ilvl w:val="0"/>
                <w:numId w:val="29"/>
              </w:numPr>
              <w:ind w:left="318"/>
              <w:jc w:val="both"/>
              <w:rPr>
                <w:sz w:val="24"/>
              </w:rPr>
            </w:pPr>
            <w:r w:rsidRPr="003B3CBB">
              <w:rPr>
                <w:sz w:val="24"/>
              </w:rPr>
              <w:t>Zustandekomm</w:t>
            </w:r>
            <w:r w:rsidR="0049593E" w:rsidRPr="003B3CBB">
              <w:rPr>
                <w:sz w:val="24"/>
              </w:rPr>
              <w:t>en von Rechtsg</w:t>
            </w:r>
            <w:r w:rsidR="00CA695B" w:rsidRPr="003B3CBB">
              <w:rPr>
                <w:sz w:val="24"/>
              </w:rPr>
              <w:t>e</w:t>
            </w:r>
            <w:r w:rsidR="0049593E" w:rsidRPr="003B3CBB">
              <w:rPr>
                <w:sz w:val="24"/>
              </w:rPr>
              <w:t>schäften; A</w:t>
            </w:r>
            <w:r w:rsidR="0049593E" w:rsidRPr="003B3CBB">
              <w:rPr>
                <w:sz w:val="24"/>
              </w:rPr>
              <w:t>n</w:t>
            </w:r>
            <w:r w:rsidR="0049593E" w:rsidRPr="003B3CBB">
              <w:rPr>
                <w:sz w:val="24"/>
              </w:rPr>
              <w:t>g</w:t>
            </w:r>
            <w:r w:rsidR="00CA695B" w:rsidRPr="003B3CBB">
              <w:rPr>
                <w:sz w:val="24"/>
              </w:rPr>
              <w:t>e</w:t>
            </w:r>
            <w:r w:rsidRPr="003B3CBB">
              <w:rPr>
                <w:sz w:val="24"/>
              </w:rPr>
              <w:t xml:space="preserve">bot; </w:t>
            </w:r>
            <w:r w:rsidR="0049593E" w:rsidRPr="003B3CBB">
              <w:rPr>
                <w:sz w:val="24"/>
              </w:rPr>
              <w:t>Angebotsb</w:t>
            </w:r>
            <w:r w:rsidRPr="003B3CBB">
              <w:rPr>
                <w:sz w:val="24"/>
              </w:rPr>
              <w:t>i</w:t>
            </w:r>
            <w:r w:rsidRPr="003B3CBB">
              <w:rPr>
                <w:sz w:val="24"/>
              </w:rPr>
              <w:t>n</w:t>
            </w:r>
            <w:r w:rsidRPr="003B3CBB">
              <w:rPr>
                <w:sz w:val="24"/>
              </w:rPr>
              <w:t>dung</w:t>
            </w:r>
          </w:p>
        </w:tc>
        <w:tc>
          <w:tcPr>
            <w:tcW w:w="2835" w:type="dxa"/>
          </w:tcPr>
          <w:p w:rsidR="0049593E" w:rsidRDefault="00D24E8A" w:rsidP="003B3CBB">
            <w:pPr>
              <w:jc w:val="both"/>
              <w:rPr>
                <w:sz w:val="24"/>
              </w:rPr>
            </w:pPr>
            <w:r w:rsidRPr="00C13DAF">
              <w:rPr>
                <w:sz w:val="24"/>
              </w:rPr>
              <w:t>Szenario (Ausgangsfall);</w:t>
            </w:r>
            <w:r w:rsidR="0049593E">
              <w:rPr>
                <w:sz w:val="24"/>
              </w:rPr>
              <w:t xml:space="preserve"> </w:t>
            </w:r>
            <w:r w:rsidRPr="00C13DAF">
              <w:rPr>
                <w:sz w:val="24"/>
              </w:rPr>
              <w:t>Angebot;</w:t>
            </w:r>
          </w:p>
          <w:p w:rsidR="00D24E8A" w:rsidRPr="00C13DAF" w:rsidRDefault="00D24E8A" w:rsidP="000E0337">
            <w:pPr>
              <w:jc w:val="both"/>
              <w:rPr>
                <w:sz w:val="24"/>
              </w:rPr>
            </w:pPr>
            <w:r w:rsidRPr="00C13DAF">
              <w:rPr>
                <w:sz w:val="24"/>
              </w:rPr>
              <w:t>Fragenkatalog (Arbeitsau</w:t>
            </w:r>
            <w:r w:rsidRPr="00C13DAF">
              <w:rPr>
                <w:sz w:val="24"/>
              </w:rPr>
              <w:t>f</w:t>
            </w:r>
            <w:r w:rsidRPr="00C13DAF">
              <w:rPr>
                <w:sz w:val="24"/>
              </w:rPr>
              <w:t>träge); evtl. Lehrbuch</w:t>
            </w:r>
          </w:p>
        </w:tc>
        <w:tc>
          <w:tcPr>
            <w:tcW w:w="3402" w:type="dxa"/>
          </w:tcPr>
          <w:p w:rsidR="00D24E8A" w:rsidRDefault="00D24E8A" w:rsidP="003B3CBB">
            <w:pPr>
              <w:jc w:val="both"/>
              <w:rPr>
                <w:sz w:val="24"/>
              </w:rPr>
            </w:pPr>
            <w:r w:rsidRPr="00C13DAF">
              <w:rPr>
                <w:sz w:val="24"/>
              </w:rPr>
              <w:t>Die Lernenden sollen die A</w:t>
            </w:r>
            <w:r w:rsidRPr="00C13DAF">
              <w:rPr>
                <w:sz w:val="24"/>
              </w:rPr>
              <w:t>r</w:t>
            </w:r>
            <w:r w:rsidRPr="00C13DAF">
              <w:rPr>
                <w:sz w:val="24"/>
              </w:rPr>
              <w:t>beitsaufträge selbstständig b</w:t>
            </w:r>
            <w:r w:rsidRPr="00C13DAF">
              <w:rPr>
                <w:sz w:val="24"/>
              </w:rPr>
              <w:t>e</w:t>
            </w:r>
            <w:r w:rsidRPr="00C13DAF">
              <w:rPr>
                <w:sz w:val="24"/>
              </w:rPr>
              <w:t xml:space="preserve">arbeiten. </w:t>
            </w:r>
          </w:p>
          <w:p w:rsidR="0066538F" w:rsidRPr="00C13DAF" w:rsidRDefault="0066538F" w:rsidP="003B3CBB">
            <w:pPr>
              <w:jc w:val="both"/>
              <w:rPr>
                <w:sz w:val="24"/>
              </w:rPr>
            </w:pPr>
          </w:p>
          <w:p w:rsidR="00D24E8A" w:rsidRDefault="00D24E8A" w:rsidP="003B3CBB">
            <w:pPr>
              <w:jc w:val="both"/>
              <w:rPr>
                <w:sz w:val="24"/>
              </w:rPr>
            </w:pPr>
            <w:r w:rsidRPr="00C13DAF">
              <w:rPr>
                <w:sz w:val="24"/>
              </w:rPr>
              <w:t>Nach Abschluss füllen die Sch</w:t>
            </w:r>
            <w:r w:rsidRPr="00C13DAF">
              <w:rPr>
                <w:sz w:val="24"/>
              </w:rPr>
              <w:t>ü</w:t>
            </w:r>
            <w:r w:rsidRPr="00C13DAF">
              <w:rPr>
                <w:sz w:val="24"/>
              </w:rPr>
              <w:t>lerinnen und Schüler das Ko</w:t>
            </w:r>
            <w:r w:rsidRPr="00C13DAF">
              <w:rPr>
                <w:sz w:val="24"/>
              </w:rPr>
              <w:t>m</w:t>
            </w:r>
            <w:r w:rsidRPr="00C13DAF">
              <w:rPr>
                <w:sz w:val="24"/>
              </w:rPr>
              <w:t>petenzraster für sich individuell aus.</w:t>
            </w:r>
          </w:p>
          <w:p w:rsidR="0066538F" w:rsidRPr="00C13DAF" w:rsidRDefault="0066538F" w:rsidP="003B3CBB">
            <w:pPr>
              <w:jc w:val="both"/>
              <w:rPr>
                <w:sz w:val="24"/>
              </w:rPr>
            </w:pPr>
          </w:p>
          <w:p w:rsidR="00D24E8A" w:rsidRPr="00C13DAF" w:rsidRDefault="00D24E8A" w:rsidP="003B3CBB">
            <w:pPr>
              <w:jc w:val="both"/>
              <w:rPr>
                <w:sz w:val="24"/>
              </w:rPr>
            </w:pPr>
            <w:r w:rsidRPr="00C13DAF">
              <w:rPr>
                <w:sz w:val="24"/>
              </w:rPr>
              <w:t>Ziel: Problem- und entsche</w:t>
            </w:r>
            <w:r w:rsidRPr="00C13DAF">
              <w:rPr>
                <w:sz w:val="24"/>
              </w:rPr>
              <w:t>i</w:t>
            </w:r>
            <w:r w:rsidRPr="00C13DAF">
              <w:rPr>
                <w:sz w:val="24"/>
              </w:rPr>
              <w:t>dungsorientierte (handlungsor</w:t>
            </w:r>
            <w:r w:rsidRPr="00C13DAF">
              <w:rPr>
                <w:sz w:val="24"/>
              </w:rPr>
              <w:t>i</w:t>
            </w:r>
            <w:r w:rsidRPr="00C13DAF">
              <w:rPr>
                <w:sz w:val="24"/>
              </w:rPr>
              <w:t xml:space="preserve">entierte)Themenbearbeitung; </w:t>
            </w:r>
            <w:r w:rsidR="003B3CBB">
              <w:rPr>
                <w:sz w:val="24"/>
              </w:rPr>
              <w:t>i</w:t>
            </w:r>
            <w:r w:rsidRPr="00C13DAF">
              <w:rPr>
                <w:sz w:val="24"/>
              </w:rPr>
              <w:t>ndividuelles eigenständiges Lernen; Selbstreflexion</w:t>
            </w:r>
          </w:p>
        </w:tc>
      </w:tr>
      <w:tr w:rsidR="00D24E8A" w:rsidRPr="00C13DAF" w:rsidTr="000E0337">
        <w:tc>
          <w:tcPr>
            <w:tcW w:w="2835" w:type="dxa"/>
          </w:tcPr>
          <w:p w:rsidR="00D24E8A" w:rsidRPr="003B3CBB" w:rsidRDefault="00D24E8A" w:rsidP="00EC587B">
            <w:pPr>
              <w:pStyle w:val="Listenabsatz"/>
              <w:numPr>
                <w:ilvl w:val="0"/>
                <w:numId w:val="29"/>
              </w:numPr>
              <w:ind w:left="318"/>
              <w:jc w:val="both"/>
              <w:rPr>
                <w:sz w:val="24"/>
              </w:rPr>
            </w:pPr>
            <w:r w:rsidRPr="003B3CBB">
              <w:rPr>
                <w:sz w:val="24"/>
              </w:rPr>
              <w:t>Anfechtbarkeit</w:t>
            </w:r>
            <w:r w:rsidR="003B3CBB" w:rsidRPr="003B3CBB">
              <w:rPr>
                <w:sz w:val="24"/>
              </w:rPr>
              <w:t>;</w:t>
            </w:r>
            <w:r w:rsidRPr="003B3CBB">
              <w:rPr>
                <w:sz w:val="24"/>
              </w:rPr>
              <w:t xml:space="preserve"> Nic</w:t>
            </w:r>
            <w:r w:rsidRPr="003B3CBB">
              <w:rPr>
                <w:sz w:val="24"/>
              </w:rPr>
              <w:t>h</w:t>
            </w:r>
            <w:r w:rsidRPr="003B3CBB">
              <w:rPr>
                <w:sz w:val="24"/>
              </w:rPr>
              <w:t>tigkeit</w:t>
            </w:r>
          </w:p>
        </w:tc>
        <w:tc>
          <w:tcPr>
            <w:tcW w:w="2835" w:type="dxa"/>
          </w:tcPr>
          <w:p w:rsidR="0049593E" w:rsidRDefault="00D24E8A" w:rsidP="003B3CBB">
            <w:pPr>
              <w:jc w:val="both"/>
              <w:rPr>
                <w:sz w:val="24"/>
              </w:rPr>
            </w:pPr>
            <w:r w:rsidRPr="00C13DAF">
              <w:rPr>
                <w:sz w:val="24"/>
              </w:rPr>
              <w:t xml:space="preserve">Fragenkatalog; </w:t>
            </w:r>
          </w:p>
          <w:p w:rsidR="00D24E8A" w:rsidRDefault="00D24E8A" w:rsidP="003B3CBB">
            <w:pPr>
              <w:jc w:val="both"/>
              <w:rPr>
                <w:sz w:val="24"/>
              </w:rPr>
            </w:pPr>
            <w:r w:rsidRPr="00C13DAF">
              <w:rPr>
                <w:sz w:val="24"/>
              </w:rPr>
              <w:t>eingeführte Gesetze</w:t>
            </w:r>
            <w:r w:rsidRPr="00C13DAF">
              <w:rPr>
                <w:sz w:val="24"/>
              </w:rPr>
              <w:t>s</w:t>
            </w:r>
            <w:r w:rsidRPr="00C13DAF">
              <w:rPr>
                <w:sz w:val="24"/>
              </w:rPr>
              <w:t>sammlung; BGB-Auszug</w:t>
            </w:r>
            <w:r w:rsidR="004B2232">
              <w:rPr>
                <w:sz w:val="24"/>
              </w:rPr>
              <w:t xml:space="preserve">; </w:t>
            </w:r>
          </w:p>
          <w:p w:rsidR="004B2232" w:rsidRPr="00C13DAF" w:rsidRDefault="004B2232" w:rsidP="003B3CBB">
            <w:pPr>
              <w:jc w:val="both"/>
              <w:rPr>
                <w:sz w:val="24"/>
              </w:rPr>
            </w:pPr>
            <w:r>
              <w:rPr>
                <w:sz w:val="24"/>
              </w:rPr>
              <w:t>evtl. Lehrbuch</w:t>
            </w:r>
          </w:p>
        </w:tc>
        <w:tc>
          <w:tcPr>
            <w:tcW w:w="3402" w:type="dxa"/>
          </w:tcPr>
          <w:p w:rsidR="00D24E8A" w:rsidRDefault="00D24E8A" w:rsidP="003B3CBB">
            <w:pPr>
              <w:jc w:val="both"/>
              <w:rPr>
                <w:sz w:val="24"/>
              </w:rPr>
            </w:pPr>
            <w:r w:rsidRPr="00C13DAF">
              <w:rPr>
                <w:sz w:val="24"/>
              </w:rPr>
              <w:t>Die Lernenden sollen die A</w:t>
            </w:r>
            <w:r w:rsidRPr="00C13DAF">
              <w:rPr>
                <w:sz w:val="24"/>
              </w:rPr>
              <w:t>r</w:t>
            </w:r>
            <w:r w:rsidRPr="00C13DAF">
              <w:rPr>
                <w:sz w:val="24"/>
              </w:rPr>
              <w:t>beitsaufträge</w:t>
            </w:r>
            <w:r w:rsidR="0049593E">
              <w:rPr>
                <w:sz w:val="24"/>
              </w:rPr>
              <w:t xml:space="preserve"> mit Hilfe von G</w:t>
            </w:r>
            <w:r w:rsidR="0049593E">
              <w:rPr>
                <w:sz w:val="24"/>
              </w:rPr>
              <w:t>e</w:t>
            </w:r>
            <w:r w:rsidR="0049593E">
              <w:rPr>
                <w:sz w:val="24"/>
              </w:rPr>
              <w:t>setzestexten lö</w:t>
            </w:r>
            <w:r w:rsidRPr="00C13DAF">
              <w:rPr>
                <w:sz w:val="24"/>
              </w:rPr>
              <w:t>sen. Die Entscheidung über die Art des Gesetzestextes</w:t>
            </w:r>
            <w:r w:rsidR="004B2232">
              <w:rPr>
                <w:sz w:val="24"/>
              </w:rPr>
              <w:t>, oder ob sie das Lehrbuch verwenden,</w:t>
            </w:r>
            <w:r w:rsidRPr="00C13DAF">
              <w:rPr>
                <w:sz w:val="24"/>
              </w:rPr>
              <w:t xml:space="preserve"> treffen die Schül</w:t>
            </w:r>
            <w:r w:rsidR="0066538F">
              <w:rPr>
                <w:sz w:val="24"/>
              </w:rPr>
              <w:t>erinnen und Schüler individuell.</w:t>
            </w:r>
          </w:p>
          <w:p w:rsidR="0066538F" w:rsidRPr="00C13DAF" w:rsidRDefault="0066538F" w:rsidP="003B3CBB">
            <w:pPr>
              <w:jc w:val="both"/>
              <w:rPr>
                <w:sz w:val="24"/>
              </w:rPr>
            </w:pPr>
          </w:p>
          <w:p w:rsidR="0049593E" w:rsidRDefault="00D24E8A" w:rsidP="003B3CBB">
            <w:pPr>
              <w:jc w:val="both"/>
              <w:rPr>
                <w:sz w:val="24"/>
              </w:rPr>
            </w:pPr>
            <w:r w:rsidRPr="00C13DAF">
              <w:rPr>
                <w:sz w:val="24"/>
              </w:rPr>
              <w:t>Ziel: Handlungsorientierte (problem- und entscheidung</w:t>
            </w:r>
            <w:r w:rsidRPr="00C13DAF">
              <w:rPr>
                <w:sz w:val="24"/>
              </w:rPr>
              <w:t>s</w:t>
            </w:r>
            <w:r w:rsidRPr="00C13DAF">
              <w:rPr>
                <w:sz w:val="24"/>
              </w:rPr>
              <w:t xml:space="preserve">orientierte) </w:t>
            </w:r>
          </w:p>
          <w:p w:rsidR="00D24E8A" w:rsidRPr="00C13DAF" w:rsidRDefault="00D24E8A" w:rsidP="000E0337">
            <w:pPr>
              <w:jc w:val="both"/>
              <w:rPr>
                <w:sz w:val="24"/>
              </w:rPr>
            </w:pPr>
            <w:r w:rsidRPr="00C13DAF">
              <w:rPr>
                <w:sz w:val="24"/>
              </w:rPr>
              <w:t>Problembehandlung;</w:t>
            </w:r>
            <w:r w:rsidR="0049593E">
              <w:rPr>
                <w:sz w:val="24"/>
              </w:rPr>
              <w:t xml:space="preserve"> </w:t>
            </w:r>
            <w:r w:rsidR="003B3CBB">
              <w:rPr>
                <w:sz w:val="24"/>
              </w:rPr>
              <w:t>i</w:t>
            </w:r>
            <w:r w:rsidRPr="00C13DAF">
              <w:rPr>
                <w:sz w:val="24"/>
              </w:rPr>
              <w:t>ndividue</w:t>
            </w:r>
            <w:r w:rsidRPr="00C13DAF">
              <w:rPr>
                <w:sz w:val="24"/>
              </w:rPr>
              <w:t>l</w:t>
            </w:r>
            <w:r w:rsidRPr="00C13DAF">
              <w:rPr>
                <w:sz w:val="24"/>
              </w:rPr>
              <w:t>les Lernen;</w:t>
            </w:r>
            <w:r w:rsidR="0049593E">
              <w:rPr>
                <w:sz w:val="24"/>
              </w:rPr>
              <w:t xml:space="preserve"> </w:t>
            </w:r>
            <w:r w:rsidRPr="00C13DAF">
              <w:rPr>
                <w:sz w:val="24"/>
              </w:rPr>
              <w:t>Selbstreflexion</w:t>
            </w:r>
          </w:p>
        </w:tc>
      </w:tr>
      <w:tr w:rsidR="00D24E8A" w:rsidRPr="00C13DAF" w:rsidTr="000E0337">
        <w:tc>
          <w:tcPr>
            <w:tcW w:w="2835" w:type="dxa"/>
          </w:tcPr>
          <w:p w:rsidR="00D24E8A" w:rsidRPr="003B3CBB" w:rsidRDefault="0049593E" w:rsidP="00EC587B">
            <w:pPr>
              <w:pStyle w:val="Listenabsatz"/>
              <w:numPr>
                <w:ilvl w:val="0"/>
                <w:numId w:val="29"/>
              </w:numPr>
              <w:ind w:left="318"/>
              <w:jc w:val="both"/>
              <w:rPr>
                <w:sz w:val="24"/>
              </w:rPr>
            </w:pPr>
            <w:r w:rsidRPr="003B3CBB">
              <w:rPr>
                <w:sz w:val="24"/>
              </w:rPr>
              <w:t>Schlechtleis</w:t>
            </w:r>
            <w:r w:rsidR="00D24E8A" w:rsidRPr="003B3CBB">
              <w:rPr>
                <w:sz w:val="24"/>
              </w:rPr>
              <w:t>tung</w:t>
            </w:r>
            <w:r w:rsidRPr="003B3CBB">
              <w:rPr>
                <w:sz w:val="24"/>
              </w:rPr>
              <w:t xml:space="preserve"> </w:t>
            </w:r>
            <w:r w:rsidR="00D24E8A" w:rsidRPr="003B3CBB">
              <w:rPr>
                <w:sz w:val="24"/>
              </w:rPr>
              <w:t>Ve</w:t>
            </w:r>
            <w:r w:rsidR="00D24E8A" w:rsidRPr="003B3CBB">
              <w:rPr>
                <w:sz w:val="24"/>
              </w:rPr>
              <w:t>r</w:t>
            </w:r>
            <w:r w:rsidR="00D24E8A" w:rsidRPr="003B3CBB">
              <w:rPr>
                <w:sz w:val="24"/>
              </w:rPr>
              <w:t>jährung</w:t>
            </w:r>
          </w:p>
        </w:tc>
        <w:tc>
          <w:tcPr>
            <w:tcW w:w="2835" w:type="dxa"/>
          </w:tcPr>
          <w:p w:rsidR="0049593E" w:rsidRDefault="00D24E8A" w:rsidP="003B3CBB">
            <w:pPr>
              <w:jc w:val="both"/>
              <w:rPr>
                <w:sz w:val="24"/>
              </w:rPr>
            </w:pPr>
            <w:r w:rsidRPr="00C13DAF">
              <w:rPr>
                <w:sz w:val="24"/>
              </w:rPr>
              <w:t xml:space="preserve">Fragenkatalog; </w:t>
            </w:r>
          </w:p>
          <w:p w:rsidR="00D24E8A" w:rsidRDefault="00D24E8A" w:rsidP="003B3CBB">
            <w:pPr>
              <w:jc w:val="both"/>
              <w:rPr>
                <w:sz w:val="24"/>
              </w:rPr>
            </w:pPr>
            <w:r w:rsidRPr="00C13DAF">
              <w:rPr>
                <w:sz w:val="24"/>
              </w:rPr>
              <w:t>eingeführte Gesetze</w:t>
            </w:r>
            <w:r w:rsidRPr="00C13DAF">
              <w:rPr>
                <w:sz w:val="24"/>
              </w:rPr>
              <w:t>s</w:t>
            </w:r>
            <w:r w:rsidRPr="00C13DAF">
              <w:rPr>
                <w:sz w:val="24"/>
              </w:rPr>
              <w:t>sammlung; BGB-Auszug</w:t>
            </w:r>
            <w:r w:rsidR="004B2232">
              <w:rPr>
                <w:sz w:val="24"/>
              </w:rPr>
              <w:t>;</w:t>
            </w:r>
          </w:p>
          <w:p w:rsidR="004B2232" w:rsidRPr="00C13DAF" w:rsidRDefault="004B2232" w:rsidP="003B3CBB">
            <w:pPr>
              <w:jc w:val="both"/>
              <w:rPr>
                <w:sz w:val="24"/>
              </w:rPr>
            </w:pPr>
            <w:r>
              <w:rPr>
                <w:sz w:val="24"/>
              </w:rPr>
              <w:t>evtl. Lehrbuch</w:t>
            </w:r>
          </w:p>
        </w:tc>
        <w:tc>
          <w:tcPr>
            <w:tcW w:w="3402" w:type="dxa"/>
          </w:tcPr>
          <w:p w:rsidR="00D24E8A" w:rsidRPr="00C13DAF" w:rsidRDefault="00D24E8A" w:rsidP="003B3CBB">
            <w:pPr>
              <w:jc w:val="both"/>
              <w:rPr>
                <w:sz w:val="24"/>
              </w:rPr>
            </w:pPr>
            <w:r w:rsidRPr="00C13DAF">
              <w:rPr>
                <w:sz w:val="24"/>
              </w:rPr>
              <w:t>Wie b.</w:t>
            </w:r>
          </w:p>
          <w:p w:rsidR="00D24E8A" w:rsidRPr="00C13DAF" w:rsidRDefault="00D24E8A" w:rsidP="003B3CBB">
            <w:pPr>
              <w:jc w:val="both"/>
              <w:rPr>
                <w:sz w:val="24"/>
              </w:rPr>
            </w:pPr>
          </w:p>
        </w:tc>
      </w:tr>
    </w:tbl>
    <w:p w:rsidR="00FE4B76" w:rsidRDefault="00FE4B76">
      <w:pPr>
        <w:spacing w:line="276" w:lineRule="auto"/>
        <w:rPr>
          <w:rFonts w:asciiTheme="minorHAnsi" w:eastAsia="Calibri" w:hAnsiTheme="minorHAnsi" w:cstheme="majorBidi"/>
          <w:b/>
          <w:bCs/>
          <w:color w:val="000000" w:themeColor="text1"/>
          <w:sz w:val="26"/>
          <w:szCs w:val="28"/>
          <w:lang w:eastAsia="de-DE"/>
        </w:rPr>
      </w:pPr>
      <w:r>
        <w:rPr>
          <w:rFonts w:eastAsia="Calibri"/>
        </w:rPr>
        <w:br w:type="page"/>
      </w:r>
    </w:p>
    <w:p w:rsidR="003B3CBB" w:rsidRPr="003B3CBB" w:rsidRDefault="003B3CBB" w:rsidP="003B3CBB">
      <w:pPr>
        <w:pStyle w:val="berschrift1"/>
        <w:rPr>
          <w:rFonts w:eastAsia="Calibri"/>
        </w:rPr>
      </w:pPr>
      <w:bookmarkStart w:id="16" w:name="_Toc521492627"/>
      <w:r w:rsidRPr="003B3CBB">
        <w:rPr>
          <w:rFonts w:eastAsia="Calibri"/>
        </w:rPr>
        <w:lastRenderedPageBreak/>
        <w:t>Arbeitsmaterial Betriebswirtschaftslehre</w:t>
      </w:r>
      <w:bookmarkEnd w:id="16"/>
    </w:p>
    <w:p w:rsidR="00B4165A" w:rsidRPr="00044ABB" w:rsidRDefault="000E0337" w:rsidP="00B4165A">
      <w:pPr>
        <w:rPr>
          <w:rFonts w:asciiTheme="minorHAnsi" w:hAnsiTheme="minorHAnsi"/>
        </w:rPr>
      </w:pPr>
      <w:r w:rsidRPr="00044ABB">
        <w:rPr>
          <w:noProof/>
          <w:lang w:eastAsia="de-DE"/>
        </w:rPr>
        <w:drawing>
          <wp:anchor distT="0" distB="0" distL="114300" distR="114300" simplePos="0" relativeHeight="251706368" behindDoc="0" locked="0" layoutInCell="1" allowOverlap="1" wp14:anchorId="6DB7DD01" wp14:editId="41A64EAC">
            <wp:simplePos x="0" y="0"/>
            <wp:positionH relativeFrom="column">
              <wp:posOffset>3858260</wp:posOffset>
            </wp:positionH>
            <wp:positionV relativeFrom="paragraph">
              <wp:posOffset>635</wp:posOffset>
            </wp:positionV>
            <wp:extent cx="1901190" cy="1813560"/>
            <wp:effectExtent l="0" t="0" r="3810" b="0"/>
            <wp:wrapSquare wrapText="bothSides"/>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ueKlebebandrollerAnsicht.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01190" cy="1813560"/>
                    </a:xfrm>
                    <a:prstGeom prst="rect">
                      <a:avLst/>
                    </a:prstGeom>
                  </pic:spPr>
                </pic:pic>
              </a:graphicData>
            </a:graphic>
            <wp14:sizeRelH relativeFrom="margin">
              <wp14:pctWidth>0</wp14:pctWidth>
            </wp14:sizeRelH>
            <wp14:sizeRelV relativeFrom="margin">
              <wp14:pctHeight>0</wp14:pctHeight>
            </wp14:sizeRelV>
          </wp:anchor>
        </w:drawing>
      </w:r>
      <w:r w:rsidR="00B4165A" w:rsidRPr="00B4165A">
        <w:rPr>
          <w:rFonts w:asciiTheme="minorHAnsi" w:hAnsiTheme="minorHAnsi"/>
          <w:b/>
        </w:rPr>
        <w:t>Fallstudie „Klebeband-</w:t>
      </w:r>
      <w:proofErr w:type="spellStart"/>
      <w:r w:rsidR="00B4165A" w:rsidRPr="00B4165A">
        <w:rPr>
          <w:rFonts w:asciiTheme="minorHAnsi" w:hAnsiTheme="minorHAnsi"/>
          <w:b/>
        </w:rPr>
        <w:t>Abroller</w:t>
      </w:r>
      <w:proofErr w:type="spellEnd"/>
      <w:r w:rsidR="00B4165A" w:rsidRPr="00B4165A">
        <w:rPr>
          <w:rFonts w:asciiTheme="minorHAnsi" w:hAnsiTheme="minorHAnsi"/>
          <w:b/>
        </w:rPr>
        <w:t>“</w:t>
      </w:r>
    </w:p>
    <w:p w:rsidR="00B4165A" w:rsidRPr="00044ABB" w:rsidRDefault="00B4165A" w:rsidP="00B4165A">
      <w:pPr>
        <w:rPr>
          <w:rFonts w:asciiTheme="minorHAnsi" w:hAnsiTheme="minorHAnsi"/>
        </w:rPr>
      </w:pPr>
    </w:p>
    <w:p w:rsidR="0066538F" w:rsidRPr="00B4165A" w:rsidRDefault="0066538F" w:rsidP="00B4165A">
      <w:pPr>
        <w:spacing w:after="160" w:line="256" w:lineRule="auto"/>
        <w:ind w:right="-426"/>
        <w:jc w:val="both"/>
        <w:rPr>
          <w:rFonts w:ascii="Calibri" w:eastAsia="Calibri" w:hAnsi="Calibri" w:cs="Times New Roman"/>
          <w:szCs w:val="22"/>
          <w:u w:val="single"/>
        </w:rPr>
      </w:pPr>
      <w:r w:rsidRPr="00B4165A">
        <w:rPr>
          <w:rFonts w:ascii="Calibri" w:eastAsia="Calibri" w:hAnsi="Calibri" w:cs="Times New Roman"/>
          <w:szCs w:val="22"/>
          <w:u w:val="single"/>
        </w:rPr>
        <w:t>Szenario</w:t>
      </w:r>
    </w:p>
    <w:p w:rsidR="0066538F" w:rsidRPr="00B4165A" w:rsidRDefault="0066538F" w:rsidP="00B4165A">
      <w:pPr>
        <w:spacing w:after="160" w:line="256" w:lineRule="auto"/>
        <w:ind w:right="-426"/>
        <w:jc w:val="both"/>
        <w:rPr>
          <w:rFonts w:ascii="Calibri" w:eastAsia="Calibri" w:hAnsi="Calibri" w:cs="Times New Roman"/>
          <w:szCs w:val="22"/>
        </w:rPr>
      </w:pPr>
      <w:r w:rsidRPr="00B4165A">
        <w:rPr>
          <w:rFonts w:ascii="Calibri" w:eastAsia="Calibri" w:hAnsi="Calibri" w:cs="Times New Roman"/>
          <w:szCs w:val="22"/>
        </w:rPr>
        <w:t xml:space="preserve">Ihr Unternehmen, die </w:t>
      </w:r>
      <w:proofErr w:type="spellStart"/>
      <w:r w:rsidRPr="00B4165A">
        <w:rPr>
          <w:rFonts w:ascii="Calibri" w:eastAsia="Calibri" w:hAnsi="Calibri" w:cs="Times New Roman"/>
          <w:szCs w:val="22"/>
        </w:rPr>
        <w:t>Qualitech</w:t>
      </w:r>
      <w:proofErr w:type="spellEnd"/>
      <w:r w:rsidRPr="00B4165A">
        <w:rPr>
          <w:rFonts w:ascii="Calibri" w:eastAsia="Calibri" w:hAnsi="Calibri" w:cs="Times New Roman"/>
          <w:szCs w:val="22"/>
        </w:rPr>
        <w:t xml:space="preserve"> GmbH</w:t>
      </w:r>
      <w:r w:rsidR="00704419" w:rsidRPr="00B4165A">
        <w:rPr>
          <w:rFonts w:ascii="Calibri" w:eastAsia="Calibri" w:hAnsi="Calibri" w:cs="Times New Roman"/>
          <w:szCs w:val="22"/>
        </w:rPr>
        <w:t>,</w:t>
      </w:r>
      <w:r w:rsidRPr="00B4165A">
        <w:rPr>
          <w:rFonts w:ascii="Calibri" w:eastAsia="Calibri" w:hAnsi="Calibri" w:cs="Times New Roman"/>
          <w:szCs w:val="22"/>
        </w:rPr>
        <w:t xml:space="preserve"> produziert haup</w:t>
      </w:r>
      <w:r w:rsidRPr="00B4165A">
        <w:rPr>
          <w:rFonts w:ascii="Calibri" w:eastAsia="Calibri" w:hAnsi="Calibri" w:cs="Times New Roman"/>
          <w:szCs w:val="22"/>
        </w:rPr>
        <w:t>t</w:t>
      </w:r>
      <w:r w:rsidRPr="00B4165A">
        <w:rPr>
          <w:rFonts w:ascii="Calibri" w:eastAsia="Calibri" w:hAnsi="Calibri" w:cs="Times New Roman"/>
          <w:szCs w:val="22"/>
        </w:rPr>
        <w:t>sächlich Kleinwerkzeuge für den Werkzeugfachhandel sowie für Baumärkte.</w:t>
      </w:r>
    </w:p>
    <w:p w:rsidR="0066538F" w:rsidRPr="00B4165A" w:rsidRDefault="0066538F" w:rsidP="00B4165A">
      <w:pPr>
        <w:spacing w:after="160" w:line="256" w:lineRule="auto"/>
        <w:ind w:right="-426"/>
        <w:jc w:val="both"/>
        <w:rPr>
          <w:rFonts w:ascii="Calibri" w:eastAsia="Calibri" w:hAnsi="Calibri" w:cs="Times New Roman"/>
          <w:szCs w:val="22"/>
        </w:rPr>
      </w:pPr>
      <w:r w:rsidRPr="00B4165A">
        <w:rPr>
          <w:rFonts w:ascii="Calibri" w:eastAsia="Calibri" w:hAnsi="Calibri" w:cs="Times New Roman"/>
          <w:szCs w:val="22"/>
        </w:rPr>
        <w:t>Von der Heim und Haus GmbH, einer Baumarktkette, erha</w:t>
      </w:r>
      <w:r w:rsidRPr="00B4165A">
        <w:rPr>
          <w:rFonts w:ascii="Calibri" w:eastAsia="Calibri" w:hAnsi="Calibri" w:cs="Times New Roman"/>
          <w:szCs w:val="22"/>
        </w:rPr>
        <w:t>l</w:t>
      </w:r>
      <w:r w:rsidRPr="00B4165A">
        <w:rPr>
          <w:rFonts w:ascii="Calibri" w:eastAsia="Calibri" w:hAnsi="Calibri" w:cs="Times New Roman"/>
          <w:szCs w:val="22"/>
        </w:rPr>
        <w:t>ten Sie am 12.03.2017 folgende Anfrage:</w:t>
      </w:r>
    </w:p>
    <w:p w:rsidR="0066538F" w:rsidRPr="0066538F" w:rsidRDefault="0066538F" w:rsidP="0066538F">
      <w:pPr>
        <w:spacing w:after="160" w:line="256" w:lineRule="auto"/>
        <w:rPr>
          <w:rFonts w:ascii="Calibri" w:eastAsia="Calibri" w:hAnsi="Calibri" w:cs="Times New Roman"/>
          <w:sz w:val="22"/>
          <w:szCs w:val="22"/>
        </w:rPr>
      </w:pPr>
      <w:r w:rsidRPr="0066538F">
        <w:rPr>
          <w:rFonts w:ascii="Calibri" w:eastAsia="Calibri" w:hAnsi="Calibri" w:cs="Times New Roman"/>
          <w:noProof/>
          <w:sz w:val="22"/>
          <w:szCs w:val="22"/>
          <w:lang w:eastAsia="de-DE"/>
        </w:rPr>
        <mc:AlternateContent>
          <mc:Choice Requires="wps">
            <w:drawing>
              <wp:anchor distT="45720" distB="45720" distL="114300" distR="114300" simplePos="0" relativeHeight="251659264" behindDoc="0" locked="0" layoutInCell="1" allowOverlap="1" wp14:anchorId="2424F820" wp14:editId="394F9CB9">
                <wp:simplePos x="0" y="0"/>
                <wp:positionH relativeFrom="column">
                  <wp:posOffset>14605</wp:posOffset>
                </wp:positionH>
                <wp:positionV relativeFrom="paragraph">
                  <wp:posOffset>472440</wp:posOffset>
                </wp:positionV>
                <wp:extent cx="5737860" cy="4417060"/>
                <wp:effectExtent l="0" t="0" r="15240" b="2159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7860" cy="4417060"/>
                        </a:xfrm>
                        <a:prstGeom prst="rect">
                          <a:avLst/>
                        </a:prstGeom>
                        <a:solidFill>
                          <a:srgbClr val="FFFFFF"/>
                        </a:solidFill>
                        <a:ln w="9525">
                          <a:solidFill>
                            <a:srgbClr val="000000"/>
                          </a:solidFill>
                          <a:miter lim="800000"/>
                          <a:headEnd/>
                          <a:tailEnd/>
                        </a:ln>
                      </wps:spPr>
                      <wps:txbx>
                        <w:txbxContent>
                          <w:p w:rsidR="00BB1D50" w:rsidRDefault="00BB1D50" w:rsidP="0066538F">
                            <w:pPr>
                              <w:jc w:val="both"/>
                            </w:pPr>
                            <w:r>
                              <w:t>Sehr geehrte Damen und Herren,</w:t>
                            </w:r>
                          </w:p>
                          <w:p w:rsidR="00BB1D50" w:rsidRDefault="00BB1D50" w:rsidP="0066538F">
                            <w:pPr>
                              <w:jc w:val="both"/>
                            </w:pPr>
                          </w:p>
                          <w:p w:rsidR="00BB1D50" w:rsidRDefault="00BB1D50" w:rsidP="0066538F">
                            <w:pPr>
                              <w:jc w:val="both"/>
                            </w:pPr>
                            <w:r w:rsidRPr="00D22256">
                              <w:t xml:space="preserve">seit einigen Jahren beziehen wir von Ihnen diverse Kleinwerkzeuge. </w:t>
                            </w:r>
                          </w:p>
                          <w:p w:rsidR="00BB1D50" w:rsidRDefault="00BB1D50" w:rsidP="0066538F">
                            <w:pPr>
                              <w:jc w:val="both"/>
                            </w:pPr>
                          </w:p>
                          <w:p w:rsidR="00BB1D50" w:rsidRDefault="00BB1D50" w:rsidP="0066538F">
                            <w:pPr>
                              <w:jc w:val="both"/>
                            </w:pPr>
                            <w:r w:rsidRPr="00D22256">
                              <w:t>Wie Sie wissen, sind wir als Baumarkt</w:t>
                            </w:r>
                            <w:r>
                              <w:t>kette</w:t>
                            </w:r>
                            <w:r w:rsidRPr="00D22256">
                              <w:t xml:space="preserve"> in 50 Städten in Deutschland mit </w:t>
                            </w:r>
                            <w:r>
                              <w:br/>
                            </w:r>
                            <w:r w:rsidRPr="00D22256">
                              <w:t xml:space="preserve">unseren </w:t>
                            </w:r>
                            <w:r>
                              <w:t>Niederlassungen</w:t>
                            </w:r>
                            <w:r w:rsidRPr="00D22256">
                              <w:t xml:space="preserve"> vertreten. Künftig wollen wir in unseren Filialen </w:t>
                            </w:r>
                            <w:r>
                              <w:t>in Sü</w:t>
                            </w:r>
                            <w:r>
                              <w:t>d</w:t>
                            </w:r>
                            <w:r>
                              <w:t>deutschland</w:t>
                            </w:r>
                            <w:r w:rsidRPr="00D22256">
                              <w:t xml:space="preserve"> </w:t>
                            </w:r>
                            <w:r>
                              <w:t>das</w:t>
                            </w:r>
                            <w:r w:rsidRPr="00D22256">
                              <w:t xml:space="preserve"> Sortiment um verschiedene Kleinartikel des täglichen Bürob</w:t>
                            </w:r>
                            <w:r w:rsidRPr="00D22256">
                              <w:t>e</w:t>
                            </w:r>
                            <w:r w:rsidRPr="00D22256">
                              <w:t xml:space="preserve">darfs erweitern. </w:t>
                            </w:r>
                          </w:p>
                          <w:p w:rsidR="00BB1D50" w:rsidRDefault="00BB1D50" w:rsidP="0066538F">
                            <w:pPr>
                              <w:jc w:val="both"/>
                            </w:pPr>
                          </w:p>
                          <w:p w:rsidR="00BB1D50" w:rsidRDefault="00BB1D50" w:rsidP="0066538F">
                            <w:pPr>
                              <w:jc w:val="both"/>
                            </w:pPr>
                            <w:r w:rsidRPr="00D22256">
                              <w:t>Deshalb möchten wir Sie anfragen, ob Sie für uns einen Klebeband-</w:t>
                            </w:r>
                            <w:proofErr w:type="spellStart"/>
                            <w:r w:rsidRPr="00D22256">
                              <w:t>Abroller</w:t>
                            </w:r>
                            <w:proofErr w:type="spellEnd"/>
                            <w:r w:rsidRPr="00D22256">
                              <w:t xml:space="preserve"> aus Metall in schlichtem Design herstellen können.</w:t>
                            </w:r>
                          </w:p>
                          <w:p w:rsidR="00BB1D50" w:rsidRPr="00D22256" w:rsidRDefault="00BB1D50" w:rsidP="0066538F">
                            <w:pPr>
                              <w:jc w:val="both"/>
                            </w:pPr>
                          </w:p>
                          <w:p w:rsidR="00BB1D50" w:rsidRDefault="00BB1D50" w:rsidP="0066538F">
                            <w:pPr>
                              <w:jc w:val="both"/>
                            </w:pPr>
                            <w:r w:rsidRPr="00D22256">
                              <w:t xml:space="preserve">Von diesem </w:t>
                            </w:r>
                            <w:proofErr w:type="spellStart"/>
                            <w:r w:rsidRPr="00D22256">
                              <w:t>Abroller</w:t>
                            </w:r>
                            <w:proofErr w:type="spellEnd"/>
                            <w:r w:rsidRPr="00D22256">
                              <w:t xml:space="preserve"> benötigen wir je nach Absatzentwicklung zwischen 1000 und 1500 Stück.</w:t>
                            </w:r>
                          </w:p>
                          <w:p w:rsidR="00BB1D50" w:rsidRPr="00D22256" w:rsidRDefault="00BB1D50" w:rsidP="0066538F">
                            <w:pPr>
                              <w:jc w:val="both"/>
                            </w:pPr>
                          </w:p>
                          <w:p w:rsidR="00BB1D50" w:rsidRDefault="00BB1D50" w:rsidP="0066538F">
                            <w:pPr>
                              <w:jc w:val="both"/>
                            </w:pPr>
                            <w:r w:rsidRPr="00D22256">
                              <w:t>Bitte teilen Sie uns mit, ob</w:t>
                            </w:r>
                            <w:r>
                              <w:t xml:space="preserve"> </w:t>
                            </w:r>
                            <w:r w:rsidRPr="00D22256">
                              <w:t xml:space="preserve">Sie ein solches Teil in der von uns vorgesehenen Menge fertigen </w:t>
                            </w:r>
                            <w:r>
                              <w:t>und liefern können.</w:t>
                            </w:r>
                          </w:p>
                          <w:p w:rsidR="00BB1D50" w:rsidRDefault="00BB1D50" w:rsidP="0066538F">
                            <w:pPr>
                              <w:jc w:val="both"/>
                            </w:pPr>
                          </w:p>
                          <w:p w:rsidR="00BB1D50" w:rsidRDefault="00BB1D50" w:rsidP="0066538F">
                            <w:pPr>
                              <w:jc w:val="both"/>
                            </w:pPr>
                          </w:p>
                          <w:p w:rsidR="00BB1D50" w:rsidRDefault="00BB1D50" w:rsidP="0066538F">
                            <w:pPr>
                              <w:jc w:val="both"/>
                            </w:pPr>
                            <w:r>
                              <w:t>Mit freundlichen Grüßen</w:t>
                            </w:r>
                          </w:p>
                          <w:p w:rsidR="00BB1D50" w:rsidRPr="00A84DF6" w:rsidRDefault="00BB1D50" w:rsidP="0066538F">
                            <w:pPr>
                              <w:jc w:val="both"/>
                              <w:rPr>
                                <w:rFonts w:ascii="Rage Italic" w:hAnsi="Rage Italic"/>
                                <w:sz w:val="48"/>
                                <w:szCs w:val="48"/>
                              </w:rPr>
                            </w:pPr>
                            <w:r w:rsidRPr="00A84DF6">
                              <w:rPr>
                                <w:rFonts w:ascii="Rage Italic" w:hAnsi="Rage Italic"/>
                                <w:sz w:val="48"/>
                                <w:szCs w:val="48"/>
                              </w:rPr>
                              <w:t xml:space="preserve">Leo </w:t>
                            </w:r>
                            <w:proofErr w:type="spellStart"/>
                            <w:r w:rsidRPr="00A84DF6">
                              <w:rPr>
                                <w:rFonts w:ascii="Rage Italic" w:hAnsi="Rage Italic"/>
                                <w:sz w:val="48"/>
                                <w:szCs w:val="48"/>
                              </w:rPr>
                              <w:t>Savelli</w:t>
                            </w:r>
                            <w:proofErr w:type="spellEnd"/>
                          </w:p>
                          <w:p w:rsidR="00BB1D50" w:rsidRDefault="00BB1D50" w:rsidP="0066538F">
                            <w:pPr>
                              <w:jc w:val="both"/>
                            </w:pPr>
                            <w:r>
                              <w:t xml:space="preserve">Heim und Haus GmbH </w:t>
                            </w:r>
                          </w:p>
                          <w:p w:rsidR="00BB1D50" w:rsidRDefault="00BB1D50" w:rsidP="0066538F">
                            <w:pPr>
                              <w:jc w:val="both"/>
                            </w:pPr>
                            <w:r>
                              <w:t>Leiter Einkauf Bereich Süd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1.15pt;margin-top:37.2pt;width:451.8pt;height:347.8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">
                <v:textbox>
                  <w:txbxContent>
                    <w:p w:rsidR="00BB1D50" w:rsidRDefault="00BB1D50" w:rsidP="0066538F">
                      <w:pPr>
                        <w:jc w:val="both"/>
                      </w:pPr>
                      <w:r>
                        <w:t>Sehr geehrte Damen und Herren,</w:t>
                      </w:r>
                    </w:p>
                    <w:p w:rsidR="00BB1D50" w:rsidRDefault="00BB1D50" w:rsidP="0066538F">
                      <w:pPr>
                        <w:jc w:val="both"/>
                      </w:pPr>
                    </w:p>
                    <w:p w:rsidR="00BB1D50" w:rsidRDefault="00BB1D50" w:rsidP="0066538F">
                      <w:pPr>
                        <w:jc w:val="both"/>
                      </w:pPr>
                      <w:r w:rsidRPr="00D22256">
                        <w:t xml:space="preserve">seit einigen Jahren beziehen wir von Ihnen diverse Kleinwerkzeuge. </w:t>
                      </w:r>
                    </w:p>
                    <w:p w:rsidR="00BB1D50" w:rsidRDefault="00BB1D50" w:rsidP="0066538F">
                      <w:pPr>
                        <w:jc w:val="both"/>
                      </w:pPr>
                    </w:p>
                    <w:p w:rsidR="00BB1D50" w:rsidRDefault="00BB1D50" w:rsidP="0066538F">
                      <w:pPr>
                        <w:jc w:val="both"/>
                      </w:pPr>
                      <w:r w:rsidRPr="00D22256">
                        <w:t>Wie Sie wissen, sind wir als Baumarkt</w:t>
                      </w:r>
                      <w:r>
                        <w:t>kette</w:t>
                      </w:r>
                      <w:r w:rsidRPr="00D22256">
                        <w:t xml:space="preserve"> in 50 Städten in Deutschland mit </w:t>
                      </w:r>
                      <w:r>
                        <w:br/>
                      </w:r>
                      <w:r w:rsidRPr="00D22256">
                        <w:t xml:space="preserve">unseren </w:t>
                      </w:r>
                      <w:r>
                        <w:t>Niederlassungen</w:t>
                      </w:r>
                      <w:r w:rsidRPr="00D22256">
                        <w:t xml:space="preserve"> vertreten. Künftig wollen wir in unseren Filialen </w:t>
                      </w:r>
                      <w:r>
                        <w:t>in Sü</w:t>
                      </w:r>
                      <w:r>
                        <w:t>d</w:t>
                      </w:r>
                      <w:r>
                        <w:t>deutschland</w:t>
                      </w:r>
                      <w:r w:rsidRPr="00D22256">
                        <w:t xml:space="preserve"> </w:t>
                      </w:r>
                      <w:r>
                        <w:t>das</w:t>
                      </w:r>
                      <w:r w:rsidRPr="00D22256">
                        <w:t xml:space="preserve"> Sortiment um verschiedene Kleinartikel des täglichen Bürob</w:t>
                      </w:r>
                      <w:r w:rsidRPr="00D22256">
                        <w:t>e</w:t>
                      </w:r>
                      <w:r w:rsidRPr="00D22256">
                        <w:t xml:space="preserve">darfs erweitern. </w:t>
                      </w:r>
                    </w:p>
                    <w:p w:rsidR="00BB1D50" w:rsidRDefault="00BB1D50" w:rsidP="0066538F">
                      <w:pPr>
                        <w:jc w:val="both"/>
                      </w:pPr>
                    </w:p>
                    <w:p w:rsidR="00BB1D50" w:rsidRDefault="00BB1D50" w:rsidP="0066538F">
                      <w:pPr>
                        <w:jc w:val="both"/>
                      </w:pPr>
                      <w:r w:rsidRPr="00D22256">
                        <w:t>Deshalb möchten wir Sie anfragen, ob Sie für uns einen Klebeband-</w:t>
                      </w:r>
                      <w:proofErr w:type="spellStart"/>
                      <w:r w:rsidRPr="00D22256">
                        <w:t>Abroller</w:t>
                      </w:r>
                      <w:proofErr w:type="spellEnd"/>
                      <w:r w:rsidRPr="00D22256">
                        <w:t xml:space="preserve"> aus M</w:t>
                      </w:r>
                      <w:r w:rsidRPr="00D22256">
                        <w:t>e</w:t>
                      </w:r>
                      <w:r w:rsidRPr="00D22256">
                        <w:t>tall in schlichtem Design herstellen können.</w:t>
                      </w:r>
                    </w:p>
                    <w:p w:rsidR="00BB1D50" w:rsidRPr="00D22256" w:rsidRDefault="00BB1D50" w:rsidP="0066538F">
                      <w:pPr>
                        <w:jc w:val="both"/>
                      </w:pPr>
                    </w:p>
                    <w:p w:rsidR="00BB1D50" w:rsidRDefault="00BB1D50" w:rsidP="0066538F">
                      <w:pPr>
                        <w:jc w:val="both"/>
                      </w:pPr>
                      <w:r w:rsidRPr="00D22256">
                        <w:t xml:space="preserve">Von diesem </w:t>
                      </w:r>
                      <w:proofErr w:type="spellStart"/>
                      <w:r w:rsidRPr="00D22256">
                        <w:t>Abroller</w:t>
                      </w:r>
                      <w:proofErr w:type="spellEnd"/>
                      <w:r w:rsidRPr="00D22256">
                        <w:t xml:space="preserve"> benötigen wir je nach Absatzentwicklung zwischen 1000 und 1500 Stück.</w:t>
                      </w:r>
                    </w:p>
                    <w:p w:rsidR="00BB1D50" w:rsidRPr="00D22256" w:rsidRDefault="00BB1D50" w:rsidP="0066538F">
                      <w:pPr>
                        <w:jc w:val="both"/>
                      </w:pPr>
                    </w:p>
                    <w:p w:rsidR="00BB1D50" w:rsidRDefault="00BB1D50" w:rsidP="0066538F">
                      <w:pPr>
                        <w:jc w:val="both"/>
                      </w:pPr>
                      <w:r w:rsidRPr="00D22256">
                        <w:t>Bitte teilen Sie uns mit, ob</w:t>
                      </w:r>
                      <w:r>
                        <w:t xml:space="preserve"> </w:t>
                      </w:r>
                      <w:r w:rsidRPr="00D22256">
                        <w:t xml:space="preserve">Sie ein solches Teil in der von uns vorgesehenen Menge fertigen </w:t>
                      </w:r>
                      <w:r>
                        <w:t>und liefern können.</w:t>
                      </w:r>
                    </w:p>
                    <w:p w:rsidR="00BB1D50" w:rsidRDefault="00BB1D50" w:rsidP="0066538F">
                      <w:pPr>
                        <w:jc w:val="both"/>
                      </w:pPr>
                    </w:p>
                    <w:p w:rsidR="00BB1D50" w:rsidRDefault="00BB1D50" w:rsidP="0066538F">
                      <w:pPr>
                        <w:jc w:val="both"/>
                      </w:pPr>
                    </w:p>
                    <w:p w:rsidR="00BB1D50" w:rsidRDefault="00BB1D50" w:rsidP="0066538F">
                      <w:pPr>
                        <w:jc w:val="both"/>
                      </w:pPr>
                      <w:r>
                        <w:t>Mit freundlichen Grüßen</w:t>
                      </w:r>
                    </w:p>
                    <w:p w:rsidR="00BB1D50" w:rsidRPr="00A84DF6" w:rsidRDefault="00BB1D50" w:rsidP="0066538F">
                      <w:pPr>
                        <w:jc w:val="both"/>
                        <w:rPr>
                          <w:rFonts w:ascii="Rage Italic" w:hAnsi="Rage Italic"/>
                          <w:sz w:val="48"/>
                          <w:szCs w:val="48"/>
                        </w:rPr>
                      </w:pPr>
                      <w:r w:rsidRPr="00A84DF6">
                        <w:rPr>
                          <w:rFonts w:ascii="Rage Italic" w:hAnsi="Rage Italic"/>
                          <w:sz w:val="48"/>
                          <w:szCs w:val="48"/>
                        </w:rPr>
                        <w:t xml:space="preserve">Leo </w:t>
                      </w:r>
                      <w:proofErr w:type="spellStart"/>
                      <w:r w:rsidRPr="00A84DF6">
                        <w:rPr>
                          <w:rFonts w:ascii="Rage Italic" w:hAnsi="Rage Italic"/>
                          <w:sz w:val="48"/>
                          <w:szCs w:val="48"/>
                        </w:rPr>
                        <w:t>Savelli</w:t>
                      </w:r>
                      <w:proofErr w:type="spellEnd"/>
                    </w:p>
                    <w:p w:rsidR="00BB1D50" w:rsidRDefault="00BB1D50" w:rsidP="0066538F">
                      <w:pPr>
                        <w:jc w:val="both"/>
                      </w:pPr>
                      <w:r>
                        <w:t xml:space="preserve">Heim und Haus GmbH </w:t>
                      </w:r>
                    </w:p>
                    <w:p w:rsidR="00BB1D50" w:rsidRDefault="00BB1D50" w:rsidP="0066538F">
                      <w:pPr>
                        <w:jc w:val="both"/>
                      </w:pPr>
                      <w:r>
                        <w:t>Leiter Einkauf Bereich Süd</w:t>
                      </w:r>
                    </w:p>
                  </w:txbxContent>
                </v:textbox>
                <w10:wrap type="square"/>
              </v:shape>
            </w:pict>
          </mc:Fallback>
        </mc:AlternateContent>
      </w:r>
    </w:p>
    <w:p w:rsidR="0066538F" w:rsidRPr="0066538F" w:rsidRDefault="0066538F" w:rsidP="0066538F">
      <w:pPr>
        <w:spacing w:after="160" w:line="256" w:lineRule="auto"/>
        <w:rPr>
          <w:rFonts w:ascii="Calibri" w:eastAsia="Calibri" w:hAnsi="Calibri" w:cs="Times New Roman"/>
          <w:sz w:val="22"/>
          <w:szCs w:val="22"/>
        </w:rPr>
      </w:pPr>
    </w:p>
    <w:p w:rsidR="0066538F" w:rsidRDefault="0066538F" w:rsidP="00C223ED">
      <w:pPr>
        <w:spacing w:after="160" w:line="256" w:lineRule="auto"/>
        <w:jc w:val="both"/>
      </w:pPr>
      <w:r w:rsidRPr="00B4165A">
        <w:rPr>
          <w:rFonts w:ascii="Calibri" w:eastAsia="Calibri" w:hAnsi="Calibri" w:cs="Times New Roman"/>
          <w:szCs w:val="22"/>
        </w:rPr>
        <w:t xml:space="preserve">Nach Eingang obigen Schreibens bietet die </w:t>
      </w:r>
      <w:proofErr w:type="spellStart"/>
      <w:r w:rsidRPr="00B4165A">
        <w:rPr>
          <w:rFonts w:ascii="Calibri" w:eastAsia="Calibri" w:hAnsi="Calibri" w:cs="Times New Roman"/>
          <w:szCs w:val="22"/>
        </w:rPr>
        <w:t>Qualitech</w:t>
      </w:r>
      <w:proofErr w:type="spellEnd"/>
      <w:r w:rsidRPr="00B4165A">
        <w:rPr>
          <w:rFonts w:ascii="Calibri" w:eastAsia="Calibri" w:hAnsi="Calibri" w:cs="Times New Roman"/>
          <w:szCs w:val="22"/>
        </w:rPr>
        <w:t xml:space="preserve"> GmbH dem Baumarkt am 20.03.2017 den Klebeband-</w:t>
      </w:r>
      <w:proofErr w:type="spellStart"/>
      <w:r w:rsidRPr="00B4165A">
        <w:rPr>
          <w:rFonts w:ascii="Calibri" w:eastAsia="Calibri" w:hAnsi="Calibri" w:cs="Times New Roman"/>
          <w:szCs w:val="22"/>
        </w:rPr>
        <w:t>Abroller</w:t>
      </w:r>
      <w:proofErr w:type="spellEnd"/>
      <w:r w:rsidRPr="00B4165A">
        <w:rPr>
          <w:rFonts w:ascii="Calibri" w:eastAsia="Calibri" w:hAnsi="Calibri" w:cs="Times New Roman"/>
          <w:szCs w:val="22"/>
        </w:rPr>
        <w:t xml:space="preserve"> XR3000 (s. Anlage) an, worauf dieser am 26.03.2017 1</w:t>
      </w:r>
      <w:r w:rsidR="00C223ED">
        <w:rPr>
          <w:rFonts w:ascii="Calibri" w:eastAsia="Calibri" w:hAnsi="Calibri" w:cs="Times New Roman"/>
          <w:szCs w:val="22"/>
        </w:rPr>
        <w:t>.</w:t>
      </w:r>
      <w:r w:rsidRPr="00B4165A">
        <w:rPr>
          <w:rFonts w:ascii="Calibri" w:eastAsia="Calibri" w:hAnsi="Calibri" w:cs="Times New Roman"/>
          <w:szCs w:val="22"/>
        </w:rPr>
        <w:t>200 Stück bestellt.</w:t>
      </w:r>
      <w:r>
        <w:br w:type="page"/>
      </w:r>
    </w:p>
    <w:p w:rsidR="0066538F" w:rsidRPr="0066538F" w:rsidRDefault="0066538F" w:rsidP="0066538F">
      <w:pPr>
        <w:tabs>
          <w:tab w:val="left" w:pos="5387"/>
        </w:tabs>
        <w:rPr>
          <w:rFonts w:ascii="AR DESTINE" w:eastAsia="Calibri" w:hAnsi="AR DESTINE" w:cs="Times New Roman"/>
          <w:sz w:val="44"/>
          <w:szCs w:val="44"/>
        </w:rPr>
      </w:pPr>
      <w:r w:rsidRPr="0066538F">
        <w:rPr>
          <w:rFonts w:ascii="Calibri" w:eastAsia="Calibri" w:hAnsi="Calibri" w:cs="Times New Roman"/>
          <w:sz w:val="16"/>
          <w:szCs w:val="16"/>
        </w:rPr>
        <w:lastRenderedPageBreak/>
        <w:tab/>
      </w:r>
      <w:proofErr w:type="spellStart"/>
      <w:r w:rsidRPr="0066538F">
        <w:rPr>
          <w:rFonts w:ascii="AR DESTINE" w:eastAsia="Calibri" w:hAnsi="AR DESTINE" w:cs="Times New Roman"/>
          <w:sz w:val="44"/>
          <w:szCs w:val="44"/>
        </w:rPr>
        <w:t>Qualitech</w:t>
      </w:r>
      <w:proofErr w:type="spellEnd"/>
      <w:r w:rsidRPr="0066538F">
        <w:rPr>
          <w:rFonts w:ascii="AR DESTINE" w:eastAsia="Calibri" w:hAnsi="AR DESTINE" w:cs="Times New Roman"/>
          <w:sz w:val="44"/>
          <w:szCs w:val="44"/>
        </w:rPr>
        <w:t xml:space="preserve"> GmbH</w:t>
      </w:r>
    </w:p>
    <w:p w:rsidR="0066538F" w:rsidRPr="0066538F" w:rsidRDefault="0066538F" w:rsidP="009F0CBB">
      <w:pPr>
        <w:tabs>
          <w:tab w:val="left" w:pos="5387"/>
        </w:tabs>
        <w:rPr>
          <w:rFonts w:ascii="Calibri" w:eastAsia="Calibri" w:hAnsi="Calibri" w:cs="Times New Roman"/>
          <w:sz w:val="22"/>
          <w:szCs w:val="22"/>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3859"/>
      </w:tblGrid>
      <w:tr w:rsidR="009F0CBB" w:rsidTr="009F0CBB">
        <w:tc>
          <w:tcPr>
            <w:tcW w:w="5353" w:type="dxa"/>
          </w:tcPr>
          <w:p w:rsidR="009F0CBB" w:rsidRDefault="009F0CBB" w:rsidP="00C223ED">
            <w:pPr>
              <w:pBdr>
                <w:bottom w:val="single" w:sz="4" w:space="1" w:color="auto"/>
              </w:pBdr>
              <w:shd w:val="clear" w:color="auto" w:fill="FFFFFF"/>
              <w:jc w:val="center"/>
            </w:pPr>
            <w:proofErr w:type="spellStart"/>
            <w:r w:rsidRPr="0066538F">
              <w:rPr>
                <w:rFonts w:ascii="AR DESTINE" w:eastAsia="Calibri" w:hAnsi="AR DESTINE" w:cs="Times New Roman"/>
                <w:sz w:val="16"/>
                <w:szCs w:val="16"/>
              </w:rPr>
              <w:t>Qualitech</w:t>
            </w:r>
            <w:proofErr w:type="spellEnd"/>
            <w:r w:rsidRPr="0066538F">
              <w:rPr>
                <w:rFonts w:ascii="AR DESTINE" w:eastAsia="Calibri" w:hAnsi="AR DESTINE" w:cs="Times New Roman"/>
                <w:sz w:val="16"/>
                <w:szCs w:val="16"/>
              </w:rPr>
              <w:t xml:space="preserve"> GmbH</w:t>
            </w:r>
            <w:r w:rsidRPr="0066538F">
              <w:rPr>
                <w:rFonts w:ascii="Calibri" w:eastAsia="Calibri" w:hAnsi="Calibri" w:cs="Times New Roman"/>
                <w:sz w:val="16"/>
                <w:szCs w:val="16"/>
              </w:rPr>
              <w:t xml:space="preserve">   </w:t>
            </w:r>
            <w:proofErr w:type="spellStart"/>
            <w:r w:rsidRPr="0066538F">
              <w:rPr>
                <w:rFonts w:ascii="Calibri" w:eastAsia="Calibri" w:hAnsi="Calibri" w:cs="Times New Roman"/>
                <w:sz w:val="16"/>
                <w:szCs w:val="16"/>
              </w:rPr>
              <w:t>Belchenstr</w:t>
            </w:r>
            <w:proofErr w:type="spellEnd"/>
            <w:r w:rsidRPr="0066538F">
              <w:rPr>
                <w:rFonts w:ascii="Calibri" w:eastAsia="Calibri" w:hAnsi="Calibri" w:cs="Times New Roman"/>
                <w:sz w:val="16"/>
                <w:szCs w:val="16"/>
              </w:rPr>
              <w:t>. 12   79539 Lörrach</w:t>
            </w:r>
          </w:p>
          <w:p w:rsidR="009F0CBB" w:rsidRDefault="009F0CBB" w:rsidP="009F0CBB">
            <w:pPr>
              <w:shd w:val="clear" w:color="auto" w:fill="FFFFFF"/>
            </w:pPr>
          </w:p>
          <w:p w:rsidR="009F0CBB" w:rsidRPr="00B644E4" w:rsidRDefault="009F0CBB" w:rsidP="009F0CBB">
            <w:pPr>
              <w:shd w:val="clear" w:color="auto" w:fill="FFFFFF"/>
            </w:pPr>
            <w:r w:rsidRPr="00B644E4">
              <w:t>Heim- und Haus GmbH</w:t>
            </w:r>
          </w:p>
          <w:p w:rsidR="009F0CBB" w:rsidRPr="00B644E4" w:rsidRDefault="009F0CBB" w:rsidP="009F0CBB">
            <w:pPr>
              <w:shd w:val="clear" w:color="auto" w:fill="FFFFFF"/>
            </w:pPr>
            <w:r w:rsidRPr="00B644E4">
              <w:t xml:space="preserve">Herrn Leo </w:t>
            </w:r>
            <w:proofErr w:type="spellStart"/>
            <w:r w:rsidRPr="00B644E4">
              <w:t>Savelli</w:t>
            </w:r>
            <w:proofErr w:type="spellEnd"/>
          </w:p>
          <w:p w:rsidR="009F0CBB" w:rsidRPr="00B644E4" w:rsidRDefault="009F0CBB" w:rsidP="009F0CBB">
            <w:pPr>
              <w:shd w:val="clear" w:color="auto" w:fill="FFFFFF"/>
            </w:pPr>
            <w:r w:rsidRPr="00B644E4">
              <w:t>Eberhardstraße 24</w:t>
            </w:r>
          </w:p>
          <w:p w:rsidR="009F0CBB" w:rsidRDefault="009F0CBB" w:rsidP="009F0CBB">
            <w:pPr>
              <w:shd w:val="clear" w:color="auto" w:fill="FFFFFF"/>
              <w:rPr>
                <w:rFonts w:ascii="Calibri" w:eastAsia="Calibri" w:hAnsi="Calibri" w:cs="Times New Roman"/>
                <w:szCs w:val="22"/>
              </w:rPr>
            </w:pPr>
            <w:r w:rsidRPr="00B644E4">
              <w:t>70173 Stuttgart</w:t>
            </w:r>
          </w:p>
        </w:tc>
        <w:tc>
          <w:tcPr>
            <w:tcW w:w="3859" w:type="dxa"/>
          </w:tcPr>
          <w:p w:rsidR="009F0CBB" w:rsidRPr="0066538F" w:rsidRDefault="009F0CBB" w:rsidP="009F0CBB">
            <w:pPr>
              <w:tabs>
                <w:tab w:val="left" w:pos="5387"/>
              </w:tabs>
              <w:ind w:left="34"/>
              <w:rPr>
                <w:rFonts w:ascii="Calibri" w:eastAsia="Calibri" w:hAnsi="Calibri" w:cs="Times New Roman"/>
                <w:sz w:val="20"/>
                <w:szCs w:val="20"/>
              </w:rPr>
            </w:pPr>
            <w:proofErr w:type="spellStart"/>
            <w:r w:rsidRPr="0066538F">
              <w:rPr>
                <w:rFonts w:ascii="Calibri" w:eastAsia="Calibri" w:hAnsi="Calibri" w:cs="Times New Roman"/>
                <w:sz w:val="20"/>
                <w:szCs w:val="20"/>
              </w:rPr>
              <w:t>Belchenstraße</w:t>
            </w:r>
            <w:proofErr w:type="spellEnd"/>
            <w:r w:rsidRPr="0066538F">
              <w:rPr>
                <w:rFonts w:ascii="Calibri" w:eastAsia="Calibri" w:hAnsi="Calibri" w:cs="Times New Roman"/>
                <w:sz w:val="20"/>
                <w:szCs w:val="20"/>
              </w:rPr>
              <w:t xml:space="preserve"> 12</w:t>
            </w:r>
          </w:p>
          <w:p w:rsidR="009F0CBB" w:rsidRPr="0066538F" w:rsidRDefault="009F0CBB" w:rsidP="009F0CBB">
            <w:pPr>
              <w:tabs>
                <w:tab w:val="left" w:pos="5387"/>
              </w:tabs>
              <w:ind w:left="34"/>
              <w:rPr>
                <w:rFonts w:ascii="Calibri" w:eastAsia="Calibri" w:hAnsi="Calibri" w:cs="Times New Roman"/>
                <w:sz w:val="20"/>
                <w:szCs w:val="20"/>
              </w:rPr>
            </w:pPr>
            <w:r w:rsidRPr="0066538F">
              <w:rPr>
                <w:rFonts w:ascii="Calibri" w:eastAsia="Calibri" w:hAnsi="Calibri" w:cs="Times New Roman"/>
                <w:sz w:val="20"/>
                <w:szCs w:val="20"/>
              </w:rPr>
              <w:t>79539 Lörrach</w:t>
            </w:r>
          </w:p>
          <w:p w:rsidR="009F0CBB" w:rsidRPr="0066538F" w:rsidRDefault="009F0CBB" w:rsidP="009F0CBB">
            <w:pPr>
              <w:tabs>
                <w:tab w:val="left" w:pos="5387"/>
              </w:tabs>
              <w:ind w:left="34"/>
              <w:rPr>
                <w:rFonts w:ascii="Calibri" w:eastAsia="Calibri" w:hAnsi="Calibri" w:cs="Times New Roman"/>
                <w:sz w:val="20"/>
                <w:szCs w:val="20"/>
              </w:rPr>
            </w:pPr>
            <w:r w:rsidRPr="0066538F">
              <w:rPr>
                <w:rFonts w:ascii="Calibri" w:eastAsia="Calibri" w:hAnsi="Calibri" w:cs="Times New Roman"/>
                <w:sz w:val="20"/>
                <w:szCs w:val="20"/>
              </w:rPr>
              <w:t>+49 (0) 76 21   88 44 33</w:t>
            </w:r>
          </w:p>
          <w:p w:rsidR="009F0CBB" w:rsidRPr="0066538F" w:rsidRDefault="00B34F63" w:rsidP="009F0CBB">
            <w:pPr>
              <w:tabs>
                <w:tab w:val="left" w:pos="5387"/>
              </w:tabs>
              <w:ind w:left="34"/>
              <w:rPr>
                <w:rFonts w:ascii="Calibri" w:eastAsia="Calibri" w:hAnsi="Calibri" w:cs="Times New Roman"/>
                <w:sz w:val="20"/>
                <w:szCs w:val="20"/>
              </w:rPr>
            </w:pPr>
            <w:hyperlink r:id="rId28" w:history="1">
              <w:r w:rsidR="009F0CBB" w:rsidRPr="0066538F">
                <w:rPr>
                  <w:rFonts w:ascii="Calibri" w:eastAsia="Calibri" w:hAnsi="Calibri" w:cs="Times New Roman"/>
                  <w:sz w:val="20"/>
                  <w:szCs w:val="20"/>
                  <w:u w:val="single"/>
                </w:rPr>
                <w:t>mail@qualitech.de</w:t>
              </w:r>
            </w:hyperlink>
          </w:p>
          <w:p w:rsidR="009F0CBB" w:rsidRPr="0066538F" w:rsidRDefault="009F0CBB" w:rsidP="009F0CBB">
            <w:pPr>
              <w:tabs>
                <w:tab w:val="left" w:pos="5387"/>
              </w:tabs>
              <w:ind w:left="34"/>
              <w:rPr>
                <w:rFonts w:ascii="Calibri" w:eastAsia="Calibri" w:hAnsi="Calibri" w:cs="Times New Roman"/>
                <w:sz w:val="20"/>
                <w:szCs w:val="20"/>
              </w:rPr>
            </w:pPr>
            <w:r w:rsidRPr="0066538F">
              <w:rPr>
                <w:rFonts w:ascii="Calibri" w:eastAsia="Calibri" w:hAnsi="Calibri" w:cs="Times New Roman"/>
                <w:sz w:val="20"/>
                <w:szCs w:val="20"/>
              </w:rPr>
              <w:t>www.qualitech.de</w:t>
            </w:r>
          </w:p>
          <w:p w:rsidR="009F0CBB" w:rsidRDefault="009F0CBB" w:rsidP="009F0CBB">
            <w:pPr>
              <w:ind w:left="34"/>
              <w:rPr>
                <w:rFonts w:ascii="Calibri" w:eastAsia="Calibri" w:hAnsi="Calibri" w:cs="Times New Roman"/>
                <w:szCs w:val="22"/>
              </w:rPr>
            </w:pPr>
          </w:p>
        </w:tc>
      </w:tr>
    </w:tbl>
    <w:p w:rsidR="0066538F" w:rsidRPr="0066538F" w:rsidRDefault="0066538F" w:rsidP="009F0CBB">
      <w:pPr>
        <w:tabs>
          <w:tab w:val="left" w:pos="5387"/>
        </w:tabs>
        <w:rPr>
          <w:rFonts w:ascii="Calibri" w:eastAsia="Calibri" w:hAnsi="Calibri" w:cs="Times New Roman"/>
          <w:b/>
          <w:sz w:val="22"/>
          <w:szCs w:val="22"/>
        </w:rPr>
      </w:pPr>
      <w:r w:rsidRPr="009F0CBB">
        <w:rPr>
          <w:rFonts w:ascii="Calibri" w:eastAsia="Calibri" w:hAnsi="Calibri" w:cs="Times New Roman"/>
          <w:sz w:val="22"/>
          <w:szCs w:val="22"/>
        </w:rPr>
        <w:tab/>
      </w:r>
      <w:r w:rsidRPr="0066538F">
        <w:rPr>
          <w:rFonts w:ascii="Calibri" w:eastAsia="Calibri" w:hAnsi="Calibri" w:cs="Times New Roman"/>
          <w:sz w:val="22"/>
          <w:szCs w:val="22"/>
        </w:rPr>
        <w:t>Datum:</w:t>
      </w:r>
      <w:r w:rsidRPr="0066538F">
        <w:rPr>
          <w:rFonts w:ascii="Calibri" w:eastAsia="Calibri" w:hAnsi="Calibri" w:cs="Times New Roman"/>
          <w:sz w:val="22"/>
          <w:szCs w:val="22"/>
        </w:rPr>
        <w:tab/>
      </w:r>
      <w:r w:rsidRPr="0066538F">
        <w:rPr>
          <w:rFonts w:ascii="Calibri" w:eastAsia="Calibri" w:hAnsi="Calibri" w:cs="Times New Roman"/>
          <w:sz w:val="22"/>
          <w:szCs w:val="22"/>
        </w:rPr>
        <w:tab/>
        <w:t>20.03.2017</w:t>
      </w:r>
    </w:p>
    <w:p w:rsidR="0066538F" w:rsidRPr="0066538F" w:rsidRDefault="0066538F" w:rsidP="0066538F">
      <w:pPr>
        <w:tabs>
          <w:tab w:val="left" w:pos="1418"/>
          <w:tab w:val="left" w:pos="5387"/>
        </w:tabs>
        <w:rPr>
          <w:rFonts w:ascii="Calibri" w:eastAsia="Calibri" w:hAnsi="Calibri" w:cs="Times New Roman"/>
          <w:sz w:val="22"/>
          <w:szCs w:val="22"/>
        </w:rPr>
      </w:pPr>
      <w:r w:rsidRPr="0066538F">
        <w:rPr>
          <w:rFonts w:ascii="Calibri" w:eastAsia="Calibri" w:hAnsi="Calibri" w:cs="Times New Roman"/>
          <w:sz w:val="22"/>
          <w:szCs w:val="22"/>
        </w:rPr>
        <w:tab/>
      </w:r>
      <w:r w:rsidRPr="0066538F">
        <w:rPr>
          <w:rFonts w:ascii="Calibri" w:eastAsia="Calibri" w:hAnsi="Calibri" w:cs="Times New Roman"/>
          <w:sz w:val="22"/>
          <w:szCs w:val="22"/>
        </w:rPr>
        <w:tab/>
        <w:t>Angebots-Nr.:</w:t>
      </w:r>
      <w:r w:rsidRPr="0066538F">
        <w:rPr>
          <w:rFonts w:ascii="Calibri" w:eastAsia="Calibri" w:hAnsi="Calibri" w:cs="Times New Roman"/>
          <w:sz w:val="22"/>
          <w:szCs w:val="22"/>
        </w:rPr>
        <w:tab/>
        <w:t>213</w:t>
      </w:r>
    </w:p>
    <w:p w:rsidR="0066538F" w:rsidRPr="0066538F" w:rsidRDefault="0066538F" w:rsidP="0066538F">
      <w:pPr>
        <w:tabs>
          <w:tab w:val="left" w:pos="1418"/>
          <w:tab w:val="left" w:pos="5387"/>
        </w:tabs>
        <w:rPr>
          <w:rFonts w:ascii="Calibri" w:eastAsia="Calibri" w:hAnsi="Calibri" w:cs="Times New Roman"/>
          <w:sz w:val="22"/>
          <w:szCs w:val="22"/>
        </w:rPr>
      </w:pPr>
      <w:r w:rsidRPr="0066538F">
        <w:rPr>
          <w:rFonts w:ascii="Calibri" w:eastAsia="Calibri" w:hAnsi="Calibri" w:cs="Times New Roman"/>
          <w:sz w:val="22"/>
          <w:szCs w:val="22"/>
        </w:rPr>
        <w:tab/>
      </w:r>
      <w:r w:rsidRPr="0066538F">
        <w:rPr>
          <w:rFonts w:ascii="Calibri" w:eastAsia="Calibri" w:hAnsi="Calibri" w:cs="Times New Roman"/>
          <w:sz w:val="22"/>
          <w:szCs w:val="22"/>
        </w:rPr>
        <w:tab/>
        <w:t>Sachbearbeiter:</w:t>
      </w:r>
      <w:r w:rsidRPr="0066538F">
        <w:rPr>
          <w:rFonts w:ascii="Calibri" w:eastAsia="Calibri" w:hAnsi="Calibri" w:cs="Times New Roman"/>
          <w:sz w:val="22"/>
          <w:szCs w:val="22"/>
        </w:rPr>
        <w:tab/>
        <w:t>Klaus Walter</w:t>
      </w:r>
    </w:p>
    <w:p w:rsidR="0066538F" w:rsidRPr="0066538F" w:rsidRDefault="0066538F" w:rsidP="0066538F">
      <w:pPr>
        <w:tabs>
          <w:tab w:val="left" w:pos="1418"/>
          <w:tab w:val="left" w:pos="5387"/>
          <w:tab w:val="left" w:pos="7088"/>
        </w:tabs>
        <w:rPr>
          <w:rFonts w:ascii="Calibri" w:eastAsia="Calibri" w:hAnsi="Calibri" w:cs="Times New Roman"/>
          <w:sz w:val="22"/>
          <w:szCs w:val="22"/>
        </w:rPr>
      </w:pPr>
      <w:r w:rsidRPr="0066538F">
        <w:rPr>
          <w:rFonts w:ascii="Calibri" w:eastAsia="Calibri" w:hAnsi="Calibri" w:cs="Times New Roman"/>
          <w:sz w:val="22"/>
          <w:szCs w:val="22"/>
        </w:rPr>
        <w:t>Angebot, gültig bis 20.04.2017</w:t>
      </w:r>
      <w:r w:rsidRPr="0066538F">
        <w:rPr>
          <w:rFonts w:ascii="Calibri" w:eastAsia="Calibri" w:hAnsi="Calibri" w:cs="Times New Roman"/>
          <w:sz w:val="22"/>
          <w:szCs w:val="22"/>
        </w:rPr>
        <w:tab/>
        <w:t>Ihre Anfrage vom:</w:t>
      </w:r>
      <w:r w:rsidRPr="0066538F">
        <w:rPr>
          <w:rFonts w:ascii="Calibri" w:eastAsia="Calibri" w:hAnsi="Calibri" w:cs="Times New Roman"/>
          <w:sz w:val="22"/>
          <w:szCs w:val="22"/>
        </w:rPr>
        <w:tab/>
        <w:t>12.03.2017</w:t>
      </w:r>
    </w:p>
    <w:p w:rsidR="0066538F" w:rsidRPr="0066538F" w:rsidRDefault="0066538F" w:rsidP="0066538F">
      <w:pPr>
        <w:tabs>
          <w:tab w:val="left" w:pos="1418"/>
          <w:tab w:val="left" w:pos="5387"/>
          <w:tab w:val="left" w:pos="7088"/>
        </w:tabs>
        <w:rPr>
          <w:rFonts w:ascii="Calibri" w:eastAsia="Calibri" w:hAnsi="Calibri" w:cs="Times New Roman"/>
          <w:sz w:val="22"/>
          <w:szCs w:val="22"/>
        </w:rPr>
      </w:pPr>
      <w:r w:rsidRPr="0066538F">
        <w:rPr>
          <w:rFonts w:ascii="Calibri" w:eastAsia="Calibri" w:hAnsi="Calibri" w:cs="Times New Roman"/>
          <w:sz w:val="22"/>
          <w:szCs w:val="22"/>
        </w:rPr>
        <w:tab/>
      </w:r>
      <w:r w:rsidRPr="0066538F">
        <w:rPr>
          <w:rFonts w:ascii="Calibri" w:eastAsia="Calibri" w:hAnsi="Calibri" w:cs="Times New Roman"/>
          <w:sz w:val="22"/>
          <w:szCs w:val="22"/>
        </w:rPr>
        <w:tab/>
        <w:t>Kunden-Nr.:</w:t>
      </w:r>
      <w:r w:rsidRPr="0066538F">
        <w:rPr>
          <w:rFonts w:ascii="Calibri" w:eastAsia="Calibri" w:hAnsi="Calibri" w:cs="Times New Roman"/>
          <w:sz w:val="22"/>
          <w:szCs w:val="22"/>
        </w:rPr>
        <w:tab/>
      </w:r>
      <w:r w:rsidR="008C48A4">
        <w:rPr>
          <w:rFonts w:ascii="Calibri" w:eastAsia="Calibri" w:hAnsi="Calibri" w:cs="Times New Roman"/>
          <w:sz w:val="22"/>
          <w:szCs w:val="22"/>
        </w:rPr>
        <w:t>313/2018 I</w:t>
      </w:r>
    </w:p>
    <w:p w:rsidR="0066538F" w:rsidRPr="0066538F" w:rsidRDefault="0066538F" w:rsidP="0066538F">
      <w:pPr>
        <w:tabs>
          <w:tab w:val="left" w:pos="1418"/>
          <w:tab w:val="left" w:pos="5387"/>
          <w:tab w:val="left" w:pos="7088"/>
        </w:tabs>
        <w:rPr>
          <w:rFonts w:ascii="Calibri" w:eastAsia="Calibri" w:hAnsi="Calibri" w:cs="Times New Roman"/>
          <w:sz w:val="22"/>
          <w:szCs w:val="22"/>
        </w:rPr>
      </w:pPr>
    </w:p>
    <w:p w:rsidR="0066538F" w:rsidRPr="0066538F" w:rsidRDefault="0066538F" w:rsidP="0066538F">
      <w:pPr>
        <w:tabs>
          <w:tab w:val="left" w:pos="1418"/>
          <w:tab w:val="left" w:pos="5387"/>
          <w:tab w:val="left" w:pos="7088"/>
        </w:tabs>
        <w:rPr>
          <w:rFonts w:ascii="Calibri" w:eastAsia="Calibri" w:hAnsi="Calibri" w:cs="Times New Roman"/>
          <w:sz w:val="22"/>
          <w:szCs w:val="22"/>
        </w:rPr>
      </w:pPr>
    </w:p>
    <w:p w:rsidR="0066538F" w:rsidRPr="0066538F" w:rsidRDefault="0066538F" w:rsidP="0066538F">
      <w:pPr>
        <w:tabs>
          <w:tab w:val="left" w:pos="1418"/>
          <w:tab w:val="left" w:pos="5387"/>
          <w:tab w:val="left" w:pos="7088"/>
        </w:tabs>
        <w:rPr>
          <w:rFonts w:ascii="Calibri" w:eastAsia="Calibri" w:hAnsi="Calibri" w:cs="Times New Roman"/>
          <w:sz w:val="22"/>
          <w:szCs w:val="22"/>
        </w:rPr>
      </w:pPr>
      <w:r w:rsidRPr="0066538F">
        <w:rPr>
          <w:rFonts w:ascii="Calibri" w:eastAsia="Calibri" w:hAnsi="Calibri" w:cs="Times New Roman"/>
          <w:sz w:val="22"/>
          <w:szCs w:val="22"/>
        </w:rPr>
        <w:t xml:space="preserve">Sehr geehrter Herr </w:t>
      </w:r>
      <w:proofErr w:type="spellStart"/>
      <w:r w:rsidRPr="0066538F">
        <w:rPr>
          <w:rFonts w:ascii="Calibri" w:eastAsia="Calibri" w:hAnsi="Calibri" w:cs="Times New Roman"/>
          <w:sz w:val="22"/>
          <w:szCs w:val="22"/>
        </w:rPr>
        <w:t>Savelli</w:t>
      </w:r>
      <w:proofErr w:type="spellEnd"/>
      <w:r w:rsidRPr="0066538F">
        <w:rPr>
          <w:rFonts w:ascii="Calibri" w:eastAsia="Calibri" w:hAnsi="Calibri" w:cs="Times New Roman"/>
          <w:sz w:val="22"/>
          <w:szCs w:val="22"/>
        </w:rPr>
        <w:t>,</w:t>
      </w:r>
    </w:p>
    <w:p w:rsidR="0066538F" w:rsidRPr="0066538F" w:rsidRDefault="0066538F" w:rsidP="0066538F">
      <w:pPr>
        <w:tabs>
          <w:tab w:val="left" w:pos="1418"/>
          <w:tab w:val="left" w:pos="5387"/>
          <w:tab w:val="left" w:pos="7088"/>
        </w:tabs>
        <w:rPr>
          <w:rFonts w:ascii="Calibri" w:eastAsia="Calibri" w:hAnsi="Calibri" w:cs="Times New Roman"/>
          <w:sz w:val="22"/>
          <w:szCs w:val="22"/>
        </w:rPr>
      </w:pPr>
    </w:p>
    <w:p w:rsidR="00BB1D50" w:rsidRDefault="0066538F" w:rsidP="00BB1D50">
      <w:pPr>
        <w:tabs>
          <w:tab w:val="left" w:pos="1418"/>
          <w:tab w:val="left" w:pos="5387"/>
          <w:tab w:val="left" w:pos="7088"/>
        </w:tabs>
        <w:rPr>
          <w:rFonts w:ascii="Calibri" w:eastAsia="Calibri" w:hAnsi="Calibri" w:cs="Times New Roman"/>
          <w:sz w:val="22"/>
          <w:szCs w:val="22"/>
        </w:rPr>
      </w:pPr>
      <w:r w:rsidRPr="0066538F">
        <w:rPr>
          <w:rFonts w:ascii="Calibri" w:eastAsia="Calibri" w:hAnsi="Calibri" w:cs="Times New Roman"/>
          <w:sz w:val="22"/>
          <w:szCs w:val="22"/>
        </w:rPr>
        <w:t>vielen Dank für Ihre Anfrage.</w:t>
      </w:r>
      <w:r w:rsidR="00BB1D50">
        <w:rPr>
          <w:rFonts w:ascii="Calibri" w:eastAsia="Calibri" w:hAnsi="Calibri" w:cs="Times New Roman"/>
          <w:sz w:val="22"/>
          <w:szCs w:val="22"/>
        </w:rPr>
        <w:t xml:space="preserve"> </w:t>
      </w:r>
      <w:r w:rsidRPr="0066538F">
        <w:rPr>
          <w:rFonts w:ascii="Calibri" w:eastAsia="Calibri" w:hAnsi="Calibri" w:cs="Times New Roman"/>
          <w:sz w:val="22"/>
          <w:szCs w:val="22"/>
        </w:rPr>
        <w:t>Seit neuestem führen wir einen Klebeband-</w:t>
      </w:r>
      <w:proofErr w:type="spellStart"/>
      <w:r w:rsidRPr="0066538F">
        <w:rPr>
          <w:rFonts w:ascii="Calibri" w:eastAsia="Calibri" w:hAnsi="Calibri" w:cs="Times New Roman"/>
          <w:sz w:val="22"/>
          <w:szCs w:val="22"/>
        </w:rPr>
        <w:t>Abroller</w:t>
      </w:r>
      <w:proofErr w:type="spellEnd"/>
      <w:r w:rsidRPr="0066538F">
        <w:rPr>
          <w:rFonts w:ascii="Calibri" w:eastAsia="Calibri" w:hAnsi="Calibri" w:cs="Times New Roman"/>
          <w:sz w:val="22"/>
          <w:szCs w:val="22"/>
        </w:rPr>
        <w:t xml:space="preserve"> in unserem Sort</w:t>
      </w:r>
      <w:r w:rsidRPr="0066538F">
        <w:rPr>
          <w:rFonts w:ascii="Calibri" w:eastAsia="Calibri" w:hAnsi="Calibri" w:cs="Times New Roman"/>
          <w:sz w:val="22"/>
          <w:szCs w:val="22"/>
        </w:rPr>
        <w:t>i</w:t>
      </w:r>
      <w:r w:rsidRPr="0066538F">
        <w:rPr>
          <w:rFonts w:ascii="Calibri" w:eastAsia="Calibri" w:hAnsi="Calibri" w:cs="Times New Roman"/>
          <w:sz w:val="22"/>
          <w:szCs w:val="22"/>
        </w:rPr>
        <w:t>ment, der Ihren Ansprüchen entgegenkommen dürfte, den XR3000</w:t>
      </w:r>
      <w:r w:rsidR="009F0CBB">
        <w:rPr>
          <w:rFonts w:ascii="Calibri" w:eastAsia="Calibri" w:hAnsi="Calibri" w:cs="Times New Roman"/>
          <w:sz w:val="22"/>
          <w:szCs w:val="22"/>
        </w:rPr>
        <w:t>.</w:t>
      </w:r>
      <w:r w:rsidR="00BB1D50">
        <w:rPr>
          <w:rFonts w:ascii="Calibri" w:eastAsia="Calibri" w:hAnsi="Calibri" w:cs="Times New Roman"/>
          <w:sz w:val="22"/>
          <w:szCs w:val="22"/>
        </w:rPr>
        <w:t xml:space="preserve"> </w:t>
      </w:r>
      <w:r w:rsidR="00BB1D50" w:rsidRPr="0066538F">
        <w:rPr>
          <w:rFonts w:ascii="Calibri" w:eastAsia="Calibri" w:hAnsi="Calibri" w:cs="Times New Roman"/>
          <w:sz w:val="22"/>
          <w:szCs w:val="22"/>
        </w:rPr>
        <w:t>Gerne liefern wir Ihnen unser Produkt in der von Ihnen gewünschten Stückzahl und unterbreiten Ihnen nachfolgendes Angebot:</w:t>
      </w:r>
    </w:p>
    <w:p w:rsidR="00BB1D50" w:rsidRPr="0066538F" w:rsidRDefault="00BB1D50" w:rsidP="00BB1D50">
      <w:pPr>
        <w:tabs>
          <w:tab w:val="left" w:pos="1418"/>
          <w:tab w:val="left" w:pos="5387"/>
          <w:tab w:val="left" w:pos="7088"/>
        </w:tabs>
        <w:rPr>
          <w:rFonts w:ascii="Calibri" w:eastAsia="Calibri" w:hAnsi="Calibri" w:cs="Times New Roman"/>
          <w:sz w:val="22"/>
          <w:szCs w:val="22"/>
        </w:rPr>
      </w:pPr>
    </w:p>
    <w:p w:rsidR="00BB1D50" w:rsidRPr="00BB1D50" w:rsidRDefault="00BB1D50" w:rsidP="00BB1D50">
      <w:pPr>
        <w:jc w:val="center"/>
        <w:rPr>
          <w:rFonts w:ascii="Calibri" w:eastAsia="Calibri" w:hAnsi="Calibri" w:cs="Times New Roman"/>
          <w:b/>
        </w:rPr>
      </w:pPr>
      <w:r w:rsidRPr="00BB1D50">
        <w:rPr>
          <w:rFonts w:ascii="Calibri" w:eastAsia="Calibri" w:hAnsi="Calibri" w:cs="Times New Roman"/>
          <w:b/>
        </w:rPr>
        <w:t>Klebeband-</w:t>
      </w:r>
      <w:proofErr w:type="spellStart"/>
      <w:r w:rsidRPr="00BB1D50">
        <w:rPr>
          <w:rFonts w:ascii="Calibri" w:eastAsia="Calibri" w:hAnsi="Calibri" w:cs="Times New Roman"/>
          <w:b/>
        </w:rPr>
        <w:t>Abroller</w:t>
      </w:r>
      <w:proofErr w:type="spellEnd"/>
      <w:r w:rsidRPr="00BB1D50">
        <w:rPr>
          <w:rFonts w:ascii="Calibri" w:eastAsia="Calibri" w:hAnsi="Calibri" w:cs="Times New Roman"/>
          <w:b/>
        </w:rPr>
        <w:t xml:space="preserve"> XR3000</w:t>
      </w:r>
    </w:p>
    <w:p w:rsidR="00BB1D50" w:rsidRPr="00BB1D50" w:rsidRDefault="00BB1D50" w:rsidP="00BB1D50">
      <w:pPr>
        <w:rPr>
          <w:rFonts w:ascii="Calibri" w:eastAsia="Calibri" w:hAnsi="Calibri" w:cs="Times New Roman"/>
          <w:sz w:val="11"/>
          <w:szCs w:val="11"/>
          <w:u w:val="single"/>
        </w:rPr>
      </w:pPr>
    </w:p>
    <w:p w:rsidR="00BB1D50" w:rsidRPr="0066538F" w:rsidRDefault="00BB1D50" w:rsidP="00BB1D50">
      <w:pPr>
        <w:tabs>
          <w:tab w:val="right" w:pos="3544"/>
        </w:tabs>
        <w:rPr>
          <w:rFonts w:ascii="Calibri" w:eastAsia="Calibri" w:hAnsi="Calibri" w:cs="Times New Roman"/>
          <w:sz w:val="22"/>
          <w:szCs w:val="22"/>
        </w:rPr>
      </w:pPr>
      <w:r>
        <w:rPr>
          <w:noProof/>
          <w:lang w:eastAsia="de-DE"/>
        </w:rPr>
        <w:drawing>
          <wp:anchor distT="0" distB="0" distL="114300" distR="114300" simplePos="0" relativeHeight="251712512" behindDoc="1" locked="0" layoutInCell="1" allowOverlap="1" wp14:anchorId="3E3C286B" wp14:editId="24E76817">
            <wp:simplePos x="0" y="0"/>
            <wp:positionH relativeFrom="column">
              <wp:posOffset>4336415</wp:posOffset>
            </wp:positionH>
            <wp:positionV relativeFrom="paragraph">
              <wp:posOffset>54610</wp:posOffset>
            </wp:positionV>
            <wp:extent cx="1408430" cy="1432560"/>
            <wp:effectExtent l="0" t="0" r="1270" b="0"/>
            <wp:wrapTight wrapText="bothSides">
              <wp:wrapPolygon edited="0">
                <wp:start x="0" y="0"/>
                <wp:lineTo x="0" y="21255"/>
                <wp:lineTo x="21327" y="21255"/>
                <wp:lineTo x="21327"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lebebandabroller_isometrisch.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408430" cy="1432560"/>
                    </a:xfrm>
                    <a:prstGeom prst="rect">
                      <a:avLst/>
                    </a:prstGeom>
                  </pic:spPr>
                </pic:pic>
              </a:graphicData>
            </a:graphic>
            <wp14:sizeRelH relativeFrom="page">
              <wp14:pctWidth>0</wp14:pctWidth>
            </wp14:sizeRelH>
            <wp14:sizeRelV relativeFrom="page">
              <wp14:pctHeight>0</wp14:pctHeight>
            </wp14:sizeRelV>
          </wp:anchor>
        </w:drawing>
      </w:r>
      <w:r w:rsidRPr="0066538F">
        <w:rPr>
          <w:rFonts w:ascii="Calibri" w:eastAsia="Calibri" w:hAnsi="Calibri" w:cs="Times New Roman"/>
          <w:sz w:val="22"/>
          <w:szCs w:val="22"/>
        </w:rPr>
        <w:t xml:space="preserve">Grundpreis (netto) je Stück </w:t>
      </w:r>
      <w:r w:rsidRPr="0066538F">
        <w:rPr>
          <w:rFonts w:ascii="Calibri" w:eastAsia="Calibri" w:hAnsi="Calibri" w:cs="Times New Roman"/>
          <w:sz w:val="22"/>
          <w:szCs w:val="22"/>
        </w:rPr>
        <w:tab/>
        <w:t xml:space="preserve">14,50 Euro </w:t>
      </w:r>
    </w:p>
    <w:p w:rsidR="00BB1D50" w:rsidRPr="00BB1D50" w:rsidRDefault="00BB1D50" w:rsidP="00BB1D50">
      <w:pPr>
        <w:tabs>
          <w:tab w:val="right" w:pos="2835"/>
        </w:tabs>
        <w:rPr>
          <w:rFonts w:ascii="Calibri" w:eastAsia="Calibri" w:hAnsi="Calibri" w:cs="Times New Roman"/>
          <w:sz w:val="11"/>
          <w:szCs w:val="11"/>
        </w:rPr>
      </w:pPr>
    </w:p>
    <w:p w:rsidR="00BB1D50" w:rsidRPr="0066538F" w:rsidRDefault="00BB1D50" w:rsidP="00BB1D50">
      <w:pPr>
        <w:tabs>
          <w:tab w:val="right" w:pos="2835"/>
        </w:tabs>
        <w:rPr>
          <w:rFonts w:ascii="Calibri" w:eastAsia="Calibri" w:hAnsi="Calibri" w:cs="Times New Roman"/>
          <w:sz w:val="22"/>
          <w:szCs w:val="22"/>
        </w:rPr>
      </w:pPr>
      <w:r w:rsidRPr="0066538F">
        <w:rPr>
          <w:rFonts w:ascii="Calibri" w:eastAsia="Calibri" w:hAnsi="Calibri" w:cs="Times New Roman"/>
          <w:sz w:val="22"/>
          <w:szCs w:val="22"/>
        </w:rPr>
        <w:t>Auf Wunsch können Gravuren gegen einen Aufpreis von 50 Cent/Stück vorgenommen werden (siehe Abbildung).</w:t>
      </w:r>
    </w:p>
    <w:p w:rsidR="00BB1D50" w:rsidRPr="00BB1D50" w:rsidRDefault="00BB1D50" w:rsidP="00BB1D50">
      <w:pPr>
        <w:tabs>
          <w:tab w:val="right" w:pos="2835"/>
        </w:tabs>
        <w:rPr>
          <w:rFonts w:ascii="Calibri" w:eastAsia="Calibri" w:hAnsi="Calibri" w:cs="Times New Roman"/>
          <w:sz w:val="11"/>
          <w:szCs w:val="11"/>
        </w:rPr>
      </w:pPr>
    </w:p>
    <w:p w:rsidR="00BB1D50" w:rsidRPr="0066538F" w:rsidRDefault="00BB1D50" w:rsidP="00BB1D50">
      <w:pPr>
        <w:rPr>
          <w:rFonts w:ascii="Calibri" w:eastAsia="Calibri" w:hAnsi="Calibri" w:cs="Times New Roman"/>
          <w:sz w:val="22"/>
          <w:szCs w:val="22"/>
        </w:rPr>
      </w:pPr>
      <w:r w:rsidRPr="0066538F">
        <w:rPr>
          <w:rFonts w:ascii="Calibri" w:eastAsia="Calibri" w:hAnsi="Calibri" w:cs="Times New Roman"/>
          <w:sz w:val="22"/>
          <w:szCs w:val="22"/>
        </w:rPr>
        <w:t xml:space="preserve">Preisnachlässe: </w:t>
      </w:r>
    </w:p>
    <w:p w:rsidR="00BB1D50" w:rsidRPr="0066538F" w:rsidRDefault="00BB1D50" w:rsidP="00BB1D50">
      <w:pPr>
        <w:tabs>
          <w:tab w:val="right" w:pos="3544"/>
        </w:tabs>
        <w:rPr>
          <w:rFonts w:ascii="Calibri" w:eastAsia="Calibri" w:hAnsi="Calibri" w:cs="Times New Roman"/>
          <w:sz w:val="22"/>
          <w:szCs w:val="22"/>
        </w:rPr>
      </w:pPr>
      <w:r w:rsidRPr="0066538F">
        <w:rPr>
          <w:rFonts w:ascii="Calibri" w:eastAsia="Calibri" w:hAnsi="Calibri" w:cs="Times New Roman"/>
          <w:sz w:val="22"/>
          <w:szCs w:val="22"/>
        </w:rPr>
        <w:t>Ab 500 Stück</w:t>
      </w:r>
      <w:r w:rsidRPr="0066538F">
        <w:rPr>
          <w:rFonts w:ascii="Calibri" w:eastAsia="Calibri" w:hAnsi="Calibri" w:cs="Times New Roman"/>
          <w:sz w:val="22"/>
          <w:szCs w:val="22"/>
        </w:rPr>
        <w:tab/>
      </w:r>
      <w:r>
        <w:rPr>
          <w:rFonts w:ascii="Calibri" w:eastAsia="Calibri" w:hAnsi="Calibri" w:cs="Times New Roman"/>
          <w:sz w:val="22"/>
          <w:szCs w:val="22"/>
        </w:rPr>
        <w:tab/>
      </w:r>
      <w:r w:rsidRPr="0066538F">
        <w:rPr>
          <w:rFonts w:ascii="Calibri" w:eastAsia="Calibri" w:hAnsi="Calibri" w:cs="Times New Roman"/>
          <w:sz w:val="22"/>
          <w:szCs w:val="22"/>
        </w:rPr>
        <w:t xml:space="preserve">10 % </w:t>
      </w:r>
      <w:r w:rsidRPr="008260BF">
        <w:rPr>
          <w:rFonts w:ascii="Calibri" w:eastAsia="Calibri" w:hAnsi="Calibri" w:cs="Times New Roman"/>
          <w:sz w:val="22"/>
          <w:szCs w:val="22"/>
        </w:rPr>
        <w:t>Rabatt</w:t>
      </w:r>
    </w:p>
    <w:p w:rsidR="00BB1D50" w:rsidRPr="0066538F" w:rsidRDefault="00BB1D50" w:rsidP="00BB1D50">
      <w:pPr>
        <w:tabs>
          <w:tab w:val="right" w:pos="3544"/>
        </w:tabs>
        <w:rPr>
          <w:rFonts w:ascii="Calibri" w:eastAsia="Calibri" w:hAnsi="Calibri" w:cs="Times New Roman"/>
          <w:sz w:val="22"/>
          <w:szCs w:val="22"/>
        </w:rPr>
      </w:pPr>
      <w:r w:rsidRPr="0066538F">
        <w:rPr>
          <w:rFonts w:ascii="Calibri" w:eastAsia="Calibri" w:hAnsi="Calibri" w:cs="Times New Roman"/>
          <w:sz w:val="22"/>
          <w:szCs w:val="22"/>
        </w:rPr>
        <w:t>Ab 1000 Stück</w:t>
      </w:r>
      <w:r w:rsidRPr="0066538F">
        <w:rPr>
          <w:rFonts w:ascii="Calibri" w:eastAsia="Calibri" w:hAnsi="Calibri" w:cs="Times New Roman"/>
          <w:sz w:val="22"/>
          <w:szCs w:val="22"/>
        </w:rPr>
        <w:tab/>
      </w:r>
      <w:r>
        <w:rPr>
          <w:rFonts w:ascii="Calibri" w:eastAsia="Calibri" w:hAnsi="Calibri" w:cs="Times New Roman"/>
          <w:sz w:val="22"/>
          <w:szCs w:val="22"/>
        </w:rPr>
        <w:tab/>
      </w:r>
      <w:r w:rsidRPr="0066538F">
        <w:rPr>
          <w:rFonts w:ascii="Calibri" w:eastAsia="Calibri" w:hAnsi="Calibri" w:cs="Times New Roman"/>
          <w:sz w:val="22"/>
          <w:szCs w:val="22"/>
        </w:rPr>
        <w:t>15 % Rabatt</w:t>
      </w:r>
    </w:p>
    <w:p w:rsidR="00BB1D50" w:rsidRPr="00BB1D50" w:rsidRDefault="00BB1D50" w:rsidP="00BB1D50">
      <w:pPr>
        <w:tabs>
          <w:tab w:val="right" w:pos="2835"/>
        </w:tabs>
        <w:rPr>
          <w:rFonts w:ascii="Calibri" w:eastAsia="Calibri" w:hAnsi="Calibri" w:cs="Times New Roman"/>
          <w:sz w:val="11"/>
          <w:szCs w:val="11"/>
        </w:rPr>
      </w:pPr>
    </w:p>
    <w:p w:rsidR="00BB1D50" w:rsidRPr="00BB1D50" w:rsidRDefault="00BB1D50" w:rsidP="00BB1D50">
      <w:pPr>
        <w:rPr>
          <w:rFonts w:ascii="Calibri" w:eastAsia="Calibri" w:hAnsi="Calibri" w:cs="Times New Roman"/>
          <w:sz w:val="22"/>
          <w:szCs w:val="22"/>
        </w:rPr>
      </w:pPr>
      <w:r w:rsidRPr="0066538F">
        <w:rPr>
          <w:rFonts w:ascii="Calibri" w:eastAsia="Calibri" w:hAnsi="Calibri" w:cs="Times New Roman"/>
          <w:sz w:val="22"/>
          <w:szCs w:val="22"/>
        </w:rPr>
        <w:t xml:space="preserve">Bei Zahlung innerhalb von 7 Tagen gewähren wir 2 % </w:t>
      </w:r>
      <w:r w:rsidRPr="008260BF">
        <w:rPr>
          <w:rFonts w:ascii="Calibri" w:eastAsia="Calibri" w:hAnsi="Calibri" w:cs="Times New Roman"/>
          <w:sz w:val="22"/>
          <w:szCs w:val="22"/>
        </w:rPr>
        <w:t>Skonto</w:t>
      </w:r>
      <w:r w:rsidRPr="00BB1D50">
        <w:rPr>
          <w:rFonts w:ascii="Calibri" w:eastAsia="Calibri" w:hAnsi="Calibri" w:cs="Times New Roman"/>
          <w:sz w:val="22"/>
          <w:szCs w:val="22"/>
        </w:rPr>
        <w:t>.</w:t>
      </w:r>
    </w:p>
    <w:p w:rsidR="00BB1D50" w:rsidRPr="00BB1D50" w:rsidRDefault="00BB1D50" w:rsidP="00BB1D50">
      <w:pPr>
        <w:rPr>
          <w:rFonts w:ascii="Calibri" w:eastAsia="Calibri" w:hAnsi="Calibri" w:cs="Times New Roman"/>
          <w:sz w:val="11"/>
          <w:szCs w:val="11"/>
        </w:rPr>
      </w:pPr>
    </w:p>
    <w:p w:rsidR="00BB1D50" w:rsidRPr="0066538F" w:rsidRDefault="00BB1D50" w:rsidP="00BB1D50">
      <w:pPr>
        <w:rPr>
          <w:rFonts w:ascii="Calibri" w:eastAsia="Calibri" w:hAnsi="Calibri" w:cs="Times New Roman"/>
          <w:sz w:val="22"/>
          <w:szCs w:val="22"/>
        </w:rPr>
      </w:pPr>
      <w:r w:rsidRPr="0066538F">
        <w:rPr>
          <w:rFonts w:ascii="Calibri" w:eastAsia="Calibri" w:hAnsi="Calibri" w:cs="Times New Roman"/>
          <w:sz w:val="22"/>
          <w:szCs w:val="22"/>
        </w:rPr>
        <w:t>Versandkostenpauschale:</w:t>
      </w:r>
    </w:p>
    <w:p w:rsidR="00BB1D50" w:rsidRPr="0066538F" w:rsidRDefault="00BB1D50" w:rsidP="00BB1D50">
      <w:pPr>
        <w:tabs>
          <w:tab w:val="right" w:pos="4536"/>
        </w:tabs>
        <w:rPr>
          <w:rFonts w:ascii="Calibri" w:eastAsia="Calibri" w:hAnsi="Calibri" w:cs="Times New Roman"/>
          <w:sz w:val="22"/>
          <w:szCs w:val="22"/>
        </w:rPr>
      </w:pPr>
      <w:r w:rsidRPr="0066538F">
        <w:rPr>
          <w:rFonts w:ascii="Calibri" w:eastAsia="Calibri" w:hAnsi="Calibri" w:cs="Times New Roman"/>
          <w:sz w:val="22"/>
          <w:szCs w:val="22"/>
        </w:rPr>
        <w:t>Bei Bestellwert unter 6.000,00 Euro:</w:t>
      </w:r>
      <w:r w:rsidRPr="0066538F">
        <w:rPr>
          <w:rFonts w:ascii="Calibri" w:eastAsia="Calibri" w:hAnsi="Calibri" w:cs="Times New Roman"/>
          <w:sz w:val="22"/>
          <w:szCs w:val="22"/>
        </w:rPr>
        <w:tab/>
        <w:t xml:space="preserve">50,00 Euro </w:t>
      </w:r>
    </w:p>
    <w:p w:rsidR="00BB1D50" w:rsidRPr="0066538F" w:rsidRDefault="00BB1D50" w:rsidP="00BB1D50">
      <w:pPr>
        <w:tabs>
          <w:tab w:val="right" w:pos="4536"/>
        </w:tabs>
        <w:rPr>
          <w:rFonts w:ascii="Calibri" w:eastAsia="Calibri" w:hAnsi="Calibri" w:cs="Times New Roman"/>
          <w:sz w:val="22"/>
          <w:szCs w:val="22"/>
        </w:rPr>
      </w:pPr>
      <w:r w:rsidRPr="0066538F">
        <w:rPr>
          <w:rFonts w:ascii="Calibri" w:eastAsia="Calibri" w:hAnsi="Calibri" w:cs="Times New Roman"/>
          <w:sz w:val="22"/>
          <w:szCs w:val="22"/>
        </w:rPr>
        <w:t>Bei Bestellwert bis   12.000,00 Euro:</w:t>
      </w:r>
      <w:r w:rsidRPr="0066538F">
        <w:rPr>
          <w:rFonts w:ascii="Calibri" w:eastAsia="Calibri" w:hAnsi="Calibri" w:cs="Times New Roman"/>
          <w:sz w:val="22"/>
          <w:szCs w:val="22"/>
        </w:rPr>
        <w:tab/>
        <w:t xml:space="preserve">100,00 Euro </w:t>
      </w:r>
    </w:p>
    <w:p w:rsidR="00BB1D50" w:rsidRPr="0066538F" w:rsidRDefault="00BB1D50" w:rsidP="00BB1D50">
      <w:pPr>
        <w:tabs>
          <w:tab w:val="right" w:pos="4536"/>
        </w:tabs>
        <w:rPr>
          <w:rFonts w:ascii="Calibri" w:eastAsia="Calibri" w:hAnsi="Calibri" w:cs="Times New Roman"/>
          <w:sz w:val="22"/>
          <w:szCs w:val="22"/>
        </w:rPr>
      </w:pPr>
      <w:r w:rsidRPr="0066538F">
        <w:rPr>
          <w:rFonts w:ascii="Calibri" w:eastAsia="Calibri" w:hAnsi="Calibri" w:cs="Times New Roman"/>
          <w:sz w:val="22"/>
          <w:szCs w:val="22"/>
        </w:rPr>
        <w:t>Bei Bestellwert bis   18.000,00 Euro:</w:t>
      </w:r>
      <w:r w:rsidRPr="0066538F">
        <w:rPr>
          <w:rFonts w:ascii="Calibri" w:eastAsia="Calibri" w:hAnsi="Calibri" w:cs="Times New Roman"/>
          <w:sz w:val="22"/>
          <w:szCs w:val="22"/>
        </w:rPr>
        <w:tab/>
        <w:t>150,00 Euro</w:t>
      </w:r>
    </w:p>
    <w:p w:rsidR="00BB1D50" w:rsidRPr="0066538F" w:rsidRDefault="00BB1D50" w:rsidP="00BB1D50">
      <w:pPr>
        <w:tabs>
          <w:tab w:val="left" w:pos="1418"/>
          <w:tab w:val="left" w:pos="5387"/>
          <w:tab w:val="left" w:pos="7088"/>
        </w:tabs>
        <w:rPr>
          <w:rFonts w:ascii="Calibri" w:eastAsia="Calibri" w:hAnsi="Calibri" w:cs="Times New Roman"/>
          <w:sz w:val="22"/>
          <w:szCs w:val="22"/>
        </w:rPr>
      </w:pPr>
    </w:p>
    <w:p w:rsidR="00BB1D50" w:rsidRPr="0066538F" w:rsidRDefault="00BB1D50" w:rsidP="00BB1D50">
      <w:pPr>
        <w:tabs>
          <w:tab w:val="left" w:pos="1418"/>
          <w:tab w:val="left" w:pos="5387"/>
          <w:tab w:val="left" w:pos="7088"/>
        </w:tabs>
        <w:rPr>
          <w:rFonts w:ascii="Calibri" w:eastAsia="Calibri" w:hAnsi="Calibri" w:cs="Times New Roman"/>
          <w:sz w:val="22"/>
          <w:szCs w:val="22"/>
        </w:rPr>
      </w:pPr>
      <w:r w:rsidRPr="0066538F">
        <w:rPr>
          <w:rFonts w:ascii="Calibri" w:eastAsia="Calibri" w:hAnsi="Calibri" w:cs="Times New Roman"/>
          <w:sz w:val="22"/>
          <w:szCs w:val="22"/>
        </w:rPr>
        <w:t>Wir hoffen, dass Ihnen unser Angebot zusagt und würden uns über eine Bestellung freuen. Für etw</w:t>
      </w:r>
      <w:r w:rsidRPr="0066538F">
        <w:rPr>
          <w:rFonts w:ascii="Calibri" w:eastAsia="Calibri" w:hAnsi="Calibri" w:cs="Times New Roman"/>
          <w:sz w:val="22"/>
          <w:szCs w:val="22"/>
        </w:rPr>
        <w:t>a</w:t>
      </w:r>
      <w:r w:rsidRPr="0066538F">
        <w:rPr>
          <w:rFonts w:ascii="Calibri" w:eastAsia="Calibri" w:hAnsi="Calibri" w:cs="Times New Roman"/>
          <w:sz w:val="22"/>
          <w:szCs w:val="22"/>
        </w:rPr>
        <w:t>ige Rückfragen stehen wir selbstverständlich gerne zur Verfügung.</w:t>
      </w:r>
    </w:p>
    <w:p w:rsidR="00BB1D50" w:rsidRPr="0066538F" w:rsidRDefault="00BB1D50" w:rsidP="00BB1D50">
      <w:pPr>
        <w:tabs>
          <w:tab w:val="left" w:pos="1418"/>
          <w:tab w:val="left" w:pos="5387"/>
          <w:tab w:val="left" w:pos="7088"/>
        </w:tabs>
        <w:rPr>
          <w:rFonts w:ascii="Calibri" w:eastAsia="Calibri" w:hAnsi="Calibri" w:cs="Times New Roman"/>
          <w:sz w:val="22"/>
          <w:szCs w:val="22"/>
        </w:rPr>
      </w:pPr>
    </w:p>
    <w:p w:rsidR="00BB1D50" w:rsidRPr="0066538F" w:rsidRDefault="00BB1D50" w:rsidP="00BB1D50">
      <w:pPr>
        <w:tabs>
          <w:tab w:val="left" w:pos="1418"/>
          <w:tab w:val="left" w:pos="5387"/>
          <w:tab w:val="left" w:pos="7088"/>
        </w:tabs>
        <w:rPr>
          <w:rFonts w:ascii="Calibri" w:eastAsia="Calibri" w:hAnsi="Calibri" w:cs="Times New Roman"/>
          <w:sz w:val="22"/>
          <w:szCs w:val="22"/>
        </w:rPr>
      </w:pPr>
      <w:r w:rsidRPr="0066538F">
        <w:rPr>
          <w:rFonts w:ascii="Calibri" w:eastAsia="Calibri" w:hAnsi="Calibri" w:cs="Times New Roman"/>
          <w:sz w:val="22"/>
          <w:szCs w:val="22"/>
        </w:rPr>
        <w:t>Mit freundlichen Grüßen</w:t>
      </w:r>
    </w:p>
    <w:p w:rsidR="00BB1D50" w:rsidRPr="0066538F" w:rsidRDefault="00BB1D50" w:rsidP="00BB1D50">
      <w:pPr>
        <w:tabs>
          <w:tab w:val="left" w:pos="1418"/>
          <w:tab w:val="left" w:pos="5387"/>
          <w:tab w:val="left" w:pos="7088"/>
        </w:tabs>
        <w:rPr>
          <w:rFonts w:ascii="Calibri" w:eastAsia="Calibri" w:hAnsi="Calibri" w:cs="Times New Roman"/>
          <w:sz w:val="22"/>
          <w:szCs w:val="22"/>
        </w:rPr>
      </w:pPr>
    </w:p>
    <w:p w:rsidR="00BB1D50" w:rsidRPr="0066538F" w:rsidRDefault="00BB1D50" w:rsidP="00BB1D50">
      <w:pPr>
        <w:tabs>
          <w:tab w:val="left" w:pos="1418"/>
          <w:tab w:val="left" w:pos="5387"/>
          <w:tab w:val="left" w:pos="7088"/>
        </w:tabs>
        <w:rPr>
          <w:rFonts w:ascii="Rage Italic" w:eastAsia="Calibri" w:hAnsi="Rage Italic" w:cs="Times New Roman"/>
          <w:sz w:val="48"/>
          <w:szCs w:val="48"/>
        </w:rPr>
      </w:pPr>
      <w:r w:rsidRPr="0066538F">
        <w:rPr>
          <w:rFonts w:ascii="Rage Italic" w:eastAsia="Calibri" w:hAnsi="Rage Italic" w:cs="Times New Roman"/>
          <w:sz w:val="48"/>
          <w:szCs w:val="48"/>
        </w:rPr>
        <w:t>Klaus Walter</w:t>
      </w:r>
    </w:p>
    <w:p w:rsidR="00BB1D50" w:rsidRPr="0066538F" w:rsidRDefault="00BB1D50" w:rsidP="00BB1D50">
      <w:pPr>
        <w:tabs>
          <w:tab w:val="left" w:pos="1418"/>
          <w:tab w:val="left" w:pos="5387"/>
          <w:tab w:val="left" w:pos="7088"/>
        </w:tabs>
        <w:rPr>
          <w:rFonts w:ascii="AR DESTINE" w:eastAsia="Calibri" w:hAnsi="AR DESTINE" w:cs="Times New Roman"/>
          <w:sz w:val="22"/>
          <w:szCs w:val="22"/>
        </w:rPr>
      </w:pPr>
      <w:r w:rsidRPr="0066538F">
        <w:rPr>
          <w:rFonts w:ascii="Calibri" w:eastAsia="Calibri" w:hAnsi="Calibri" w:cs="Times New Roman"/>
          <w:sz w:val="22"/>
          <w:szCs w:val="22"/>
        </w:rPr>
        <w:t xml:space="preserve">Verkaufsleiter </w:t>
      </w:r>
      <w:proofErr w:type="spellStart"/>
      <w:r w:rsidRPr="0066538F">
        <w:rPr>
          <w:rFonts w:ascii="AR DESTINE" w:eastAsia="Calibri" w:hAnsi="AR DESTINE" w:cs="Times New Roman"/>
          <w:sz w:val="22"/>
          <w:szCs w:val="22"/>
        </w:rPr>
        <w:t>Qualitech</w:t>
      </w:r>
      <w:proofErr w:type="spellEnd"/>
      <w:r w:rsidRPr="0066538F">
        <w:rPr>
          <w:rFonts w:ascii="AR DESTINE" w:eastAsia="Calibri" w:hAnsi="AR DESTINE" w:cs="Times New Roman"/>
          <w:sz w:val="22"/>
          <w:szCs w:val="22"/>
        </w:rPr>
        <w:t xml:space="preserve"> GmbH</w:t>
      </w:r>
    </w:p>
    <w:p w:rsidR="0066538F" w:rsidRPr="0066538F" w:rsidRDefault="0066538F" w:rsidP="0066538F">
      <w:pPr>
        <w:tabs>
          <w:tab w:val="left" w:pos="1418"/>
          <w:tab w:val="left" w:pos="5387"/>
          <w:tab w:val="left" w:pos="7088"/>
        </w:tabs>
        <w:rPr>
          <w:rFonts w:ascii="Calibri" w:eastAsia="Calibri" w:hAnsi="Calibri" w:cs="Times New Roman"/>
          <w:sz w:val="22"/>
          <w:szCs w:val="22"/>
        </w:rPr>
      </w:pPr>
    </w:p>
    <w:p w:rsidR="0066538F" w:rsidRPr="0066538F" w:rsidRDefault="0066538F" w:rsidP="0066538F">
      <w:pPr>
        <w:tabs>
          <w:tab w:val="left" w:pos="1418"/>
          <w:tab w:val="left" w:pos="5387"/>
          <w:tab w:val="left" w:pos="7088"/>
        </w:tabs>
        <w:rPr>
          <w:rFonts w:ascii="Calibri" w:eastAsia="Calibri" w:hAnsi="Calibri" w:cs="Times New Roman"/>
          <w:sz w:val="22"/>
          <w:szCs w:val="22"/>
        </w:rPr>
      </w:pPr>
    </w:p>
    <w:p w:rsidR="0066538F" w:rsidRPr="0066538F" w:rsidRDefault="0066538F" w:rsidP="0066538F">
      <w:pPr>
        <w:pBdr>
          <w:top w:val="single" w:sz="4" w:space="1" w:color="auto"/>
        </w:pBdr>
        <w:tabs>
          <w:tab w:val="left" w:pos="3119"/>
          <w:tab w:val="center" w:pos="4536"/>
          <w:tab w:val="left" w:pos="6804"/>
          <w:tab w:val="right" w:pos="9072"/>
        </w:tabs>
        <w:rPr>
          <w:rFonts w:ascii="Calibri" w:eastAsia="Calibri" w:hAnsi="Calibri" w:cs="Times New Roman"/>
          <w:sz w:val="16"/>
          <w:szCs w:val="16"/>
        </w:rPr>
      </w:pPr>
      <w:proofErr w:type="spellStart"/>
      <w:r w:rsidRPr="0066538F">
        <w:rPr>
          <w:rFonts w:ascii="Calibri" w:eastAsia="Calibri" w:hAnsi="Calibri" w:cs="Times New Roman"/>
          <w:sz w:val="16"/>
          <w:szCs w:val="16"/>
        </w:rPr>
        <w:t>Qualitech</w:t>
      </w:r>
      <w:proofErr w:type="spellEnd"/>
      <w:r w:rsidRPr="0066538F">
        <w:rPr>
          <w:rFonts w:ascii="Calibri" w:eastAsia="Calibri" w:hAnsi="Calibri" w:cs="Times New Roman"/>
          <w:sz w:val="16"/>
          <w:szCs w:val="16"/>
        </w:rPr>
        <w:t xml:space="preserve"> GmbH</w:t>
      </w:r>
      <w:r w:rsidRPr="0066538F">
        <w:rPr>
          <w:rFonts w:ascii="Calibri" w:eastAsia="Calibri" w:hAnsi="Calibri" w:cs="Times New Roman"/>
          <w:sz w:val="16"/>
          <w:szCs w:val="16"/>
        </w:rPr>
        <w:tab/>
        <w:t>Geschäftszeiten</w:t>
      </w:r>
      <w:r w:rsidRPr="0066538F">
        <w:rPr>
          <w:rFonts w:ascii="Calibri" w:eastAsia="Calibri" w:hAnsi="Calibri" w:cs="Times New Roman"/>
          <w:sz w:val="16"/>
          <w:szCs w:val="16"/>
        </w:rPr>
        <w:tab/>
      </w:r>
      <w:r w:rsidRPr="0066538F">
        <w:rPr>
          <w:rFonts w:ascii="Calibri" w:eastAsia="Calibri" w:hAnsi="Calibri" w:cs="Times New Roman"/>
          <w:sz w:val="16"/>
          <w:szCs w:val="16"/>
        </w:rPr>
        <w:tab/>
        <w:t>Bankverbindung</w:t>
      </w:r>
    </w:p>
    <w:p w:rsidR="0066538F" w:rsidRPr="0066538F" w:rsidRDefault="0066538F" w:rsidP="0066538F">
      <w:pPr>
        <w:tabs>
          <w:tab w:val="left" w:pos="3119"/>
          <w:tab w:val="center" w:pos="4536"/>
          <w:tab w:val="left" w:pos="6804"/>
          <w:tab w:val="right" w:pos="9072"/>
        </w:tabs>
        <w:rPr>
          <w:rFonts w:ascii="Calibri" w:eastAsia="Calibri" w:hAnsi="Calibri" w:cs="Times New Roman"/>
          <w:sz w:val="16"/>
          <w:szCs w:val="16"/>
        </w:rPr>
      </w:pPr>
      <w:r w:rsidRPr="0066538F">
        <w:rPr>
          <w:rFonts w:ascii="Calibri" w:eastAsia="Calibri" w:hAnsi="Calibri" w:cs="Times New Roman"/>
          <w:sz w:val="16"/>
          <w:szCs w:val="16"/>
        </w:rPr>
        <w:t xml:space="preserve">Geschäftsführung: </w:t>
      </w:r>
      <w:r w:rsidR="002C31BB">
        <w:rPr>
          <w:rFonts w:ascii="Calibri" w:eastAsia="Calibri" w:hAnsi="Calibri" w:cs="Times New Roman"/>
          <w:sz w:val="16"/>
          <w:szCs w:val="16"/>
        </w:rPr>
        <w:t xml:space="preserve">Dr. Lothar </w:t>
      </w:r>
      <w:proofErr w:type="spellStart"/>
      <w:r w:rsidR="002C31BB">
        <w:rPr>
          <w:rFonts w:ascii="Calibri" w:eastAsia="Calibri" w:hAnsi="Calibri" w:cs="Times New Roman"/>
          <w:sz w:val="16"/>
          <w:szCs w:val="16"/>
        </w:rPr>
        <w:t>Denz</w:t>
      </w:r>
      <w:proofErr w:type="spellEnd"/>
      <w:r w:rsidRPr="0066538F">
        <w:rPr>
          <w:rFonts w:ascii="Calibri" w:eastAsia="Calibri" w:hAnsi="Calibri" w:cs="Times New Roman"/>
          <w:sz w:val="16"/>
          <w:szCs w:val="16"/>
        </w:rPr>
        <w:tab/>
        <w:t>Mo-Fr 9:00-12:00 Uhr, Mo-Do 13:00-17:00 Uhr</w:t>
      </w:r>
      <w:r w:rsidRPr="0066538F">
        <w:rPr>
          <w:rFonts w:ascii="Calibri" w:eastAsia="Calibri" w:hAnsi="Calibri" w:cs="Times New Roman"/>
          <w:sz w:val="16"/>
          <w:szCs w:val="16"/>
        </w:rPr>
        <w:tab/>
      </w:r>
      <w:r w:rsidR="009F0CBB">
        <w:rPr>
          <w:rFonts w:ascii="Calibri" w:eastAsia="Calibri" w:hAnsi="Calibri" w:cs="Times New Roman"/>
          <w:sz w:val="16"/>
          <w:szCs w:val="16"/>
        </w:rPr>
        <w:t>Germanische</w:t>
      </w:r>
      <w:r w:rsidRPr="0066538F">
        <w:rPr>
          <w:rFonts w:ascii="Calibri" w:eastAsia="Calibri" w:hAnsi="Calibri" w:cs="Times New Roman"/>
          <w:sz w:val="16"/>
          <w:szCs w:val="16"/>
        </w:rPr>
        <w:t xml:space="preserve"> Bank</w:t>
      </w:r>
    </w:p>
    <w:p w:rsidR="0066538F" w:rsidRPr="0066538F" w:rsidRDefault="0066538F" w:rsidP="0066538F">
      <w:pPr>
        <w:tabs>
          <w:tab w:val="left" w:pos="3119"/>
          <w:tab w:val="center" w:pos="4536"/>
          <w:tab w:val="left" w:pos="6804"/>
          <w:tab w:val="right" w:pos="9072"/>
        </w:tabs>
        <w:rPr>
          <w:rFonts w:ascii="Calibri" w:eastAsia="Calibri" w:hAnsi="Calibri" w:cs="Times New Roman"/>
          <w:sz w:val="16"/>
          <w:szCs w:val="16"/>
        </w:rPr>
      </w:pPr>
      <w:r w:rsidRPr="0066538F">
        <w:rPr>
          <w:rFonts w:ascii="Calibri" w:eastAsia="Calibri" w:hAnsi="Calibri" w:cs="Times New Roman"/>
          <w:sz w:val="16"/>
          <w:szCs w:val="16"/>
        </w:rPr>
        <w:t>Amtsgericht Lörrach HRA 1011</w:t>
      </w:r>
      <w:r w:rsidRPr="0066538F">
        <w:rPr>
          <w:rFonts w:ascii="Calibri" w:eastAsia="Calibri" w:hAnsi="Calibri" w:cs="Times New Roman"/>
          <w:sz w:val="16"/>
          <w:szCs w:val="16"/>
        </w:rPr>
        <w:tab/>
        <w:t>Sa 9:00-13:00 Uhr</w:t>
      </w:r>
      <w:r w:rsidRPr="0066538F">
        <w:rPr>
          <w:rFonts w:ascii="Calibri" w:eastAsia="Calibri" w:hAnsi="Calibri" w:cs="Times New Roman"/>
          <w:sz w:val="16"/>
          <w:szCs w:val="16"/>
        </w:rPr>
        <w:tab/>
      </w:r>
      <w:r w:rsidRPr="0066538F">
        <w:rPr>
          <w:rFonts w:ascii="Calibri" w:eastAsia="Calibri" w:hAnsi="Calibri" w:cs="Times New Roman"/>
          <w:sz w:val="16"/>
          <w:szCs w:val="16"/>
        </w:rPr>
        <w:tab/>
        <w:t>IBAN DE89 765200140 012013000</w:t>
      </w:r>
    </w:p>
    <w:p w:rsidR="0066538F" w:rsidRPr="0066538F" w:rsidRDefault="0066538F" w:rsidP="0066538F">
      <w:pPr>
        <w:tabs>
          <w:tab w:val="center" w:pos="4536"/>
          <w:tab w:val="left" w:pos="6804"/>
          <w:tab w:val="right" w:pos="9072"/>
        </w:tabs>
        <w:rPr>
          <w:rFonts w:ascii="Calibri" w:eastAsia="Calibri" w:hAnsi="Calibri" w:cs="Times New Roman"/>
          <w:sz w:val="16"/>
          <w:szCs w:val="16"/>
        </w:rPr>
      </w:pPr>
      <w:proofErr w:type="spellStart"/>
      <w:r w:rsidRPr="0066538F">
        <w:rPr>
          <w:rFonts w:ascii="Calibri" w:eastAsia="Calibri" w:hAnsi="Calibri" w:cs="Times New Roman"/>
          <w:sz w:val="16"/>
          <w:szCs w:val="16"/>
        </w:rPr>
        <w:t>StNr</w:t>
      </w:r>
      <w:proofErr w:type="spellEnd"/>
      <w:r w:rsidRPr="0066538F">
        <w:rPr>
          <w:rFonts w:ascii="Calibri" w:eastAsia="Calibri" w:hAnsi="Calibri" w:cs="Times New Roman"/>
          <w:sz w:val="16"/>
          <w:szCs w:val="16"/>
        </w:rPr>
        <w:t>. 27/430/0027</w:t>
      </w:r>
      <w:r w:rsidRPr="0066538F">
        <w:rPr>
          <w:rFonts w:ascii="Calibri" w:eastAsia="Calibri" w:hAnsi="Calibri" w:cs="Times New Roman"/>
          <w:sz w:val="16"/>
          <w:szCs w:val="16"/>
        </w:rPr>
        <w:tab/>
      </w:r>
      <w:r w:rsidRPr="0066538F">
        <w:rPr>
          <w:rFonts w:ascii="Calibri" w:eastAsia="Calibri" w:hAnsi="Calibri" w:cs="Times New Roman"/>
          <w:sz w:val="16"/>
          <w:szCs w:val="16"/>
        </w:rPr>
        <w:tab/>
        <w:t xml:space="preserve">BIC </w:t>
      </w:r>
      <w:r w:rsidR="009F0CBB">
        <w:rPr>
          <w:rFonts w:ascii="Calibri" w:eastAsia="Calibri" w:hAnsi="Calibri" w:cs="Times New Roman"/>
          <w:sz w:val="16"/>
          <w:szCs w:val="16"/>
        </w:rPr>
        <w:t>GEBA</w:t>
      </w:r>
      <w:r w:rsidRPr="0066538F">
        <w:rPr>
          <w:rFonts w:ascii="Calibri" w:eastAsia="Calibri" w:hAnsi="Calibri" w:cs="Times New Roman"/>
          <w:sz w:val="16"/>
          <w:szCs w:val="16"/>
        </w:rPr>
        <w:t xml:space="preserve"> DE DB765</w:t>
      </w:r>
    </w:p>
    <w:p w:rsidR="009F0CBB" w:rsidRDefault="0066538F" w:rsidP="00BB1D50">
      <w:pPr>
        <w:tabs>
          <w:tab w:val="center" w:pos="4536"/>
          <w:tab w:val="right" w:pos="9072"/>
        </w:tabs>
        <w:rPr>
          <w:rFonts w:ascii="Calibri" w:eastAsia="Calibri" w:hAnsi="Calibri" w:cs="Times New Roman"/>
          <w:sz w:val="22"/>
          <w:szCs w:val="22"/>
        </w:rPr>
      </w:pPr>
      <w:proofErr w:type="spellStart"/>
      <w:r w:rsidRPr="0066538F">
        <w:rPr>
          <w:rFonts w:ascii="Calibri" w:eastAsia="Calibri" w:hAnsi="Calibri" w:cs="Times New Roman"/>
          <w:sz w:val="16"/>
          <w:szCs w:val="16"/>
        </w:rPr>
        <w:t>USt</w:t>
      </w:r>
      <w:proofErr w:type="spellEnd"/>
      <w:r w:rsidRPr="0066538F">
        <w:rPr>
          <w:rFonts w:ascii="Calibri" w:eastAsia="Calibri" w:hAnsi="Calibri" w:cs="Times New Roman"/>
          <w:sz w:val="16"/>
          <w:szCs w:val="16"/>
        </w:rPr>
        <w:t>-ID Nummer DE 68 609 3911</w:t>
      </w:r>
      <w:r w:rsidRPr="0066538F">
        <w:rPr>
          <w:rFonts w:ascii="Calibri" w:eastAsia="Calibri" w:hAnsi="Calibri" w:cs="Times New Roman"/>
          <w:sz w:val="16"/>
          <w:szCs w:val="16"/>
        </w:rPr>
        <w:ptab w:relativeTo="margin" w:alignment="center" w:leader="none"/>
      </w:r>
      <w:r w:rsidRPr="0066538F">
        <w:rPr>
          <w:rFonts w:ascii="Calibri" w:eastAsia="Calibri" w:hAnsi="Calibri" w:cs="Times New Roman"/>
          <w:sz w:val="16"/>
          <w:szCs w:val="16"/>
        </w:rPr>
        <w:ptab w:relativeTo="margin" w:alignment="right" w:leader="none"/>
      </w:r>
      <w:r w:rsidR="009F0CBB">
        <w:rPr>
          <w:rFonts w:ascii="Calibri" w:eastAsia="Calibri" w:hAnsi="Calibri" w:cs="Times New Roman"/>
          <w:sz w:val="22"/>
          <w:szCs w:val="22"/>
        </w:rPr>
        <w:br w:type="page"/>
      </w:r>
    </w:p>
    <w:p w:rsidR="00B10B94" w:rsidRPr="00B10B94" w:rsidRDefault="00B10B94" w:rsidP="00B10B94">
      <w:pPr>
        <w:rPr>
          <w:rFonts w:ascii="Calibri" w:eastAsia="Calibri" w:hAnsi="Calibri" w:cs="Times New Roman"/>
          <w:sz w:val="32"/>
          <w:szCs w:val="32"/>
        </w:rPr>
      </w:pPr>
      <w:r>
        <w:rPr>
          <w:rFonts w:ascii="Calibri" w:eastAsia="Calibri" w:hAnsi="Calibri" w:cs="Times New Roman"/>
          <w:sz w:val="32"/>
          <w:szCs w:val="32"/>
        </w:rPr>
        <w:lastRenderedPageBreak/>
        <w:t>Arbeitsaufträge 1</w:t>
      </w:r>
    </w:p>
    <w:p w:rsidR="00B10B94" w:rsidRPr="00B10B94" w:rsidRDefault="00B10B94" w:rsidP="00B10B94">
      <w:pPr>
        <w:rPr>
          <w:rFonts w:ascii="Calibri" w:eastAsia="Calibri" w:hAnsi="Calibri" w:cs="Times New Roman"/>
          <w:sz w:val="22"/>
          <w:szCs w:val="22"/>
        </w:rPr>
      </w:pPr>
    </w:p>
    <w:p w:rsidR="00B10B94" w:rsidRPr="00B10B94" w:rsidRDefault="00B10B94" w:rsidP="00B10B94">
      <w:pPr>
        <w:rPr>
          <w:rFonts w:ascii="Calibri" w:eastAsia="Calibri" w:hAnsi="Calibri" w:cs="Times New Roman"/>
          <w:sz w:val="22"/>
          <w:szCs w:val="22"/>
        </w:rPr>
      </w:pPr>
    </w:p>
    <w:p w:rsidR="00B10B94" w:rsidRPr="00B10B94" w:rsidRDefault="00B10B94" w:rsidP="00EC587B">
      <w:pPr>
        <w:numPr>
          <w:ilvl w:val="0"/>
          <w:numId w:val="9"/>
        </w:numPr>
        <w:contextualSpacing/>
        <w:jc w:val="both"/>
        <w:rPr>
          <w:rFonts w:ascii="Calibri" w:eastAsia="Calibri" w:hAnsi="Calibri" w:cs="Times New Roman"/>
        </w:rPr>
      </w:pPr>
      <w:r w:rsidRPr="00B10B94">
        <w:rPr>
          <w:rFonts w:ascii="Calibri" w:eastAsia="Calibri" w:hAnsi="Calibri" w:cs="Times New Roman"/>
        </w:rPr>
        <w:t>Nennen Sie die Geschäftsvorgänge zu den in der Fallstudie genannten Daten 12.03., 20.03. und 26.03.2017.</w:t>
      </w:r>
    </w:p>
    <w:p w:rsidR="00B10B94" w:rsidRPr="00B10B94" w:rsidRDefault="00B10B94" w:rsidP="008260BF">
      <w:pPr>
        <w:ind w:left="720"/>
        <w:contextualSpacing/>
        <w:jc w:val="both"/>
        <w:rPr>
          <w:rFonts w:ascii="Calibri" w:eastAsia="Calibri" w:hAnsi="Calibri" w:cs="Times New Roman"/>
        </w:rPr>
      </w:pPr>
    </w:p>
    <w:p w:rsidR="00B10B94" w:rsidRPr="00B10B94" w:rsidRDefault="00B10B94" w:rsidP="00EC587B">
      <w:pPr>
        <w:numPr>
          <w:ilvl w:val="0"/>
          <w:numId w:val="9"/>
        </w:numPr>
        <w:contextualSpacing/>
        <w:jc w:val="both"/>
        <w:rPr>
          <w:rFonts w:ascii="Calibri" w:eastAsia="Calibri" w:hAnsi="Calibri" w:cs="Times New Roman"/>
        </w:rPr>
      </w:pPr>
      <w:r w:rsidRPr="00B10B94">
        <w:rPr>
          <w:rFonts w:ascii="Calibri" w:eastAsia="Calibri" w:hAnsi="Calibri" w:cs="Times New Roman"/>
        </w:rPr>
        <w:t>Begründen Sie unter Verwendung der vertragsrechtlichen Fachbegriffe, wie in di</w:t>
      </w:r>
      <w:r w:rsidRPr="00B10B94">
        <w:rPr>
          <w:rFonts w:ascii="Calibri" w:eastAsia="Calibri" w:hAnsi="Calibri" w:cs="Times New Roman"/>
        </w:rPr>
        <w:t>e</w:t>
      </w:r>
      <w:r w:rsidRPr="00B10B94">
        <w:rPr>
          <w:rFonts w:ascii="Calibri" w:eastAsia="Calibri" w:hAnsi="Calibri" w:cs="Times New Roman"/>
        </w:rPr>
        <w:t>sem Fall ein wirksames Rechtsgeschäft zustande gekommen ist. Ordnen Sie jeweils auch die hier genannten Vertragsbeteiligten zu.</w:t>
      </w:r>
    </w:p>
    <w:p w:rsidR="00B10B94" w:rsidRPr="00B10B94" w:rsidRDefault="00B10B94" w:rsidP="008260BF">
      <w:pPr>
        <w:jc w:val="both"/>
        <w:rPr>
          <w:rFonts w:ascii="Calibri" w:eastAsia="Calibri" w:hAnsi="Calibri" w:cs="Times New Roman"/>
        </w:rPr>
      </w:pPr>
    </w:p>
    <w:p w:rsidR="00B10B94" w:rsidRPr="00B10B94" w:rsidRDefault="00B10B94" w:rsidP="00EC587B">
      <w:pPr>
        <w:numPr>
          <w:ilvl w:val="0"/>
          <w:numId w:val="9"/>
        </w:numPr>
        <w:contextualSpacing/>
        <w:jc w:val="both"/>
        <w:rPr>
          <w:rFonts w:ascii="Calibri" w:eastAsia="Calibri" w:hAnsi="Calibri" w:cs="Times New Roman"/>
        </w:rPr>
      </w:pPr>
      <w:r w:rsidRPr="00B10B94">
        <w:rPr>
          <w:rFonts w:ascii="Calibri" w:eastAsia="Calibri" w:hAnsi="Calibri" w:cs="Times New Roman"/>
        </w:rPr>
        <w:t>Erläutern Sie, um welche Art von Angebot es sich hier handelt.</w:t>
      </w:r>
    </w:p>
    <w:p w:rsidR="00B10B94" w:rsidRPr="00B10B94" w:rsidRDefault="00B10B94" w:rsidP="008260BF">
      <w:pPr>
        <w:jc w:val="both"/>
        <w:rPr>
          <w:rFonts w:ascii="Calibri" w:eastAsia="Calibri" w:hAnsi="Calibri" w:cs="Times New Roman"/>
        </w:rPr>
      </w:pPr>
    </w:p>
    <w:p w:rsidR="008260BF" w:rsidRDefault="008260BF" w:rsidP="00EC587B">
      <w:pPr>
        <w:numPr>
          <w:ilvl w:val="0"/>
          <w:numId w:val="9"/>
        </w:numPr>
        <w:contextualSpacing/>
        <w:jc w:val="both"/>
        <w:rPr>
          <w:rFonts w:ascii="Calibri" w:eastAsia="Calibri" w:hAnsi="Calibri" w:cs="Times New Roman"/>
        </w:rPr>
      </w:pPr>
    </w:p>
    <w:p w:rsidR="00B10B94" w:rsidRPr="00B10B94" w:rsidRDefault="00B10B94" w:rsidP="00EC587B">
      <w:pPr>
        <w:numPr>
          <w:ilvl w:val="0"/>
          <w:numId w:val="10"/>
        </w:numPr>
        <w:contextualSpacing/>
        <w:jc w:val="both"/>
        <w:rPr>
          <w:rFonts w:ascii="Calibri" w:eastAsia="Calibri" w:hAnsi="Calibri" w:cs="Times New Roman"/>
        </w:rPr>
      </w:pPr>
      <w:r w:rsidRPr="00B10B94">
        <w:rPr>
          <w:rFonts w:ascii="Calibri" w:eastAsia="Calibri" w:hAnsi="Calibri" w:cs="Times New Roman"/>
        </w:rPr>
        <w:t xml:space="preserve">Begründen Sie, wie lange die </w:t>
      </w:r>
      <w:proofErr w:type="spellStart"/>
      <w:r w:rsidRPr="00B10B94">
        <w:rPr>
          <w:rFonts w:ascii="Calibri" w:eastAsia="Calibri" w:hAnsi="Calibri" w:cs="Times New Roman"/>
        </w:rPr>
        <w:t>Qualitech</w:t>
      </w:r>
      <w:proofErr w:type="spellEnd"/>
      <w:r w:rsidRPr="00B10B94">
        <w:rPr>
          <w:rFonts w:ascii="Calibri" w:eastAsia="Calibri" w:hAnsi="Calibri" w:cs="Times New Roman"/>
        </w:rPr>
        <w:t xml:space="preserve"> GmbH an ihr Angebot gebunden wäre, wenn keine Annahmefrist vereinbart wäre.</w:t>
      </w:r>
    </w:p>
    <w:p w:rsidR="00B10B94" w:rsidRPr="00B10B94" w:rsidRDefault="00B10B94" w:rsidP="008260BF">
      <w:pPr>
        <w:ind w:left="1068"/>
        <w:contextualSpacing/>
        <w:jc w:val="both"/>
        <w:rPr>
          <w:rFonts w:ascii="Calibri" w:eastAsia="Calibri" w:hAnsi="Calibri" w:cs="Times New Roman"/>
        </w:rPr>
      </w:pPr>
    </w:p>
    <w:p w:rsidR="00B10B94" w:rsidRPr="00B10B94" w:rsidRDefault="00B10B94" w:rsidP="00EC587B">
      <w:pPr>
        <w:numPr>
          <w:ilvl w:val="0"/>
          <w:numId w:val="10"/>
        </w:numPr>
        <w:contextualSpacing/>
        <w:jc w:val="both"/>
        <w:rPr>
          <w:rFonts w:ascii="Calibri" w:eastAsia="Calibri" w:hAnsi="Calibri" w:cs="Times New Roman"/>
        </w:rPr>
      </w:pPr>
      <w:r w:rsidRPr="00B10B94">
        <w:rPr>
          <w:rFonts w:ascii="Calibri" w:eastAsia="Calibri" w:hAnsi="Calibri" w:cs="Times New Roman"/>
        </w:rPr>
        <w:t xml:space="preserve">Wie wäre der Fall unter a. zu beurteilen, wenn die </w:t>
      </w:r>
      <w:proofErr w:type="spellStart"/>
      <w:r w:rsidRPr="00B10B94">
        <w:rPr>
          <w:rFonts w:ascii="Calibri" w:eastAsia="Calibri" w:hAnsi="Calibri" w:cs="Times New Roman"/>
        </w:rPr>
        <w:t>Qualitech</w:t>
      </w:r>
      <w:proofErr w:type="spellEnd"/>
      <w:r w:rsidRPr="00B10B94">
        <w:rPr>
          <w:rFonts w:ascii="Calibri" w:eastAsia="Calibri" w:hAnsi="Calibri" w:cs="Times New Roman"/>
        </w:rPr>
        <w:t xml:space="preserve"> GmbH ihr Angebot telefonisch abgegeben hätte.</w:t>
      </w:r>
    </w:p>
    <w:p w:rsidR="00B10B94" w:rsidRPr="00B10B94" w:rsidRDefault="00B10B94" w:rsidP="008260BF">
      <w:pPr>
        <w:ind w:left="720"/>
        <w:contextualSpacing/>
        <w:jc w:val="both"/>
        <w:rPr>
          <w:rFonts w:ascii="Calibri" w:eastAsia="Calibri" w:hAnsi="Calibri" w:cs="Times New Roman"/>
        </w:rPr>
      </w:pPr>
    </w:p>
    <w:p w:rsidR="00B10B94" w:rsidRPr="00B10B94" w:rsidRDefault="00B10B94" w:rsidP="00EC587B">
      <w:pPr>
        <w:numPr>
          <w:ilvl w:val="0"/>
          <w:numId w:val="9"/>
        </w:numPr>
        <w:contextualSpacing/>
        <w:jc w:val="both"/>
        <w:rPr>
          <w:rFonts w:ascii="Calibri" w:eastAsia="Calibri" w:hAnsi="Calibri" w:cs="Times New Roman"/>
        </w:rPr>
      </w:pPr>
      <w:r w:rsidRPr="00B10B94">
        <w:rPr>
          <w:rFonts w:ascii="Calibri" w:eastAsia="Calibri" w:hAnsi="Calibri" w:cs="Times New Roman"/>
        </w:rPr>
        <w:t xml:space="preserve">Erklären Sie die im Angebot der </w:t>
      </w:r>
      <w:proofErr w:type="spellStart"/>
      <w:r w:rsidRPr="00B10B94">
        <w:rPr>
          <w:rFonts w:ascii="Calibri" w:eastAsia="Calibri" w:hAnsi="Calibri" w:cs="Times New Roman"/>
        </w:rPr>
        <w:t>Qualitech</w:t>
      </w:r>
      <w:proofErr w:type="spellEnd"/>
      <w:r w:rsidRPr="00B10B94">
        <w:rPr>
          <w:rFonts w:ascii="Calibri" w:eastAsia="Calibri" w:hAnsi="Calibri" w:cs="Times New Roman"/>
        </w:rPr>
        <w:t xml:space="preserve"> GmbH unterstrichenen Begriffe.</w:t>
      </w:r>
    </w:p>
    <w:p w:rsidR="00B10B94" w:rsidRPr="00B10B94" w:rsidRDefault="00B10B94" w:rsidP="008260BF">
      <w:pPr>
        <w:jc w:val="both"/>
        <w:rPr>
          <w:rFonts w:ascii="Calibri" w:eastAsia="Calibri" w:hAnsi="Calibri" w:cs="Times New Roman"/>
        </w:rPr>
      </w:pPr>
    </w:p>
    <w:p w:rsidR="00B10B94" w:rsidRPr="00B10B94" w:rsidRDefault="00B10B94" w:rsidP="00EC587B">
      <w:pPr>
        <w:numPr>
          <w:ilvl w:val="0"/>
          <w:numId w:val="9"/>
        </w:numPr>
        <w:contextualSpacing/>
        <w:jc w:val="both"/>
        <w:rPr>
          <w:rFonts w:ascii="Calibri" w:eastAsia="Calibri" w:hAnsi="Calibri" w:cs="Times New Roman"/>
        </w:rPr>
      </w:pPr>
      <w:r w:rsidRPr="00B10B94">
        <w:rPr>
          <w:rFonts w:ascii="Calibri" w:eastAsia="Calibri" w:hAnsi="Calibri" w:cs="Times New Roman"/>
        </w:rPr>
        <w:t>Berechnen Sie ausgehend vom Listen</w:t>
      </w:r>
      <w:r w:rsidR="00424D20">
        <w:rPr>
          <w:rFonts w:ascii="Calibri" w:eastAsia="Calibri" w:hAnsi="Calibri" w:cs="Times New Roman"/>
        </w:rPr>
        <w:t>einkaufs</w:t>
      </w:r>
      <w:r w:rsidRPr="00B10B94">
        <w:rPr>
          <w:rFonts w:ascii="Calibri" w:eastAsia="Calibri" w:hAnsi="Calibri" w:cs="Times New Roman"/>
        </w:rPr>
        <w:t xml:space="preserve">preis den </w:t>
      </w:r>
      <w:r w:rsidR="00424D20">
        <w:rPr>
          <w:rFonts w:ascii="Calibri" w:eastAsia="Calibri" w:hAnsi="Calibri" w:cs="Times New Roman"/>
        </w:rPr>
        <w:t>Bezugspreis (</w:t>
      </w:r>
      <w:r w:rsidRPr="00B10B94">
        <w:rPr>
          <w:rFonts w:ascii="Calibri" w:eastAsia="Calibri" w:hAnsi="Calibri" w:cs="Times New Roman"/>
        </w:rPr>
        <w:t>Einstandspreis</w:t>
      </w:r>
      <w:r w:rsidR="00424D20">
        <w:rPr>
          <w:rFonts w:ascii="Calibri" w:eastAsia="Calibri" w:hAnsi="Calibri" w:cs="Times New Roman"/>
        </w:rPr>
        <w:t>)</w:t>
      </w:r>
      <w:r w:rsidRPr="00B10B94">
        <w:rPr>
          <w:rFonts w:ascii="Calibri" w:eastAsia="Calibri" w:hAnsi="Calibri" w:cs="Times New Roman"/>
        </w:rPr>
        <w:t>.</w:t>
      </w:r>
    </w:p>
    <w:p w:rsidR="00B10B94" w:rsidRPr="00B10B94" w:rsidRDefault="00B10B94" w:rsidP="008260BF">
      <w:pPr>
        <w:ind w:left="720"/>
        <w:contextualSpacing/>
        <w:jc w:val="both"/>
        <w:rPr>
          <w:rFonts w:ascii="Calibri" w:eastAsia="Calibri" w:hAnsi="Calibri" w:cs="Times New Roman"/>
        </w:rPr>
      </w:pPr>
      <w:r w:rsidRPr="00B10B94">
        <w:rPr>
          <w:rFonts w:ascii="Calibri" w:eastAsia="Calibri" w:hAnsi="Calibri" w:cs="Times New Roman"/>
        </w:rPr>
        <w:t>Gehen Sie dabei davon aus, dass der Kunde eine Gravur seines Werbeslogans wünscht und den Kaufpreis sofort bei Rechnungseingang bezahlt.</w:t>
      </w:r>
    </w:p>
    <w:p w:rsidR="00B10B94" w:rsidRPr="00B10B94" w:rsidRDefault="00B10B94" w:rsidP="008260BF">
      <w:pPr>
        <w:ind w:firstLine="708"/>
        <w:jc w:val="both"/>
        <w:rPr>
          <w:rFonts w:ascii="Calibri" w:eastAsia="Calibri" w:hAnsi="Calibri" w:cs="Times New Roman"/>
        </w:rPr>
      </w:pPr>
    </w:p>
    <w:p w:rsidR="00B10B94" w:rsidRPr="00B10B94" w:rsidRDefault="00B10B94" w:rsidP="00EC587B">
      <w:pPr>
        <w:numPr>
          <w:ilvl w:val="0"/>
          <w:numId w:val="9"/>
        </w:numPr>
        <w:contextualSpacing/>
        <w:jc w:val="both"/>
        <w:rPr>
          <w:rFonts w:ascii="Calibri" w:eastAsia="Calibri" w:hAnsi="Calibri" w:cs="Times New Roman"/>
        </w:rPr>
      </w:pPr>
      <w:r w:rsidRPr="00B10B94">
        <w:rPr>
          <w:rFonts w:ascii="Calibri" w:eastAsia="Calibri" w:hAnsi="Calibri" w:cs="Times New Roman"/>
        </w:rPr>
        <w:t>Angenommen, die Heim und Haus GmbH holt sich von einem Konkurrenzunterne</w:t>
      </w:r>
      <w:r w:rsidRPr="00B10B94">
        <w:rPr>
          <w:rFonts w:ascii="Calibri" w:eastAsia="Calibri" w:hAnsi="Calibri" w:cs="Times New Roman"/>
        </w:rPr>
        <w:t>h</w:t>
      </w:r>
      <w:r w:rsidRPr="00B10B94">
        <w:rPr>
          <w:rFonts w:ascii="Calibri" w:eastAsia="Calibri" w:hAnsi="Calibri" w:cs="Times New Roman"/>
        </w:rPr>
        <w:t>men ein Vergleichsangebot ein:</w:t>
      </w:r>
    </w:p>
    <w:p w:rsidR="00B10B94" w:rsidRPr="00B10B94" w:rsidRDefault="00B10B94" w:rsidP="008260BF">
      <w:pPr>
        <w:ind w:left="720"/>
        <w:contextualSpacing/>
        <w:jc w:val="both"/>
        <w:rPr>
          <w:rFonts w:ascii="Calibri" w:eastAsia="Calibri" w:hAnsi="Calibri" w:cs="Times New Roman"/>
        </w:rPr>
      </w:pPr>
    </w:p>
    <w:p w:rsidR="00B10B94" w:rsidRPr="00B10B94" w:rsidRDefault="00B10B94" w:rsidP="00012F96">
      <w:pPr>
        <w:tabs>
          <w:tab w:val="left" w:pos="4962"/>
        </w:tabs>
        <w:ind w:left="720"/>
        <w:contextualSpacing/>
        <w:jc w:val="both"/>
        <w:rPr>
          <w:rFonts w:ascii="Calibri" w:eastAsia="Calibri" w:hAnsi="Calibri" w:cs="Times New Roman"/>
        </w:rPr>
      </w:pPr>
      <w:r w:rsidRPr="00B10B94">
        <w:rPr>
          <w:rFonts w:ascii="Calibri" w:eastAsia="Calibri" w:hAnsi="Calibri" w:cs="Times New Roman"/>
        </w:rPr>
        <w:t>Listenpreis</w:t>
      </w:r>
      <w:r w:rsidR="00012F96">
        <w:rPr>
          <w:rFonts w:ascii="Calibri" w:eastAsia="Calibri" w:hAnsi="Calibri" w:cs="Times New Roman"/>
        </w:rPr>
        <w:t xml:space="preserve"> für 1.200 Stück inkl. Gravur</w:t>
      </w:r>
      <w:r w:rsidRPr="00B10B94">
        <w:rPr>
          <w:rFonts w:ascii="Calibri" w:eastAsia="Calibri" w:hAnsi="Calibri" w:cs="Times New Roman"/>
        </w:rPr>
        <w:t>:</w:t>
      </w:r>
      <w:r w:rsidRPr="00B10B94">
        <w:rPr>
          <w:rFonts w:ascii="Calibri" w:eastAsia="Calibri" w:hAnsi="Calibri" w:cs="Times New Roman"/>
        </w:rPr>
        <w:tab/>
        <w:t>2</w:t>
      </w:r>
      <w:r w:rsidR="00012F96">
        <w:rPr>
          <w:rFonts w:ascii="Calibri" w:eastAsia="Calibri" w:hAnsi="Calibri" w:cs="Times New Roman"/>
        </w:rPr>
        <w:t>0</w:t>
      </w:r>
      <w:r w:rsidRPr="00B10B94">
        <w:rPr>
          <w:rFonts w:ascii="Calibri" w:eastAsia="Calibri" w:hAnsi="Calibri" w:cs="Times New Roman"/>
        </w:rPr>
        <w:t>.000,00 Euro</w:t>
      </w:r>
    </w:p>
    <w:p w:rsidR="00B10B94" w:rsidRPr="00B10B94" w:rsidRDefault="00B10B94" w:rsidP="00012F96">
      <w:pPr>
        <w:tabs>
          <w:tab w:val="left" w:pos="4962"/>
        </w:tabs>
        <w:ind w:left="720"/>
        <w:contextualSpacing/>
        <w:jc w:val="both"/>
        <w:rPr>
          <w:rFonts w:ascii="Calibri" w:eastAsia="Calibri" w:hAnsi="Calibri" w:cs="Times New Roman"/>
        </w:rPr>
      </w:pPr>
      <w:r w:rsidRPr="00B10B94">
        <w:rPr>
          <w:rFonts w:ascii="Calibri" w:eastAsia="Calibri" w:hAnsi="Calibri" w:cs="Times New Roman"/>
        </w:rPr>
        <w:t>Rabatt:</w:t>
      </w:r>
      <w:r w:rsidRPr="00B10B94">
        <w:rPr>
          <w:rFonts w:ascii="Calibri" w:eastAsia="Calibri" w:hAnsi="Calibri" w:cs="Times New Roman"/>
        </w:rPr>
        <w:tab/>
        <w:t>20 %</w:t>
      </w:r>
    </w:p>
    <w:p w:rsidR="00B10B94" w:rsidRPr="00B10B94" w:rsidRDefault="00B10B94" w:rsidP="00012F96">
      <w:pPr>
        <w:tabs>
          <w:tab w:val="left" w:pos="4962"/>
        </w:tabs>
        <w:ind w:left="720"/>
        <w:contextualSpacing/>
        <w:jc w:val="both"/>
        <w:rPr>
          <w:rFonts w:ascii="Calibri" w:eastAsia="Calibri" w:hAnsi="Calibri" w:cs="Times New Roman"/>
        </w:rPr>
      </w:pPr>
      <w:r w:rsidRPr="00B10B94">
        <w:rPr>
          <w:rFonts w:ascii="Calibri" w:eastAsia="Calibri" w:hAnsi="Calibri" w:cs="Times New Roman"/>
        </w:rPr>
        <w:t>Skonto:</w:t>
      </w:r>
      <w:r w:rsidRPr="00B10B94">
        <w:rPr>
          <w:rFonts w:ascii="Calibri" w:eastAsia="Calibri" w:hAnsi="Calibri" w:cs="Times New Roman"/>
        </w:rPr>
        <w:tab/>
        <w:t>3 %</w:t>
      </w:r>
    </w:p>
    <w:p w:rsidR="00B10B94" w:rsidRPr="00B10B94" w:rsidRDefault="00B10B94" w:rsidP="00012F96">
      <w:pPr>
        <w:tabs>
          <w:tab w:val="left" w:pos="4962"/>
        </w:tabs>
        <w:ind w:left="720"/>
        <w:contextualSpacing/>
        <w:jc w:val="both"/>
        <w:rPr>
          <w:rFonts w:ascii="Calibri" w:eastAsia="Calibri" w:hAnsi="Calibri" w:cs="Times New Roman"/>
        </w:rPr>
      </w:pPr>
      <w:r w:rsidRPr="00B10B94">
        <w:rPr>
          <w:rFonts w:ascii="Calibri" w:eastAsia="Calibri" w:hAnsi="Calibri" w:cs="Times New Roman"/>
        </w:rPr>
        <w:t>Versand:</w:t>
      </w:r>
      <w:r w:rsidRPr="00B10B94">
        <w:rPr>
          <w:rFonts w:ascii="Calibri" w:eastAsia="Calibri" w:hAnsi="Calibri" w:cs="Times New Roman"/>
        </w:rPr>
        <w:tab/>
        <w:t>3 % vom Listenpreis</w:t>
      </w:r>
    </w:p>
    <w:p w:rsidR="00B10B94" w:rsidRPr="00B10B94" w:rsidRDefault="00B10B94" w:rsidP="008260BF">
      <w:pPr>
        <w:jc w:val="both"/>
        <w:rPr>
          <w:rFonts w:ascii="Calibri" w:eastAsia="Calibri" w:hAnsi="Calibri" w:cs="Times New Roman"/>
        </w:rPr>
      </w:pPr>
    </w:p>
    <w:p w:rsidR="00B10B94" w:rsidRPr="00B10B94" w:rsidRDefault="00B10B94" w:rsidP="00EC587B">
      <w:pPr>
        <w:numPr>
          <w:ilvl w:val="0"/>
          <w:numId w:val="30"/>
        </w:numPr>
        <w:contextualSpacing/>
        <w:jc w:val="both"/>
        <w:rPr>
          <w:rFonts w:ascii="Calibri" w:eastAsia="Calibri" w:hAnsi="Calibri" w:cs="Times New Roman"/>
        </w:rPr>
      </w:pPr>
      <w:r w:rsidRPr="00B10B94">
        <w:rPr>
          <w:rFonts w:ascii="Calibri" w:eastAsia="Calibri" w:hAnsi="Calibri" w:cs="Times New Roman"/>
        </w:rPr>
        <w:t xml:space="preserve">Begründen Sie rechnerisch, für welches Angebot sich die Heim und Haus GmbH entscheiden würde. </w:t>
      </w:r>
    </w:p>
    <w:p w:rsidR="00B10B94" w:rsidRPr="00B10B94" w:rsidRDefault="00B10B94" w:rsidP="008260BF">
      <w:pPr>
        <w:ind w:left="1068"/>
        <w:contextualSpacing/>
        <w:jc w:val="both"/>
        <w:rPr>
          <w:rFonts w:ascii="Calibri" w:eastAsia="Calibri" w:hAnsi="Calibri" w:cs="Times New Roman"/>
        </w:rPr>
      </w:pPr>
    </w:p>
    <w:p w:rsidR="00B10B94" w:rsidRPr="00B10B94" w:rsidRDefault="00B10B94" w:rsidP="00EC587B">
      <w:pPr>
        <w:numPr>
          <w:ilvl w:val="0"/>
          <w:numId w:val="30"/>
        </w:numPr>
        <w:contextualSpacing/>
        <w:jc w:val="both"/>
        <w:rPr>
          <w:rFonts w:ascii="Calibri" w:eastAsia="Calibri" w:hAnsi="Calibri" w:cs="Times New Roman"/>
        </w:rPr>
      </w:pPr>
      <w:r w:rsidRPr="00B10B94">
        <w:rPr>
          <w:rFonts w:ascii="Calibri" w:eastAsia="Calibri" w:hAnsi="Calibri" w:cs="Times New Roman"/>
        </w:rPr>
        <w:t>Nennen Sie vier weitere Kriterien, die neben dem Preis für die Auswahl eines A</w:t>
      </w:r>
      <w:r w:rsidRPr="00B10B94">
        <w:rPr>
          <w:rFonts w:ascii="Calibri" w:eastAsia="Calibri" w:hAnsi="Calibri" w:cs="Times New Roman"/>
        </w:rPr>
        <w:t>n</w:t>
      </w:r>
      <w:r w:rsidRPr="00B10B94">
        <w:rPr>
          <w:rFonts w:ascii="Calibri" w:eastAsia="Calibri" w:hAnsi="Calibri" w:cs="Times New Roman"/>
        </w:rPr>
        <w:t>gebots mitentscheidend sein können.</w:t>
      </w:r>
    </w:p>
    <w:p w:rsidR="00B10B94" w:rsidRDefault="00B10B94">
      <w:pPr>
        <w:spacing w:line="276" w:lineRule="auto"/>
      </w:pPr>
      <w:r>
        <w:br w:type="page"/>
      </w:r>
    </w:p>
    <w:p w:rsidR="003462DE" w:rsidRPr="003462DE" w:rsidRDefault="003462DE" w:rsidP="003462DE">
      <w:pPr>
        <w:rPr>
          <w:rFonts w:ascii="Calibri" w:eastAsia="Calibri" w:hAnsi="Calibri" w:cs="Times New Roman"/>
          <w:sz w:val="32"/>
          <w:szCs w:val="32"/>
        </w:rPr>
      </w:pPr>
      <w:r w:rsidRPr="003462DE">
        <w:rPr>
          <w:rFonts w:ascii="Calibri" w:eastAsia="Calibri" w:hAnsi="Calibri" w:cs="Times New Roman"/>
          <w:sz w:val="32"/>
          <w:szCs w:val="32"/>
        </w:rPr>
        <w:lastRenderedPageBreak/>
        <w:t>Arbeitsaufträge mit Lösungen 1</w:t>
      </w:r>
    </w:p>
    <w:p w:rsidR="003462DE" w:rsidRPr="003462DE" w:rsidRDefault="003462DE" w:rsidP="003462DE">
      <w:pPr>
        <w:rPr>
          <w:rFonts w:ascii="Calibri" w:eastAsia="Calibri" w:hAnsi="Calibri" w:cs="Times New Roman"/>
          <w:sz w:val="22"/>
          <w:szCs w:val="22"/>
        </w:rPr>
      </w:pPr>
    </w:p>
    <w:p w:rsidR="003462DE" w:rsidRPr="003462DE" w:rsidRDefault="003462DE" w:rsidP="003462DE">
      <w:pPr>
        <w:rPr>
          <w:rFonts w:ascii="Calibri" w:eastAsia="Calibri" w:hAnsi="Calibri" w:cs="Times New Roman"/>
          <w:u w:val="single"/>
        </w:rPr>
      </w:pPr>
    </w:p>
    <w:p w:rsidR="003462DE" w:rsidRPr="003462DE" w:rsidRDefault="003462DE" w:rsidP="008260BF">
      <w:pPr>
        <w:ind w:left="705" w:hanging="345"/>
        <w:contextualSpacing/>
        <w:jc w:val="both"/>
        <w:rPr>
          <w:rFonts w:ascii="Calibri" w:eastAsia="Calibri" w:hAnsi="Calibri" w:cs="Times New Roman"/>
        </w:rPr>
      </w:pPr>
      <w:r>
        <w:rPr>
          <w:rFonts w:ascii="Calibri" w:eastAsia="Calibri" w:hAnsi="Calibri" w:cs="Times New Roman"/>
        </w:rPr>
        <w:t>1.</w:t>
      </w:r>
      <w:r>
        <w:rPr>
          <w:rFonts w:ascii="Calibri" w:eastAsia="Calibri" w:hAnsi="Calibri" w:cs="Times New Roman"/>
        </w:rPr>
        <w:tab/>
      </w:r>
      <w:r w:rsidRPr="003462DE">
        <w:rPr>
          <w:rFonts w:ascii="Calibri" w:eastAsia="Calibri" w:hAnsi="Calibri" w:cs="Times New Roman"/>
        </w:rPr>
        <w:t>Nennen Sie die Geschäftsvorgänge zu den in der Fallstudie genannten Daten 12.03., 20.03. und 26.03.2017.</w:t>
      </w:r>
    </w:p>
    <w:p w:rsidR="003462DE" w:rsidRPr="003462DE" w:rsidRDefault="003462DE" w:rsidP="008260BF">
      <w:pPr>
        <w:ind w:left="708"/>
        <w:jc w:val="both"/>
        <w:rPr>
          <w:rFonts w:ascii="Calibri" w:eastAsia="Calibri" w:hAnsi="Calibri" w:cs="Times New Roman"/>
        </w:rPr>
      </w:pPr>
    </w:p>
    <w:p w:rsidR="003462DE" w:rsidRPr="003462DE" w:rsidRDefault="003462DE" w:rsidP="008260BF">
      <w:pPr>
        <w:ind w:left="708"/>
        <w:jc w:val="both"/>
        <w:rPr>
          <w:rFonts w:ascii="Calibri" w:eastAsia="Calibri" w:hAnsi="Calibri" w:cs="Times New Roman"/>
          <w:color w:val="4472C4"/>
        </w:rPr>
      </w:pPr>
      <w:r w:rsidRPr="003462DE">
        <w:rPr>
          <w:rFonts w:ascii="Calibri" w:eastAsia="Calibri" w:hAnsi="Calibri" w:cs="Times New Roman"/>
          <w:color w:val="4472C4"/>
        </w:rPr>
        <w:t>12.03. Anfrage; 20.03. Angebot; 26.03. Bestellung</w:t>
      </w:r>
      <w:r w:rsidR="00F82345">
        <w:rPr>
          <w:rFonts w:ascii="Calibri" w:eastAsia="Calibri" w:hAnsi="Calibri" w:cs="Times New Roman"/>
          <w:color w:val="4472C4"/>
        </w:rPr>
        <w:t>/A</w:t>
      </w:r>
      <w:r w:rsidR="008C48A4">
        <w:rPr>
          <w:rFonts w:ascii="Calibri" w:eastAsia="Calibri" w:hAnsi="Calibri" w:cs="Times New Roman"/>
          <w:color w:val="4472C4"/>
        </w:rPr>
        <w:t>ngebots</w:t>
      </w:r>
      <w:r w:rsidR="00F82345">
        <w:rPr>
          <w:rFonts w:ascii="Calibri" w:eastAsia="Calibri" w:hAnsi="Calibri" w:cs="Times New Roman"/>
          <w:color w:val="4472C4"/>
        </w:rPr>
        <w:t>annahme</w:t>
      </w:r>
    </w:p>
    <w:p w:rsidR="003462DE" w:rsidRPr="003462DE" w:rsidRDefault="003462DE" w:rsidP="00EA3AD9">
      <w:pPr>
        <w:ind w:left="709"/>
        <w:jc w:val="both"/>
        <w:rPr>
          <w:rFonts w:ascii="Calibri" w:eastAsia="Calibri" w:hAnsi="Calibri" w:cs="Times New Roman"/>
        </w:rPr>
      </w:pPr>
    </w:p>
    <w:p w:rsidR="003462DE" w:rsidRPr="003462DE" w:rsidRDefault="003462DE" w:rsidP="00EC587B">
      <w:pPr>
        <w:pStyle w:val="Listenabsatz"/>
        <w:numPr>
          <w:ilvl w:val="0"/>
          <w:numId w:val="16"/>
        </w:numPr>
        <w:jc w:val="both"/>
        <w:rPr>
          <w:rFonts w:ascii="Calibri" w:eastAsia="Calibri" w:hAnsi="Calibri" w:cs="Times New Roman"/>
        </w:rPr>
      </w:pPr>
      <w:r w:rsidRPr="003462DE">
        <w:rPr>
          <w:rFonts w:ascii="Calibri" w:eastAsia="Calibri" w:hAnsi="Calibri" w:cs="Times New Roman"/>
        </w:rPr>
        <w:t>Begründen Sie unter Verwendung der vertragsrechtlichen Fachbegriffe, wie in di</w:t>
      </w:r>
      <w:r w:rsidRPr="003462DE">
        <w:rPr>
          <w:rFonts w:ascii="Calibri" w:eastAsia="Calibri" w:hAnsi="Calibri" w:cs="Times New Roman"/>
        </w:rPr>
        <w:t>e</w:t>
      </w:r>
      <w:r w:rsidRPr="003462DE">
        <w:rPr>
          <w:rFonts w:ascii="Calibri" w:eastAsia="Calibri" w:hAnsi="Calibri" w:cs="Times New Roman"/>
        </w:rPr>
        <w:t>sem Fall ein wirksames Rechtsgeschäft zustande gekommen ist. Ordnen Sie jeweils auch die hier genannten Vertragsbeteiligten zu.</w:t>
      </w:r>
    </w:p>
    <w:p w:rsidR="003462DE" w:rsidRPr="003462DE" w:rsidRDefault="003462DE" w:rsidP="00EA3AD9">
      <w:pPr>
        <w:ind w:left="709"/>
        <w:jc w:val="both"/>
        <w:rPr>
          <w:rFonts w:ascii="Calibri" w:eastAsia="Calibri" w:hAnsi="Calibri" w:cs="Times New Roman"/>
        </w:rPr>
      </w:pPr>
    </w:p>
    <w:p w:rsidR="003462DE" w:rsidRPr="003462DE" w:rsidRDefault="003462DE" w:rsidP="008260BF">
      <w:pPr>
        <w:ind w:left="708"/>
        <w:jc w:val="both"/>
        <w:rPr>
          <w:rFonts w:ascii="Calibri" w:eastAsia="Calibri" w:hAnsi="Calibri" w:cs="Times New Roman"/>
          <w:color w:val="4472C4"/>
        </w:rPr>
      </w:pPr>
      <w:r w:rsidRPr="003462DE">
        <w:rPr>
          <w:rFonts w:ascii="Calibri" w:eastAsia="Calibri" w:hAnsi="Calibri" w:cs="Times New Roman"/>
          <w:color w:val="4472C4"/>
        </w:rPr>
        <w:t>Im vorliegenden Fall handelt es sich um einen Kaufvertrag und damit um ein gege</w:t>
      </w:r>
      <w:r w:rsidRPr="003462DE">
        <w:rPr>
          <w:rFonts w:ascii="Calibri" w:eastAsia="Calibri" w:hAnsi="Calibri" w:cs="Times New Roman"/>
          <w:color w:val="4472C4"/>
        </w:rPr>
        <w:t>n</w:t>
      </w:r>
      <w:r w:rsidRPr="003462DE">
        <w:rPr>
          <w:rFonts w:ascii="Calibri" w:eastAsia="Calibri" w:hAnsi="Calibri" w:cs="Times New Roman"/>
          <w:color w:val="4472C4"/>
        </w:rPr>
        <w:t>seitig verpflichtendes zweiseitiges Rechtsgeschäft. Es sind also zwei Willenserkläru</w:t>
      </w:r>
      <w:r w:rsidRPr="003462DE">
        <w:rPr>
          <w:rFonts w:ascii="Calibri" w:eastAsia="Calibri" w:hAnsi="Calibri" w:cs="Times New Roman"/>
          <w:color w:val="4472C4"/>
        </w:rPr>
        <w:t>n</w:t>
      </w:r>
      <w:r w:rsidRPr="003462DE">
        <w:rPr>
          <w:rFonts w:ascii="Calibri" w:eastAsia="Calibri" w:hAnsi="Calibri" w:cs="Times New Roman"/>
          <w:color w:val="4472C4"/>
        </w:rPr>
        <w:t>gen erforderlich.</w:t>
      </w:r>
    </w:p>
    <w:p w:rsidR="003462DE" w:rsidRPr="003462DE" w:rsidRDefault="003462DE" w:rsidP="008260BF">
      <w:pPr>
        <w:ind w:left="708"/>
        <w:jc w:val="both"/>
        <w:rPr>
          <w:rFonts w:ascii="Calibri" w:eastAsia="Calibri" w:hAnsi="Calibri" w:cs="Times New Roman"/>
          <w:color w:val="4472C4"/>
        </w:rPr>
      </w:pPr>
      <w:r w:rsidRPr="003462DE">
        <w:rPr>
          <w:rFonts w:ascii="Calibri" w:eastAsia="Calibri" w:hAnsi="Calibri" w:cs="Times New Roman"/>
          <w:color w:val="4472C4"/>
        </w:rPr>
        <w:t>Die Anfrage ist unverbindlich, damit also keine Willenserklärung und spielt für den Abschluss des Rechtsgeschäfts keine Rolle.</w:t>
      </w:r>
    </w:p>
    <w:p w:rsidR="003462DE" w:rsidRPr="003462DE" w:rsidRDefault="003462DE" w:rsidP="008260BF">
      <w:pPr>
        <w:ind w:left="708"/>
        <w:jc w:val="both"/>
        <w:rPr>
          <w:rFonts w:ascii="Calibri" w:eastAsia="Calibri" w:hAnsi="Calibri" w:cs="Times New Roman"/>
          <w:color w:val="4472C4"/>
        </w:rPr>
      </w:pPr>
      <w:r w:rsidRPr="003462DE">
        <w:rPr>
          <w:rFonts w:ascii="Calibri" w:eastAsia="Calibri" w:hAnsi="Calibri" w:cs="Times New Roman"/>
          <w:color w:val="4472C4"/>
        </w:rPr>
        <w:t xml:space="preserve">Das Angebot der </w:t>
      </w:r>
      <w:proofErr w:type="spellStart"/>
      <w:r w:rsidRPr="003462DE">
        <w:rPr>
          <w:rFonts w:ascii="Calibri" w:eastAsia="Calibri" w:hAnsi="Calibri" w:cs="Times New Roman"/>
          <w:color w:val="4472C4"/>
        </w:rPr>
        <w:t>Qualitech</w:t>
      </w:r>
      <w:proofErr w:type="spellEnd"/>
      <w:r w:rsidRPr="003462DE">
        <w:rPr>
          <w:rFonts w:ascii="Calibri" w:eastAsia="Calibri" w:hAnsi="Calibri" w:cs="Times New Roman"/>
          <w:color w:val="4472C4"/>
        </w:rPr>
        <w:t xml:space="preserve"> GmbH ist die erste Willenserklärung (Antrag).</w:t>
      </w:r>
    </w:p>
    <w:p w:rsidR="003462DE" w:rsidRPr="003462DE" w:rsidRDefault="003462DE" w:rsidP="008260BF">
      <w:pPr>
        <w:ind w:left="708"/>
        <w:jc w:val="both"/>
        <w:rPr>
          <w:rFonts w:ascii="Calibri" w:eastAsia="Calibri" w:hAnsi="Calibri" w:cs="Times New Roman"/>
          <w:color w:val="4472C4"/>
        </w:rPr>
      </w:pPr>
      <w:r w:rsidRPr="003462DE">
        <w:rPr>
          <w:rFonts w:ascii="Calibri" w:eastAsia="Calibri" w:hAnsi="Calibri" w:cs="Times New Roman"/>
          <w:color w:val="4472C4"/>
        </w:rPr>
        <w:t>Die Bestellung durch die Heim und Haus GmbH ist die zweite Willenserklärung (A</w:t>
      </w:r>
      <w:r w:rsidRPr="003462DE">
        <w:rPr>
          <w:rFonts w:ascii="Calibri" w:eastAsia="Calibri" w:hAnsi="Calibri" w:cs="Times New Roman"/>
          <w:color w:val="4472C4"/>
        </w:rPr>
        <w:t>n</w:t>
      </w:r>
      <w:r w:rsidRPr="003462DE">
        <w:rPr>
          <w:rFonts w:ascii="Calibri" w:eastAsia="Calibri" w:hAnsi="Calibri" w:cs="Times New Roman"/>
          <w:color w:val="4472C4"/>
        </w:rPr>
        <w:t xml:space="preserve">nahme). </w:t>
      </w:r>
    </w:p>
    <w:p w:rsidR="003462DE" w:rsidRPr="003462DE" w:rsidRDefault="003462DE" w:rsidP="008260BF">
      <w:pPr>
        <w:ind w:left="708"/>
        <w:jc w:val="both"/>
        <w:rPr>
          <w:rFonts w:ascii="Calibri" w:eastAsia="Calibri" w:hAnsi="Calibri" w:cs="Times New Roman"/>
          <w:color w:val="4472C4"/>
        </w:rPr>
      </w:pPr>
      <w:r w:rsidRPr="003462DE">
        <w:rPr>
          <w:rFonts w:ascii="Calibri" w:eastAsia="Calibri" w:hAnsi="Calibri" w:cs="Times New Roman"/>
          <w:color w:val="4472C4"/>
        </w:rPr>
        <w:t>Stimmen beide Willenserklärungen inhaltlich überein, kommt das Geschäft recht</w:t>
      </w:r>
      <w:r w:rsidRPr="003462DE">
        <w:rPr>
          <w:rFonts w:ascii="Calibri" w:eastAsia="Calibri" w:hAnsi="Calibri" w:cs="Times New Roman"/>
          <w:color w:val="4472C4"/>
        </w:rPr>
        <w:t>s</w:t>
      </w:r>
      <w:r w:rsidRPr="003462DE">
        <w:rPr>
          <w:rFonts w:ascii="Calibri" w:eastAsia="Calibri" w:hAnsi="Calibri" w:cs="Times New Roman"/>
          <w:color w:val="4472C4"/>
        </w:rPr>
        <w:t>wirksam zustande.</w:t>
      </w:r>
    </w:p>
    <w:p w:rsidR="003462DE" w:rsidRPr="003462DE" w:rsidRDefault="003462DE" w:rsidP="00EA3AD9">
      <w:pPr>
        <w:ind w:left="709"/>
        <w:jc w:val="both"/>
        <w:rPr>
          <w:rFonts w:ascii="Calibri" w:eastAsia="Calibri" w:hAnsi="Calibri" w:cs="Times New Roman"/>
        </w:rPr>
      </w:pPr>
    </w:p>
    <w:p w:rsidR="003462DE" w:rsidRPr="003462DE" w:rsidRDefault="003462DE" w:rsidP="00EC587B">
      <w:pPr>
        <w:numPr>
          <w:ilvl w:val="0"/>
          <w:numId w:val="16"/>
        </w:numPr>
        <w:contextualSpacing/>
        <w:jc w:val="both"/>
        <w:rPr>
          <w:rFonts w:ascii="Calibri" w:eastAsia="Calibri" w:hAnsi="Calibri" w:cs="Times New Roman"/>
        </w:rPr>
      </w:pPr>
      <w:r w:rsidRPr="003462DE">
        <w:rPr>
          <w:rFonts w:ascii="Calibri" w:eastAsia="Calibri" w:hAnsi="Calibri" w:cs="Times New Roman"/>
        </w:rPr>
        <w:t>Erläutern Sie, um welche Art von Angebot es sich hier handelt.</w:t>
      </w:r>
    </w:p>
    <w:p w:rsidR="003462DE" w:rsidRPr="003462DE" w:rsidRDefault="003462DE" w:rsidP="00EA3AD9">
      <w:pPr>
        <w:ind w:left="709"/>
        <w:jc w:val="both"/>
        <w:rPr>
          <w:rFonts w:ascii="Calibri" w:eastAsia="Calibri" w:hAnsi="Calibri" w:cs="Times New Roman"/>
        </w:rPr>
      </w:pPr>
    </w:p>
    <w:p w:rsidR="003462DE" w:rsidRPr="003462DE" w:rsidRDefault="003462DE" w:rsidP="008260BF">
      <w:pPr>
        <w:ind w:left="708"/>
        <w:jc w:val="both"/>
        <w:rPr>
          <w:rFonts w:ascii="Calibri" w:eastAsia="Calibri" w:hAnsi="Calibri" w:cs="Times New Roman"/>
          <w:color w:val="4472C4"/>
        </w:rPr>
      </w:pPr>
      <w:r w:rsidRPr="003462DE">
        <w:rPr>
          <w:rFonts w:ascii="Calibri" w:eastAsia="Calibri" w:hAnsi="Calibri" w:cs="Times New Roman"/>
          <w:color w:val="4472C4"/>
        </w:rPr>
        <w:t xml:space="preserve">Mit der Begrenzung des Angebots „Gültig bis 20.04.2017“ liegt ein zeitlich befristetes Angebot vor. </w:t>
      </w:r>
    </w:p>
    <w:p w:rsidR="003462DE" w:rsidRPr="003462DE" w:rsidRDefault="003462DE" w:rsidP="008260BF">
      <w:pPr>
        <w:ind w:left="708"/>
        <w:jc w:val="both"/>
        <w:rPr>
          <w:rFonts w:ascii="Calibri" w:eastAsia="Calibri" w:hAnsi="Calibri" w:cs="Times New Roman"/>
          <w:color w:val="4472C4"/>
        </w:rPr>
      </w:pPr>
      <w:r w:rsidRPr="003462DE">
        <w:rPr>
          <w:rFonts w:ascii="Calibri" w:eastAsia="Calibri" w:hAnsi="Calibri" w:cs="Times New Roman"/>
          <w:color w:val="4472C4"/>
        </w:rPr>
        <w:t>Nach Ablauf der Frist ist der Anbieter in keiner Weise mehr an sein Angebot gebu</w:t>
      </w:r>
      <w:r w:rsidRPr="003462DE">
        <w:rPr>
          <w:rFonts w:ascii="Calibri" w:eastAsia="Calibri" w:hAnsi="Calibri" w:cs="Times New Roman"/>
          <w:color w:val="4472C4"/>
        </w:rPr>
        <w:t>n</w:t>
      </w:r>
      <w:r w:rsidRPr="003462DE">
        <w:rPr>
          <w:rFonts w:ascii="Calibri" w:eastAsia="Calibri" w:hAnsi="Calibri" w:cs="Times New Roman"/>
          <w:color w:val="4472C4"/>
        </w:rPr>
        <w:t>den.</w:t>
      </w:r>
    </w:p>
    <w:p w:rsidR="003462DE" w:rsidRPr="003462DE" w:rsidRDefault="003462DE" w:rsidP="00EA3AD9">
      <w:pPr>
        <w:ind w:left="709"/>
        <w:jc w:val="both"/>
        <w:rPr>
          <w:rFonts w:ascii="Calibri" w:eastAsia="Calibri" w:hAnsi="Calibri" w:cs="Times New Roman"/>
        </w:rPr>
      </w:pPr>
    </w:p>
    <w:p w:rsidR="00F82345" w:rsidRDefault="00F82345" w:rsidP="00EC587B">
      <w:pPr>
        <w:numPr>
          <w:ilvl w:val="0"/>
          <w:numId w:val="16"/>
        </w:numPr>
        <w:contextualSpacing/>
        <w:jc w:val="both"/>
        <w:rPr>
          <w:rFonts w:ascii="Calibri" w:eastAsia="Calibri" w:hAnsi="Calibri" w:cs="Times New Roman"/>
        </w:rPr>
      </w:pPr>
    </w:p>
    <w:p w:rsidR="003462DE" w:rsidRPr="00F82345" w:rsidRDefault="003462DE" w:rsidP="00EC587B">
      <w:pPr>
        <w:numPr>
          <w:ilvl w:val="1"/>
          <w:numId w:val="16"/>
        </w:numPr>
        <w:ind w:left="1134" w:hanging="425"/>
        <w:contextualSpacing/>
        <w:jc w:val="both"/>
        <w:rPr>
          <w:rFonts w:ascii="Calibri" w:eastAsia="Calibri" w:hAnsi="Calibri" w:cs="Times New Roman"/>
        </w:rPr>
      </w:pPr>
      <w:r w:rsidRPr="00F82345">
        <w:rPr>
          <w:rFonts w:ascii="Calibri" w:eastAsia="Calibri" w:hAnsi="Calibri" w:cs="Times New Roman"/>
        </w:rPr>
        <w:t xml:space="preserve">Begründen Sie, wie lange die </w:t>
      </w:r>
      <w:proofErr w:type="spellStart"/>
      <w:r w:rsidRPr="00F82345">
        <w:rPr>
          <w:rFonts w:ascii="Calibri" w:eastAsia="Calibri" w:hAnsi="Calibri" w:cs="Times New Roman"/>
        </w:rPr>
        <w:t>Qualitech</w:t>
      </w:r>
      <w:proofErr w:type="spellEnd"/>
      <w:r w:rsidRPr="00F82345">
        <w:rPr>
          <w:rFonts w:ascii="Calibri" w:eastAsia="Calibri" w:hAnsi="Calibri" w:cs="Times New Roman"/>
        </w:rPr>
        <w:t xml:space="preserve"> GmbH an Ihr Angebot gebunden wäre,</w:t>
      </w:r>
      <w:r w:rsidR="00F82345" w:rsidRPr="00F82345">
        <w:rPr>
          <w:rFonts w:ascii="Calibri" w:eastAsia="Calibri" w:hAnsi="Calibri" w:cs="Times New Roman"/>
        </w:rPr>
        <w:t xml:space="preserve"> </w:t>
      </w:r>
      <w:r w:rsidRPr="00F82345">
        <w:rPr>
          <w:rFonts w:ascii="Calibri" w:eastAsia="Calibri" w:hAnsi="Calibri" w:cs="Times New Roman"/>
        </w:rPr>
        <w:t>wenn keine Annahmefrist vereinbart wäre.</w:t>
      </w:r>
    </w:p>
    <w:p w:rsidR="003462DE" w:rsidRPr="003462DE" w:rsidRDefault="003462DE" w:rsidP="00EA3AD9">
      <w:pPr>
        <w:ind w:left="709"/>
        <w:jc w:val="both"/>
        <w:rPr>
          <w:rFonts w:ascii="Calibri" w:eastAsia="Calibri" w:hAnsi="Calibri" w:cs="Times New Roman"/>
        </w:rPr>
      </w:pPr>
    </w:p>
    <w:p w:rsidR="003462DE" w:rsidRPr="003462DE" w:rsidRDefault="003462DE" w:rsidP="008260BF">
      <w:pPr>
        <w:ind w:left="708"/>
        <w:jc w:val="both"/>
        <w:rPr>
          <w:rFonts w:ascii="Calibri" w:eastAsia="Calibri" w:hAnsi="Calibri" w:cs="Times New Roman"/>
          <w:color w:val="4472C4"/>
        </w:rPr>
      </w:pPr>
      <w:r w:rsidRPr="003462DE">
        <w:rPr>
          <w:rFonts w:ascii="Calibri" w:eastAsia="Calibri" w:hAnsi="Calibri" w:cs="Times New Roman"/>
          <w:color w:val="4472C4"/>
        </w:rPr>
        <w:t>Im vorliegenden Fall wird angenommen, dass das Angebot in Form eines gewöhnl</w:t>
      </w:r>
      <w:r w:rsidRPr="003462DE">
        <w:rPr>
          <w:rFonts w:ascii="Calibri" w:eastAsia="Calibri" w:hAnsi="Calibri" w:cs="Times New Roman"/>
          <w:color w:val="4472C4"/>
        </w:rPr>
        <w:t>i</w:t>
      </w:r>
      <w:r w:rsidRPr="003462DE">
        <w:rPr>
          <w:rFonts w:ascii="Calibri" w:eastAsia="Calibri" w:hAnsi="Calibri" w:cs="Times New Roman"/>
          <w:color w:val="4472C4"/>
        </w:rPr>
        <w:t xml:space="preserve">chen Geschäftsbriefes erfolgt. Die Antwort der Heim und Haus GmbH kann deshalb </w:t>
      </w:r>
      <w:r w:rsidR="00F82345">
        <w:rPr>
          <w:rFonts w:ascii="Calibri" w:eastAsia="Calibri" w:hAnsi="Calibri" w:cs="Times New Roman"/>
          <w:color w:val="4472C4"/>
        </w:rPr>
        <w:t xml:space="preserve">i. d. R. </w:t>
      </w:r>
      <w:r w:rsidRPr="003462DE">
        <w:rPr>
          <w:rFonts w:ascii="Calibri" w:eastAsia="Calibri" w:hAnsi="Calibri" w:cs="Times New Roman"/>
          <w:color w:val="4472C4"/>
        </w:rPr>
        <w:t>binnen ein</w:t>
      </w:r>
      <w:r w:rsidR="00F82345">
        <w:rPr>
          <w:rFonts w:ascii="Calibri" w:eastAsia="Calibri" w:hAnsi="Calibri" w:cs="Times New Roman"/>
          <w:color w:val="4472C4"/>
        </w:rPr>
        <w:t xml:space="preserve"> bis zwei</w:t>
      </w:r>
      <w:r w:rsidRPr="003462DE">
        <w:rPr>
          <w:rFonts w:ascii="Calibri" w:eastAsia="Calibri" w:hAnsi="Calibri" w:cs="Times New Roman"/>
          <w:color w:val="4472C4"/>
        </w:rPr>
        <w:t xml:space="preserve"> Woche</w:t>
      </w:r>
      <w:r w:rsidR="00F82345">
        <w:rPr>
          <w:rFonts w:ascii="Calibri" w:eastAsia="Calibri" w:hAnsi="Calibri" w:cs="Times New Roman"/>
          <w:color w:val="4472C4"/>
        </w:rPr>
        <w:t>n</w:t>
      </w:r>
      <w:r w:rsidRPr="003462DE">
        <w:rPr>
          <w:rFonts w:ascii="Calibri" w:eastAsia="Calibri" w:hAnsi="Calibri" w:cs="Times New Roman"/>
          <w:color w:val="4472C4"/>
        </w:rPr>
        <w:t xml:space="preserve"> erwartet werden, wenn der Postweg sowie ein bis zwei Tage Bedenkzeit berücksichtigt werden.</w:t>
      </w:r>
    </w:p>
    <w:p w:rsidR="003462DE" w:rsidRPr="003462DE" w:rsidRDefault="003462DE" w:rsidP="008260BF">
      <w:pPr>
        <w:ind w:left="708"/>
        <w:jc w:val="both"/>
        <w:rPr>
          <w:rFonts w:ascii="Calibri" w:eastAsia="Calibri" w:hAnsi="Calibri" w:cs="Times New Roman"/>
          <w:color w:val="4472C4"/>
        </w:rPr>
      </w:pPr>
      <w:r w:rsidRPr="003462DE">
        <w:rPr>
          <w:rFonts w:ascii="Calibri" w:eastAsia="Calibri" w:hAnsi="Calibri" w:cs="Times New Roman"/>
          <w:color w:val="4472C4"/>
        </w:rPr>
        <w:t xml:space="preserve">Allgemein geht man davon aus, dass die Übermittlung der Antwort gleich lange wie die vorangegangene Nachricht dauert. </w:t>
      </w:r>
    </w:p>
    <w:p w:rsidR="003462DE" w:rsidRPr="003462DE" w:rsidRDefault="003462DE" w:rsidP="00EA3AD9">
      <w:pPr>
        <w:ind w:left="709"/>
        <w:jc w:val="both"/>
        <w:rPr>
          <w:rFonts w:ascii="Calibri" w:eastAsia="Calibri" w:hAnsi="Calibri" w:cs="Times New Roman"/>
        </w:rPr>
      </w:pPr>
    </w:p>
    <w:p w:rsidR="003462DE" w:rsidRPr="00F82345" w:rsidRDefault="003462DE" w:rsidP="00EC587B">
      <w:pPr>
        <w:pStyle w:val="Listenabsatz"/>
        <w:numPr>
          <w:ilvl w:val="1"/>
          <w:numId w:val="16"/>
        </w:numPr>
        <w:ind w:left="1134" w:hanging="425"/>
        <w:jc w:val="both"/>
        <w:rPr>
          <w:rFonts w:ascii="Calibri" w:eastAsia="Calibri" w:hAnsi="Calibri" w:cs="Times New Roman"/>
        </w:rPr>
      </w:pPr>
      <w:r w:rsidRPr="00F82345">
        <w:rPr>
          <w:rFonts w:ascii="Calibri" w:eastAsia="Calibri" w:hAnsi="Calibri" w:cs="Times New Roman"/>
        </w:rPr>
        <w:t xml:space="preserve">Wie wäre der Fall unter a. zu beurteilen, wenn die </w:t>
      </w:r>
      <w:proofErr w:type="spellStart"/>
      <w:r w:rsidRPr="00F82345">
        <w:rPr>
          <w:rFonts w:ascii="Calibri" w:eastAsia="Calibri" w:hAnsi="Calibri" w:cs="Times New Roman"/>
        </w:rPr>
        <w:t>Qualitech</w:t>
      </w:r>
      <w:proofErr w:type="spellEnd"/>
      <w:r w:rsidRPr="00F82345">
        <w:rPr>
          <w:rFonts w:ascii="Calibri" w:eastAsia="Calibri" w:hAnsi="Calibri" w:cs="Times New Roman"/>
        </w:rPr>
        <w:t xml:space="preserve"> GmbH ihr Angebot telefonisch abgegeben hätte?</w:t>
      </w:r>
    </w:p>
    <w:p w:rsidR="003462DE" w:rsidRPr="003462DE" w:rsidRDefault="003462DE" w:rsidP="008260BF">
      <w:pPr>
        <w:ind w:left="720"/>
        <w:contextualSpacing/>
        <w:jc w:val="both"/>
        <w:rPr>
          <w:rFonts w:ascii="Calibri" w:eastAsia="Calibri" w:hAnsi="Calibri" w:cs="Times New Roman"/>
        </w:rPr>
      </w:pPr>
    </w:p>
    <w:p w:rsidR="006718F3" w:rsidRDefault="003462DE" w:rsidP="00F82345">
      <w:pPr>
        <w:ind w:left="720"/>
        <w:contextualSpacing/>
        <w:jc w:val="both"/>
        <w:rPr>
          <w:rFonts w:ascii="Calibri" w:eastAsia="Calibri" w:hAnsi="Calibri" w:cs="Times New Roman"/>
        </w:rPr>
      </w:pPr>
      <w:r w:rsidRPr="003462DE">
        <w:rPr>
          <w:rFonts w:ascii="Calibri" w:eastAsia="Calibri" w:hAnsi="Calibri" w:cs="Times New Roman"/>
          <w:color w:val="4472C4"/>
        </w:rPr>
        <w:t>Sie wäre bis zum Ende des Telefonats an ihr Angebot gebunden gewesen, da dieses als „fernmündliches“ Gespräch wie ein Gespräch unter Anwesenden gesehen wird.</w:t>
      </w:r>
      <w:r w:rsidR="006718F3">
        <w:rPr>
          <w:rFonts w:ascii="Calibri" w:eastAsia="Calibri" w:hAnsi="Calibri" w:cs="Times New Roman"/>
        </w:rPr>
        <w:br w:type="page"/>
      </w:r>
    </w:p>
    <w:p w:rsidR="003462DE" w:rsidRPr="003462DE" w:rsidRDefault="003462DE" w:rsidP="00EC587B">
      <w:pPr>
        <w:numPr>
          <w:ilvl w:val="0"/>
          <w:numId w:val="16"/>
        </w:numPr>
        <w:contextualSpacing/>
        <w:jc w:val="both"/>
        <w:rPr>
          <w:rFonts w:ascii="Calibri" w:eastAsia="Calibri" w:hAnsi="Calibri" w:cs="Times New Roman"/>
        </w:rPr>
      </w:pPr>
      <w:r w:rsidRPr="003462DE">
        <w:rPr>
          <w:rFonts w:ascii="Calibri" w:eastAsia="Calibri" w:hAnsi="Calibri" w:cs="Times New Roman"/>
        </w:rPr>
        <w:lastRenderedPageBreak/>
        <w:t xml:space="preserve">Erklären Sie die im Angebot der </w:t>
      </w:r>
      <w:proofErr w:type="spellStart"/>
      <w:r w:rsidRPr="003462DE">
        <w:rPr>
          <w:rFonts w:ascii="Calibri" w:eastAsia="Calibri" w:hAnsi="Calibri" w:cs="Times New Roman"/>
        </w:rPr>
        <w:t>Qualitech</w:t>
      </w:r>
      <w:proofErr w:type="spellEnd"/>
      <w:r w:rsidRPr="003462DE">
        <w:rPr>
          <w:rFonts w:ascii="Calibri" w:eastAsia="Calibri" w:hAnsi="Calibri" w:cs="Times New Roman"/>
        </w:rPr>
        <w:t xml:space="preserve"> GmbH unterstrichenen Begriffe.</w:t>
      </w:r>
    </w:p>
    <w:p w:rsidR="003462DE" w:rsidRPr="003462DE" w:rsidRDefault="003462DE" w:rsidP="008260BF">
      <w:pPr>
        <w:ind w:left="720"/>
        <w:contextualSpacing/>
        <w:jc w:val="both"/>
        <w:rPr>
          <w:rFonts w:ascii="Calibri" w:eastAsia="Calibri" w:hAnsi="Calibri" w:cs="Times New Roman"/>
        </w:rPr>
      </w:pPr>
    </w:p>
    <w:p w:rsidR="003462DE" w:rsidRPr="003462DE" w:rsidRDefault="003462DE" w:rsidP="008260BF">
      <w:pPr>
        <w:ind w:left="720"/>
        <w:contextualSpacing/>
        <w:jc w:val="both"/>
        <w:rPr>
          <w:rFonts w:ascii="Calibri" w:eastAsia="Calibri" w:hAnsi="Calibri" w:cs="Times New Roman"/>
          <w:color w:val="4472C4"/>
        </w:rPr>
      </w:pPr>
      <w:r w:rsidRPr="003462DE">
        <w:rPr>
          <w:rFonts w:ascii="Calibri" w:eastAsia="Calibri" w:hAnsi="Calibri" w:cs="Times New Roman"/>
          <w:color w:val="4472C4"/>
        </w:rPr>
        <w:t>Skonto und Rabatt sind Preisnachlässe, die der Anbieter dem Kunden gewähren kann.</w:t>
      </w:r>
    </w:p>
    <w:p w:rsidR="003462DE" w:rsidRPr="003462DE" w:rsidRDefault="003462DE" w:rsidP="008260BF">
      <w:pPr>
        <w:ind w:left="720"/>
        <w:contextualSpacing/>
        <w:jc w:val="both"/>
        <w:rPr>
          <w:rFonts w:ascii="Calibri" w:eastAsia="Calibri" w:hAnsi="Calibri" w:cs="Times New Roman"/>
          <w:color w:val="4472C4"/>
        </w:rPr>
      </w:pPr>
      <w:r w:rsidRPr="003462DE">
        <w:rPr>
          <w:rFonts w:ascii="Calibri" w:eastAsia="Calibri" w:hAnsi="Calibri" w:cs="Times New Roman"/>
          <w:color w:val="4472C4"/>
        </w:rPr>
        <w:t>Rabatte sind Ermäßigungen, die u.</w:t>
      </w:r>
      <w:r w:rsidR="00F82345">
        <w:rPr>
          <w:rFonts w:ascii="Calibri" w:eastAsia="Calibri" w:hAnsi="Calibri" w:cs="Times New Roman"/>
          <w:color w:val="4472C4"/>
        </w:rPr>
        <w:t xml:space="preserve"> </w:t>
      </w:r>
      <w:r w:rsidRPr="003462DE">
        <w:rPr>
          <w:rFonts w:ascii="Calibri" w:eastAsia="Calibri" w:hAnsi="Calibri" w:cs="Times New Roman"/>
          <w:color w:val="4472C4"/>
        </w:rPr>
        <w:t>a. bei Abnahme einer bestimmten Menge geboten werden. Daneben gibt es den Treuerabatt für Kundentreue. Rabatte werden im V</w:t>
      </w:r>
      <w:r w:rsidRPr="003462DE">
        <w:rPr>
          <w:rFonts w:ascii="Calibri" w:eastAsia="Calibri" w:hAnsi="Calibri" w:cs="Times New Roman"/>
          <w:color w:val="4472C4"/>
        </w:rPr>
        <w:t>o</w:t>
      </w:r>
      <w:r w:rsidRPr="003462DE">
        <w:rPr>
          <w:rFonts w:ascii="Calibri" w:eastAsia="Calibri" w:hAnsi="Calibri" w:cs="Times New Roman"/>
          <w:color w:val="4472C4"/>
        </w:rPr>
        <w:t>raus gewährt und sind deshalb schon bei Angebotsabgabe bekannt. Sie werden de</w:t>
      </w:r>
      <w:r w:rsidRPr="003462DE">
        <w:rPr>
          <w:rFonts w:ascii="Calibri" w:eastAsia="Calibri" w:hAnsi="Calibri" w:cs="Times New Roman"/>
          <w:color w:val="4472C4"/>
        </w:rPr>
        <w:t>s</w:t>
      </w:r>
      <w:r w:rsidRPr="003462DE">
        <w:rPr>
          <w:rFonts w:ascii="Calibri" w:eastAsia="Calibri" w:hAnsi="Calibri" w:cs="Times New Roman"/>
          <w:color w:val="4472C4"/>
        </w:rPr>
        <w:t>halb auch auf der Rechnung als Betrag ausgewiesen.</w:t>
      </w:r>
    </w:p>
    <w:p w:rsidR="003462DE" w:rsidRPr="003462DE" w:rsidRDefault="003462DE" w:rsidP="008260BF">
      <w:pPr>
        <w:ind w:left="720"/>
        <w:contextualSpacing/>
        <w:jc w:val="both"/>
        <w:rPr>
          <w:rFonts w:ascii="Calibri" w:eastAsia="Calibri" w:hAnsi="Calibri" w:cs="Times New Roman"/>
          <w:color w:val="4472C4"/>
        </w:rPr>
      </w:pPr>
      <w:r w:rsidRPr="003462DE">
        <w:rPr>
          <w:rFonts w:ascii="Calibri" w:eastAsia="Calibri" w:hAnsi="Calibri" w:cs="Times New Roman"/>
          <w:color w:val="4472C4"/>
        </w:rPr>
        <w:t>Damit eine Rechnung schneller bzw. vor dem Zahlungsziel beglichen wird, werden Skonti bei Zahlung innerhalb einer gewissen Zeitspanne ab Rechnungsdatum g</w:t>
      </w:r>
      <w:r w:rsidRPr="003462DE">
        <w:rPr>
          <w:rFonts w:ascii="Calibri" w:eastAsia="Calibri" w:hAnsi="Calibri" w:cs="Times New Roman"/>
          <w:color w:val="4472C4"/>
        </w:rPr>
        <w:t>e</w:t>
      </w:r>
      <w:r w:rsidRPr="003462DE">
        <w:rPr>
          <w:rFonts w:ascii="Calibri" w:eastAsia="Calibri" w:hAnsi="Calibri" w:cs="Times New Roman"/>
          <w:color w:val="4472C4"/>
        </w:rPr>
        <w:t>währt. Da diese erst bei Zahlung feststehen, werden sie nicht auf der Rechnung als Betrag ausgewiesen, sondern dürfen vom Kunden abgezogen werden.</w:t>
      </w:r>
    </w:p>
    <w:p w:rsidR="003462DE" w:rsidRPr="003462DE" w:rsidRDefault="003462DE" w:rsidP="008260BF">
      <w:pPr>
        <w:ind w:left="720"/>
        <w:contextualSpacing/>
        <w:jc w:val="both"/>
        <w:rPr>
          <w:rFonts w:ascii="Calibri" w:eastAsia="Calibri" w:hAnsi="Calibri" w:cs="Times New Roman"/>
        </w:rPr>
      </w:pPr>
    </w:p>
    <w:p w:rsidR="003462DE" w:rsidRPr="008260BF" w:rsidRDefault="003462DE" w:rsidP="00EC587B">
      <w:pPr>
        <w:numPr>
          <w:ilvl w:val="0"/>
          <w:numId w:val="16"/>
        </w:numPr>
        <w:contextualSpacing/>
        <w:jc w:val="both"/>
        <w:rPr>
          <w:rFonts w:ascii="Calibri" w:eastAsia="Calibri" w:hAnsi="Calibri" w:cs="Times New Roman"/>
        </w:rPr>
      </w:pPr>
      <w:r w:rsidRPr="008260BF">
        <w:rPr>
          <w:rFonts w:ascii="Calibri" w:eastAsia="Calibri" w:hAnsi="Calibri" w:cs="Times New Roman"/>
        </w:rPr>
        <w:t>Berechnen Sie ausgehend vom Listen</w:t>
      </w:r>
      <w:r w:rsidR="00424D20" w:rsidRPr="008260BF">
        <w:rPr>
          <w:rFonts w:ascii="Calibri" w:eastAsia="Calibri" w:hAnsi="Calibri" w:cs="Times New Roman"/>
        </w:rPr>
        <w:t>einkaufs</w:t>
      </w:r>
      <w:r w:rsidRPr="008260BF">
        <w:rPr>
          <w:rFonts w:ascii="Calibri" w:eastAsia="Calibri" w:hAnsi="Calibri" w:cs="Times New Roman"/>
        </w:rPr>
        <w:t xml:space="preserve">preis den </w:t>
      </w:r>
      <w:r w:rsidR="00424D20" w:rsidRPr="008260BF">
        <w:rPr>
          <w:rFonts w:ascii="Calibri" w:eastAsia="Calibri" w:hAnsi="Calibri" w:cs="Times New Roman"/>
        </w:rPr>
        <w:t>Bezugspreis (</w:t>
      </w:r>
      <w:r w:rsidRPr="008260BF">
        <w:rPr>
          <w:rFonts w:ascii="Calibri" w:eastAsia="Calibri" w:hAnsi="Calibri" w:cs="Times New Roman"/>
        </w:rPr>
        <w:t>Einstandspreis</w:t>
      </w:r>
      <w:r w:rsidR="00424D20" w:rsidRPr="008260BF">
        <w:rPr>
          <w:rFonts w:ascii="Calibri" w:eastAsia="Calibri" w:hAnsi="Calibri" w:cs="Times New Roman"/>
        </w:rPr>
        <w:t>)</w:t>
      </w:r>
      <w:r w:rsidRPr="008260BF">
        <w:rPr>
          <w:rFonts w:ascii="Calibri" w:eastAsia="Calibri" w:hAnsi="Calibri" w:cs="Times New Roman"/>
        </w:rPr>
        <w:t>.</w:t>
      </w:r>
      <w:r w:rsidR="008260BF" w:rsidRPr="008260BF">
        <w:rPr>
          <w:rFonts w:ascii="Calibri" w:eastAsia="Calibri" w:hAnsi="Calibri" w:cs="Times New Roman"/>
        </w:rPr>
        <w:t xml:space="preserve"> </w:t>
      </w:r>
      <w:r w:rsidRPr="008260BF">
        <w:rPr>
          <w:rFonts w:ascii="Calibri" w:eastAsia="Calibri" w:hAnsi="Calibri" w:cs="Times New Roman"/>
        </w:rPr>
        <w:t xml:space="preserve">Gehen Sie dabei davon aus, dass der Kunde eine Gravur seines Werbeslogans wünscht und den Kaufpreis sofort bei Rechnungseingang bezahlt. </w:t>
      </w:r>
    </w:p>
    <w:p w:rsidR="003462DE" w:rsidRPr="003462DE" w:rsidRDefault="003462DE" w:rsidP="00EA3AD9">
      <w:pPr>
        <w:tabs>
          <w:tab w:val="right" w:pos="3969"/>
        </w:tabs>
        <w:ind w:left="709"/>
        <w:rPr>
          <w:rFonts w:ascii="Calibri" w:eastAsia="Calibri" w:hAnsi="Calibri" w:cs="Times New Roman"/>
        </w:rPr>
      </w:pPr>
    </w:p>
    <w:p w:rsidR="003462DE" w:rsidRPr="003462DE" w:rsidRDefault="008260BF" w:rsidP="008260BF">
      <w:pPr>
        <w:tabs>
          <w:tab w:val="left" w:pos="993"/>
          <w:tab w:val="right" w:pos="6804"/>
        </w:tabs>
        <w:ind w:left="708"/>
        <w:rPr>
          <w:rFonts w:ascii="Calibri" w:eastAsia="Calibri" w:hAnsi="Calibri" w:cs="Times New Roman"/>
          <w:color w:val="4472C4"/>
        </w:rPr>
      </w:pPr>
      <w:r>
        <w:rPr>
          <w:rFonts w:ascii="Calibri" w:eastAsia="Calibri" w:hAnsi="Calibri" w:cs="Times New Roman"/>
          <w:color w:val="4472C4"/>
        </w:rPr>
        <w:tab/>
      </w:r>
      <w:r w:rsidR="003462DE" w:rsidRPr="003462DE">
        <w:rPr>
          <w:rFonts w:ascii="Calibri" w:eastAsia="Calibri" w:hAnsi="Calibri" w:cs="Times New Roman"/>
          <w:color w:val="4472C4"/>
        </w:rPr>
        <w:t>Listeneinkaufspreis (o. Gravur)</w:t>
      </w:r>
      <w:r w:rsidR="003462DE" w:rsidRPr="003462DE">
        <w:rPr>
          <w:rFonts w:ascii="Calibri" w:eastAsia="Calibri" w:hAnsi="Calibri" w:cs="Times New Roman"/>
          <w:color w:val="4472C4"/>
        </w:rPr>
        <w:tab/>
        <w:t>17.400,00 Euro</w:t>
      </w:r>
    </w:p>
    <w:p w:rsidR="003462DE" w:rsidRPr="003462DE" w:rsidRDefault="008260BF" w:rsidP="008260BF">
      <w:pPr>
        <w:tabs>
          <w:tab w:val="left" w:pos="993"/>
          <w:tab w:val="right" w:pos="6804"/>
        </w:tabs>
        <w:ind w:left="708"/>
        <w:rPr>
          <w:rFonts w:ascii="Calibri" w:eastAsia="Calibri" w:hAnsi="Calibri" w:cs="Times New Roman"/>
          <w:color w:val="4472C4"/>
        </w:rPr>
      </w:pPr>
      <w:r>
        <w:rPr>
          <w:rFonts w:ascii="Calibri" w:eastAsia="Calibri" w:hAnsi="Calibri" w:cs="Times New Roman"/>
          <w:color w:val="4472C4"/>
        </w:rPr>
        <w:tab/>
      </w:r>
      <w:r w:rsidR="003462DE" w:rsidRPr="003462DE">
        <w:rPr>
          <w:rFonts w:ascii="Calibri" w:eastAsia="Calibri" w:hAnsi="Calibri" w:cs="Times New Roman"/>
          <w:color w:val="4472C4"/>
        </w:rPr>
        <w:t>Listeneinkaufspreis (m. Gravur)</w:t>
      </w:r>
      <w:r w:rsidR="003462DE" w:rsidRPr="003462DE">
        <w:rPr>
          <w:rFonts w:ascii="Calibri" w:eastAsia="Calibri" w:hAnsi="Calibri" w:cs="Times New Roman"/>
          <w:color w:val="4472C4"/>
        </w:rPr>
        <w:tab/>
        <w:t>18.000,00 Euro</w:t>
      </w:r>
    </w:p>
    <w:p w:rsidR="003462DE" w:rsidRPr="003462DE" w:rsidRDefault="008260BF" w:rsidP="008260BF">
      <w:pPr>
        <w:tabs>
          <w:tab w:val="left" w:pos="993"/>
          <w:tab w:val="right" w:pos="6804"/>
        </w:tabs>
        <w:ind w:left="708"/>
        <w:contextualSpacing/>
        <w:rPr>
          <w:rFonts w:ascii="Calibri" w:eastAsia="Calibri" w:hAnsi="Calibri" w:cs="Times New Roman"/>
          <w:color w:val="4472C4"/>
        </w:rPr>
      </w:pPr>
      <w:r>
        <w:rPr>
          <w:rFonts w:ascii="Calibri" w:eastAsia="Calibri" w:hAnsi="Calibri" w:cs="Times New Roman"/>
          <w:color w:val="4472C4"/>
        </w:rPr>
        <w:t>–</w:t>
      </w:r>
      <w:r>
        <w:rPr>
          <w:rFonts w:ascii="Calibri" w:eastAsia="Calibri" w:hAnsi="Calibri" w:cs="Times New Roman"/>
          <w:color w:val="4472C4"/>
        </w:rPr>
        <w:tab/>
      </w:r>
      <w:r w:rsidR="003462DE" w:rsidRPr="003462DE">
        <w:rPr>
          <w:rFonts w:ascii="Calibri" w:eastAsia="Calibri" w:hAnsi="Calibri" w:cs="Times New Roman"/>
          <w:color w:val="4472C4"/>
        </w:rPr>
        <w:t>Rabatt</w:t>
      </w:r>
      <w:r w:rsidR="003462DE" w:rsidRPr="003462DE">
        <w:rPr>
          <w:rFonts w:ascii="Calibri" w:eastAsia="Calibri" w:hAnsi="Calibri" w:cs="Times New Roman"/>
          <w:color w:val="4472C4"/>
        </w:rPr>
        <w:tab/>
        <w:t>2.700,00 Euro</w:t>
      </w:r>
    </w:p>
    <w:p w:rsidR="003462DE" w:rsidRPr="003462DE" w:rsidRDefault="003462DE" w:rsidP="008260BF">
      <w:pPr>
        <w:tabs>
          <w:tab w:val="left" w:pos="993"/>
          <w:tab w:val="right" w:pos="6804"/>
        </w:tabs>
        <w:ind w:left="708"/>
        <w:rPr>
          <w:rFonts w:ascii="Calibri" w:eastAsia="Calibri" w:hAnsi="Calibri" w:cs="Times New Roman"/>
          <w:color w:val="4472C4"/>
        </w:rPr>
      </w:pPr>
      <w:r w:rsidRPr="003462DE">
        <w:rPr>
          <w:rFonts w:ascii="Calibri" w:eastAsia="Calibri" w:hAnsi="Calibri" w:cs="Times New Roman"/>
          <w:color w:val="4472C4"/>
        </w:rPr>
        <w:t>=</w:t>
      </w:r>
      <w:r w:rsidR="008260BF">
        <w:rPr>
          <w:rFonts w:ascii="Calibri" w:eastAsia="Calibri" w:hAnsi="Calibri" w:cs="Times New Roman"/>
          <w:color w:val="4472C4"/>
        </w:rPr>
        <w:tab/>
      </w:r>
      <w:r w:rsidRPr="003462DE">
        <w:rPr>
          <w:rFonts w:ascii="Calibri" w:eastAsia="Calibri" w:hAnsi="Calibri" w:cs="Times New Roman"/>
          <w:color w:val="4472C4"/>
        </w:rPr>
        <w:t>Zieleinkaufspreis</w:t>
      </w:r>
      <w:r w:rsidRPr="003462DE">
        <w:rPr>
          <w:rFonts w:ascii="Calibri" w:eastAsia="Calibri" w:hAnsi="Calibri" w:cs="Times New Roman"/>
          <w:color w:val="4472C4"/>
        </w:rPr>
        <w:tab/>
        <w:t>15.300,00 Euro</w:t>
      </w:r>
    </w:p>
    <w:p w:rsidR="003462DE" w:rsidRPr="003462DE" w:rsidRDefault="008260BF" w:rsidP="008260BF">
      <w:pPr>
        <w:tabs>
          <w:tab w:val="left" w:pos="993"/>
          <w:tab w:val="right" w:pos="6804"/>
          <w:tab w:val="right" w:pos="9072"/>
        </w:tabs>
        <w:ind w:left="708"/>
        <w:contextualSpacing/>
        <w:rPr>
          <w:rFonts w:ascii="Calibri" w:eastAsia="Calibri" w:hAnsi="Calibri" w:cs="Times New Roman"/>
          <w:color w:val="4472C4"/>
        </w:rPr>
      </w:pPr>
      <w:r>
        <w:rPr>
          <w:rFonts w:ascii="Calibri" w:eastAsia="Calibri" w:hAnsi="Calibri" w:cs="Times New Roman"/>
          <w:color w:val="4472C4"/>
        </w:rPr>
        <w:t>–</w:t>
      </w:r>
      <w:r>
        <w:rPr>
          <w:rFonts w:ascii="Calibri" w:eastAsia="Calibri" w:hAnsi="Calibri" w:cs="Times New Roman"/>
          <w:color w:val="4472C4"/>
        </w:rPr>
        <w:tab/>
      </w:r>
      <w:r w:rsidR="003462DE" w:rsidRPr="003462DE">
        <w:rPr>
          <w:rFonts w:ascii="Calibri" w:eastAsia="Calibri" w:hAnsi="Calibri" w:cs="Times New Roman"/>
          <w:color w:val="4472C4"/>
        </w:rPr>
        <w:t>Skonto</w:t>
      </w:r>
      <w:r w:rsidR="003462DE" w:rsidRPr="003462DE">
        <w:rPr>
          <w:rFonts w:ascii="Calibri" w:eastAsia="Calibri" w:hAnsi="Calibri" w:cs="Times New Roman"/>
          <w:color w:val="4472C4"/>
        </w:rPr>
        <w:tab/>
        <w:t>306,00 Euro</w:t>
      </w:r>
    </w:p>
    <w:p w:rsidR="003462DE" w:rsidRPr="003462DE" w:rsidRDefault="003462DE" w:rsidP="008260BF">
      <w:pPr>
        <w:tabs>
          <w:tab w:val="left" w:pos="993"/>
          <w:tab w:val="right" w:pos="6804"/>
          <w:tab w:val="right" w:pos="9072"/>
        </w:tabs>
        <w:ind w:left="708"/>
        <w:rPr>
          <w:rFonts w:ascii="Calibri" w:eastAsia="Calibri" w:hAnsi="Calibri" w:cs="Times New Roman"/>
          <w:color w:val="4472C4"/>
        </w:rPr>
      </w:pPr>
      <w:r w:rsidRPr="003462DE">
        <w:rPr>
          <w:rFonts w:ascii="Calibri" w:eastAsia="Calibri" w:hAnsi="Calibri" w:cs="Times New Roman"/>
          <w:color w:val="4472C4"/>
        </w:rPr>
        <w:t>=</w:t>
      </w:r>
      <w:r w:rsidR="008260BF">
        <w:rPr>
          <w:rFonts w:ascii="Calibri" w:eastAsia="Calibri" w:hAnsi="Calibri" w:cs="Times New Roman"/>
          <w:color w:val="4472C4"/>
        </w:rPr>
        <w:tab/>
      </w:r>
      <w:r w:rsidRPr="003462DE">
        <w:rPr>
          <w:rFonts w:ascii="Calibri" w:eastAsia="Calibri" w:hAnsi="Calibri" w:cs="Times New Roman"/>
          <w:color w:val="4472C4"/>
        </w:rPr>
        <w:t>Bareinkaufspreis</w:t>
      </w:r>
      <w:r w:rsidRPr="003462DE">
        <w:rPr>
          <w:rFonts w:ascii="Calibri" w:eastAsia="Calibri" w:hAnsi="Calibri" w:cs="Times New Roman"/>
          <w:color w:val="4472C4"/>
        </w:rPr>
        <w:tab/>
        <w:t>14.994,00 Euro</w:t>
      </w:r>
    </w:p>
    <w:p w:rsidR="003462DE" w:rsidRPr="003462DE" w:rsidRDefault="003462DE" w:rsidP="008260BF">
      <w:pPr>
        <w:tabs>
          <w:tab w:val="left" w:pos="993"/>
          <w:tab w:val="right" w:pos="6804"/>
        </w:tabs>
        <w:ind w:left="708"/>
        <w:rPr>
          <w:rFonts w:ascii="Calibri" w:eastAsia="Calibri" w:hAnsi="Calibri" w:cs="Times New Roman"/>
          <w:color w:val="4472C4"/>
        </w:rPr>
      </w:pPr>
      <w:r w:rsidRPr="003462DE">
        <w:rPr>
          <w:rFonts w:ascii="Calibri" w:eastAsia="Calibri" w:hAnsi="Calibri" w:cs="Times New Roman"/>
          <w:color w:val="4472C4"/>
        </w:rPr>
        <w:t>+</w:t>
      </w:r>
      <w:r w:rsidR="008260BF">
        <w:rPr>
          <w:rFonts w:ascii="Calibri" w:eastAsia="Calibri" w:hAnsi="Calibri" w:cs="Times New Roman"/>
          <w:color w:val="4472C4"/>
        </w:rPr>
        <w:tab/>
      </w:r>
      <w:r w:rsidRPr="003462DE">
        <w:rPr>
          <w:rFonts w:ascii="Calibri" w:eastAsia="Calibri" w:hAnsi="Calibri" w:cs="Times New Roman"/>
          <w:color w:val="4472C4"/>
        </w:rPr>
        <w:t>Bezugskosten</w:t>
      </w:r>
      <w:r w:rsidRPr="003462DE">
        <w:rPr>
          <w:rFonts w:ascii="Calibri" w:eastAsia="Calibri" w:hAnsi="Calibri" w:cs="Times New Roman"/>
          <w:color w:val="4472C4"/>
        </w:rPr>
        <w:tab/>
        <w:t>150,00 Euro</w:t>
      </w:r>
    </w:p>
    <w:p w:rsidR="003462DE" w:rsidRPr="003462DE" w:rsidRDefault="003462DE" w:rsidP="008260BF">
      <w:pPr>
        <w:tabs>
          <w:tab w:val="left" w:pos="993"/>
          <w:tab w:val="right" w:pos="6804"/>
        </w:tabs>
        <w:ind w:left="708"/>
        <w:rPr>
          <w:rFonts w:ascii="Calibri" w:eastAsia="Calibri" w:hAnsi="Calibri" w:cs="Times New Roman"/>
          <w:color w:val="4472C4"/>
        </w:rPr>
      </w:pPr>
      <w:r w:rsidRPr="003462DE">
        <w:rPr>
          <w:rFonts w:ascii="Calibri" w:eastAsia="Calibri" w:hAnsi="Calibri" w:cs="Times New Roman"/>
          <w:color w:val="4472C4"/>
        </w:rPr>
        <w:t>=</w:t>
      </w:r>
      <w:r w:rsidR="008260BF">
        <w:rPr>
          <w:rFonts w:ascii="Calibri" w:eastAsia="Calibri" w:hAnsi="Calibri" w:cs="Times New Roman"/>
          <w:color w:val="4472C4"/>
        </w:rPr>
        <w:tab/>
      </w:r>
      <w:r w:rsidRPr="003462DE">
        <w:rPr>
          <w:rFonts w:ascii="Calibri" w:eastAsia="Calibri" w:hAnsi="Calibri" w:cs="Times New Roman"/>
          <w:color w:val="4472C4"/>
        </w:rPr>
        <w:t>Bezugspreis</w:t>
      </w:r>
      <w:r w:rsidRPr="003462DE">
        <w:rPr>
          <w:rFonts w:ascii="Calibri" w:eastAsia="Calibri" w:hAnsi="Calibri" w:cs="Times New Roman"/>
          <w:color w:val="4472C4"/>
        </w:rPr>
        <w:tab/>
        <w:t>15.144,00 Euro</w:t>
      </w:r>
    </w:p>
    <w:p w:rsidR="006718F3" w:rsidRDefault="006718F3">
      <w:pPr>
        <w:spacing w:line="276" w:lineRule="auto"/>
        <w:rPr>
          <w:rFonts w:ascii="Calibri" w:eastAsia="Calibri" w:hAnsi="Calibri" w:cs="Times New Roman"/>
          <w:color w:val="000000"/>
        </w:rPr>
      </w:pPr>
      <w:r>
        <w:rPr>
          <w:rFonts w:ascii="Calibri" w:eastAsia="Calibri" w:hAnsi="Calibri" w:cs="Times New Roman"/>
          <w:color w:val="000000"/>
        </w:rPr>
        <w:br w:type="page"/>
      </w:r>
    </w:p>
    <w:p w:rsidR="003462DE" w:rsidRPr="003462DE" w:rsidRDefault="003462DE" w:rsidP="00EC587B">
      <w:pPr>
        <w:numPr>
          <w:ilvl w:val="0"/>
          <w:numId w:val="16"/>
        </w:numPr>
        <w:contextualSpacing/>
        <w:rPr>
          <w:rFonts w:ascii="Calibri" w:eastAsia="Calibri" w:hAnsi="Calibri" w:cs="Times New Roman"/>
        </w:rPr>
      </w:pPr>
      <w:r w:rsidRPr="003462DE">
        <w:rPr>
          <w:rFonts w:ascii="Calibri" w:eastAsia="Calibri" w:hAnsi="Calibri" w:cs="Times New Roman"/>
        </w:rPr>
        <w:lastRenderedPageBreak/>
        <w:t>Angenommen, die Heim und Haus GmbH holt sich von einem Konkurrenzunterne</w:t>
      </w:r>
      <w:r w:rsidRPr="003462DE">
        <w:rPr>
          <w:rFonts w:ascii="Calibri" w:eastAsia="Calibri" w:hAnsi="Calibri" w:cs="Times New Roman"/>
        </w:rPr>
        <w:t>h</w:t>
      </w:r>
      <w:r w:rsidRPr="003462DE">
        <w:rPr>
          <w:rFonts w:ascii="Calibri" w:eastAsia="Calibri" w:hAnsi="Calibri" w:cs="Times New Roman"/>
        </w:rPr>
        <w:t>men ein Vergleichsangebot ein:</w:t>
      </w:r>
    </w:p>
    <w:p w:rsidR="003462DE" w:rsidRPr="003462DE" w:rsidRDefault="003462DE" w:rsidP="003462DE">
      <w:pPr>
        <w:ind w:left="720"/>
        <w:contextualSpacing/>
        <w:rPr>
          <w:rFonts w:ascii="Calibri" w:eastAsia="Calibri" w:hAnsi="Calibri" w:cs="Times New Roman"/>
        </w:rPr>
      </w:pPr>
    </w:p>
    <w:p w:rsidR="00012F96" w:rsidRPr="00B10B94" w:rsidRDefault="00012F96" w:rsidP="00012F96">
      <w:pPr>
        <w:tabs>
          <w:tab w:val="left" w:pos="4962"/>
        </w:tabs>
        <w:ind w:left="720"/>
        <w:contextualSpacing/>
        <w:jc w:val="both"/>
        <w:rPr>
          <w:rFonts w:ascii="Calibri" w:eastAsia="Calibri" w:hAnsi="Calibri" w:cs="Times New Roman"/>
        </w:rPr>
      </w:pPr>
      <w:r w:rsidRPr="00B10B94">
        <w:rPr>
          <w:rFonts w:ascii="Calibri" w:eastAsia="Calibri" w:hAnsi="Calibri" w:cs="Times New Roman"/>
        </w:rPr>
        <w:t>Listenpreis</w:t>
      </w:r>
      <w:r>
        <w:rPr>
          <w:rFonts w:ascii="Calibri" w:eastAsia="Calibri" w:hAnsi="Calibri" w:cs="Times New Roman"/>
        </w:rPr>
        <w:t xml:space="preserve"> für 1.200 Stück inkl. Gravur</w:t>
      </w:r>
      <w:r w:rsidRPr="00B10B94">
        <w:rPr>
          <w:rFonts w:ascii="Calibri" w:eastAsia="Calibri" w:hAnsi="Calibri" w:cs="Times New Roman"/>
        </w:rPr>
        <w:t>:</w:t>
      </w:r>
      <w:r w:rsidRPr="00B10B94">
        <w:rPr>
          <w:rFonts w:ascii="Calibri" w:eastAsia="Calibri" w:hAnsi="Calibri" w:cs="Times New Roman"/>
        </w:rPr>
        <w:tab/>
        <w:t>2</w:t>
      </w:r>
      <w:r>
        <w:rPr>
          <w:rFonts w:ascii="Calibri" w:eastAsia="Calibri" w:hAnsi="Calibri" w:cs="Times New Roman"/>
        </w:rPr>
        <w:t>0</w:t>
      </w:r>
      <w:r w:rsidRPr="00B10B94">
        <w:rPr>
          <w:rFonts w:ascii="Calibri" w:eastAsia="Calibri" w:hAnsi="Calibri" w:cs="Times New Roman"/>
        </w:rPr>
        <w:t>.000,00 Euro</w:t>
      </w:r>
    </w:p>
    <w:p w:rsidR="00012F96" w:rsidRPr="00B10B94" w:rsidRDefault="00012F96" w:rsidP="00012F96">
      <w:pPr>
        <w:tabs>
          <w:tab w:val="left" w:pos="4962"/>
        </w:tabs>
        <w:ind w:left="720"/>
        <w:contextualSpacing/>
        <w:jc w:val="both"/>
        <w:rPr>
          <w:rFonts w:ascii="Calibri" w:eastAsia="Calibri" w:hAnsi="Calibri" w:cs="Times New Roman"/>
        </w:rPr>
      </w:pPr>
      <w:r w:rsidRPr="00B10B94">
        <w:rPr>
          <w:rFonts w:ascii="Calibri" w:eastAsia="Calibri" w:hAnsi="Calibri" w:cs="Times New Roman"/>
        </w:rPr>
        <w:t>Rabatt:</w:t>
      </w:r>
      <w:r w:rsidRPr="00B10B94">
        <w:rPr>
          <w:rFonts w:ascii="Calibri" w:eastAsia="Calibri" w:hAnsi="Calibri" w:cs="Times New Roman"/>
        </w:rPr>
        <w:tab/>
        <w:t>20 %</w:t>
      </w:r>
    </w:p>
    <w:p w:rsidR="00012F96" w:rsidRPr="00B10B94" w:rsidRDefault="00012F96" w:rsidP="00012F96">
      <w:pPr>
        <w:tabs>
          <w:tab w:val="left" w:pos="4962"/>
        </w:tabs>
        <w:ind w:left="720"/>
        <w:contextualSpacing/>
        <w:jc w:val="both"/>
        <w:rPr>
          <w:rFonts w:ascii="Calibri" w:eastAsia="Calibri" w:hAnsi="Calibri" w:cs="Times New Roman"/>
        </w:rPr>
      </w:pPr>
      <w:r w:rsidRPr="00B10B94">
        <w:rPr>
          <w:rFonts w:ascii="Calibri" w:eastAsia="Calibri" w:hAnsi="Calibri" w:cs="Times New Roman"/>
        </w:rPr>
        <w:t>Skonto:</w:t>
      </w:r>
      <w:r w:rsidRPr="00B10B94">
        <w:rPr>
          <w:rFonts w:ascii="Calibri" w:eastAsia="Calibri" w:hAnsi="Calibri" w:cs="Times New Roman"/>
        </w:rPr>
        <w:tab/>
        <w:t>3 %</w:t>
      </w:r>
    </w:p>
    <w:p w:rsidR="00012F96" w:rsidRPr="00B10B94" w:rsidRDefault="00012F96" w:rsidP="00012F96">
      <w:pPr>
        <w:tabs>
          <w:tab w:val="left" w:pos="4962"/>
        </w:tabs>
        <w:ind w:left="720"/>
        <w:contextualSpacing/>
        <w:jc w:val="both"/>
        <w:rPr>
          <w:rFonts w:ascii="Calibri" w:eastAsia="Calibri" w:hAnsi="Calibri" w:cs="Times New Roman"/>
        </w:rPr>
      </w:pPr>
      <w:r w:rsidRPr="00B10B94">
        <w:rPr>
          <w:rFonts w:ascii="Calibri" w:eastAsia="Calibri" w:hAnsi="Calibri" w:cs="Times New Roman"/>
        </w:rPr>
        <w:t>Versand:</w:t>
      </w:r>
      <w:r w:rsidRPr="00B10B94">
        <w:rPr>
          <w:rFonts w:ascii="Calibri" w:eastAsia="Calibri" w:hAnsi="Calibri" w:cs="Times New Roman"/>
        </w:rPr>
        <w:tab/>
        <w:t>3 % vom Listenpreis</w:t>
      </w:r>
    </w:p>
    <w:p w:rsidR="003462DE" w:rsidRPr="003462DE" w:rsidRDefault="003462DE" w:rsidP="003462DE">
      <w:pPr>
        <w:rPr>
          <w:rFonts w:ascii="Calibri" w:eastAsia="Calibri" w:hAnsi="Calibri" w:cs="Times New Roman"/>
        </w:rPr>
      </w:pPr>
    </w:p>
    <w:p w:rsidR="003462DE" w:rsidRPr="003462DE" w:rsidRDefault="003462DE" w:rsidP="00EC587B">
      <w:pPr>
        <w:numPr>
          <w:ilvl w:val="0"/>
          <w:numId w:val="15"/>
        </w:numPr>
        <w:contextualSpacing/>
        <w:rPr>
          <w:rFonts w:ascii="Calibri" w:eastAsia="Calibri" w:hAnsi="Calibri" w:cs="Times New Roman"/>
        </w:rPr>
      </w:pPr>
      <w:r w:rsidRPr="003462DE">
        <w:rPr>
          <w:rFonts w:ascii="Calibri" w:eastAsia="Calibri" w:hAnsi="Calibri" w:cs="Times New Roman"/>
        </w:rPr>
        <w:t xml:space="preserve">Begründen Sie rechnerisch, für welches Angebot sich die Heim und Haus GmbH entscheiden würde. </w:t>
      </w:r>
    </w:p>
    <w:p w:rsidR="003462DE" w:rsidRPr="003462DE" w:rsidRDefault="003462DE" w:rsidP="003462DE">
      <w:pPr>
        <w:ind w:left="708"/>
        <w:rPr>
          <w:rFonts w:ascii="Calibri" w:eastAsia="Calibri" w:hAnsi="Calibri" w:cs="Times New Roman"/>
        </w:rPr>
      </w:pPr>
    </w:p>
    <w:p w:rsidR="00012F96" w:rsidRDefault="00012F96" w:rsidP="00012F96">
      <w:pPr>
        <w:tabs>
          <w:tab w:val="left" w:pos="993"/>
          <w:tab w:val="right" w:pos="6804"/>
        </w:tabs>
        <w:ind w:left="708"/>
        <w:rPr>
          <w:rFonts w:ascii="Calibri" w:eastAsia="Calibri" w:hAnsi="Calibri" w:cs="Times New Roman"/>
          <w:color w:val="4472C4"/>
        </w:rPr>
      </w:pPr>
      <w:r>
        <w:rPr>
          <w:rFonts w:ascii="Calibri" w:eastAsia="Calibri" w:hAnsi="Calibri" w:cs="Times New Roman"/>
          <w:color w:val="4472C4"/>
        </w:rPr>
        <w:tab/>
      </w:r>
      <w:r w:rsidR="003462DE" w:rsidRPr="003462DE">
        <w:rPr>
          <w:rFonts w:ascii="Calibri" w:eastAsia="Calibri" w:hAnsi="Calibri" w:cs="Times New Roman"/>
          <w:color w:val="4472C4"/>
        </w:rPr>
        <w:t>Listeneinkaufsp</w:t>
      </w:r>
      <w:r>
        <w:rPr>
          <w:rFonts w:ascii="Calibri" w:eastAsia="Calibri" w:hAnsi="Calibri" w:cs="Times New Roman"/>
          <w:color w:val="4472C4"/>
        </w:rPr>
        <w:t>reis (m. Gravur)</w:t>
      </w:r>
      <w:r>
        <w:rPr>
          <w:rFonts w:ascii="Calibri" w:eastAsia="Calibri" w:hAnsi="Calibri" w:cs="Times New Roman"/>
          <w:color w:val="4472C4"/>
        </w:rPr>
        <w:tab/>
        <w:t>20.000,00 Euro</w:t>
      </w:r>
    </w:p>
    <w:p w:rsidR="003462DE" w:rsidRPr="00012F96" w:rsidRDefault="00012F96" w:rsidP="00012F96">
      <w:pPr>
        <w:tabs>
          <w:tab w:val="left" w:pos="993"/>
          <w:tab w:val="right" w:pos="6804"/>
        </w:tabs>
        <w:ind w:left="708"/>
        <w:rPr>
          <w:rFonts w:ascii="Calibri" w:eastAsia="Calibri" w:hAnsi="Calibri" w:cs="Times New Roman"/>
          <w:color w:val="4472C4"/>
        </w:rPr>
      </w:pPr>
      <w:r>
        <w:rPr>
          <w:rFonts w:ascii="Calibri" w:eastAsia="Calibri" w:hAnsi="Calibri" w:cs="Times New Roman"/>
          <w:color w:val="4472C4"/>
        </w:rPr>
        <w:t>–</w:t>
      </w:r>
      <w:r>
        <w:rPr>
          <w:rFonts w:ascii="Calibri" w:eastAsia="Calibri" w:hAnsi="Calibri" w:cs="Times New Roman"/>
          <w:color w:val="4472C4"/>
        </w:rPr>
        <w:tab/>
      </w:r>
      <w:r w:rsidR="003462DE" w:rsidRPr="00012F96">
        <w:rPr>
          <w:rFonts w:ascii="Calibri" w:eastAsia="Calibri" w:hAnsi="Calibri" w:cs="Times New Roman"/>
          <w:color w:val="4472C4"/>
        </w:rPr>
        <w:t>Rabatt</w:t>
      </w:r>
      <w:r w:rsidR="003462DE" w:rsidRPr="00012F96">
        <w:rPr>
          <w:rFonts w:ascii="Calibri" w:eastAsia="Calibri" w:hAnsi="Calibri" w:cs="Times New Roman"/>
          <w:color w:val="4472C4"/>
        </w:rPr>
        <w:tab/>
        <w:t>4.000,00 Euro</w:t>
      </w:r>
    </w:p>
    <w:p w:rsidR="003462DE" w:rsidRPr="003462DE" w:rsidRDefault="003462DE" w:rsidP="00012F96">
      <w:pPr>
        <w:tabs>
          <w:tab w:val="left" w:pos="993"/>
          <w:tab w:val="right" w:pos="6804"/>
        </w:tabs>
        <w:ind w:left="708"/>
        <w:rPr>
          <w:rFonts w:ascii="Calibri" w:eastAsia="Calibri" w:hAnsi="Calibri" w:cs="Times New Roman"/>
          <w:color w:val="4472C4"/>
        </w:rPr>
      </w:pPr>
      <w:r w:rsidRPr="003462DE">
        <w:rPr>
          <w:rFonts w:ascii="Calibri" w:eastAsia="Calibri" w:hAnsi="Calibri" w:cs="Times New Roman"/>
          <w:color w:val="4472C4"/>
        </w:rPr>
        <w:t>=</w:t>
      </w:r>
      <w:r w:rsidR="00012F96">
        <w:rPr>
          <w:rFonts w:ascii="Calibri" w:eastAsia="Calibri" w:hAnsi="Calibri" w:cs="Times New Roman"/>
          <w:color w:val="4472C4"/>
        </w:rPr>
        <w:tab/>
      </w:r>
      <w:r w:rsidRPr="003462DE">
        <w:rPr>
          <w:rFonts w:ascii="Calibri" w:eastAsia="Calibri" w:hAnsi="Calibri" w:cs="Times New Roman"/>
          <w:color w:val="4472C4"/>
        </w:rPr>
        <w:t>Zieleinkaufspreis</w:t>
      </w:r>
      <w:r w:rsidRPr="003462DE">
        <w:rPr>
          <w:rFonts w:ascii="Calibri" w:eastAsia="Calibri" w:hAnsi="Calibri" w:cs="Times New Roman"/>
          <w:color w:val="4472C4"/>
        </w:rPr>
        <w:tab/>
        <w:t>16.000,00 Euro</w:t>
      </w:r>
    </w:p>
    <w:p w:rsidR="003462DE" w:rsidRPr="00012F96" w:rsidRDefault="003462DE" w:rsidP="00012F96">
      <w:pPr>
        <w:pStyle w:val="Listenabsatz"/>
        <w:numPr>
          <w:ilvl w:val="0"/>
          <w:numId w:val="33"/>
        </w:numPr>
        <w:tabs>
          <w:tab w:val="left" w:pos="993"/>
          <w:tab w:val="right" w:pos="6804"/>
          <w:tab w:val="right" w:pos="9072"/>
        </w:tabs>
        <w:rPr>
          <w:rFonts w:ascii="Calibri" w:eastAsia="Calibri" w:hAnsi="Calibri" w:cs="Times New Roman"/>
          <w:color w:val="4472C4"/>
        </w:rPr>
      </w:pPr>
      <w:r w:rsidRPr="00012F96">
        <w:rPr>
          <w:rFonts w:ascii="Calibri" w:eastAsia="Calibri" w:hAnsi="Calibri" w:cs="Times New Roman"/>
          <w:color w:val="4472C4"/>
        </w:rPr>
        <w:t>Skonto</w:t>
      </w:r>
      <w:r w:rsidRPr="00012F96">
        <w:rPr>
          <w:rFonts w:ascii="Calibri" w:eastAsia="Calibri" w:hAnsi="Calibri" w:cs="Times New Roman"/>
          <w:color w:val="4472C4"/>
        </w:rPr>
        <w:tab/>
        <w:t>480,00 Euro</w:t>
      </w:r>
    </w:p>
    <w:p w:rsidR="003462DE" w:rsidRPr="003462DE" w:rsidRDefault="003462DE" w:rsidP="00012F96">
      <w:pPr>
        <w:tabs>
          <w:tab w:val="left" w:pos="993"/>
          <w:tab w:val="right" w:pos="6804"/>
          <w:tab w:val="right" w:pos="9072"/>
        </w:tabs>
        <w:ind w:left="708"/>
        <w:rPr>
          <w:rFonts w:ascii="Calibri" w:eastAsia="Calibri" w:hAnsi="Calibri" w:cs="Times New Roman"/>
          <w:color w:val="4472C4"/>
        </w:rPr>
      </w:pPr>
      <w:r w:rsidRPr="003462DE">
        <w:rPr>
          <w:rFonts w:ascii="Calibri" w:eastAsia="Calibri" w:hAnsi="Calibri" w:cs="Times New Roman"/>
          <w:color w:val="4472C4"/>
        </w:rPr>
        <w:t>=</w:t>
      </w:r>
      <w:r w:rsidR="00012F96">
        <w:rPr>
          <w:rFonts w:ascii="Calibri" w:eastAsia="Calibri" w:hAnsi="Calibri" w:cs="Times New Roman"/>
          <w:color w:val="4472C4"/>
        </w:rPr>
        <w:tab/>
      </w:r>
      <w:r w:rsidRPr="003462DE">
        <w:rPr>
          <w:rFonts w:ascii="Calibri" w:eastAsia="Calibri" w:hAnsi="Calibri" w:cs="Times New Roman"/>
          <w:color w:val="4472C4"/>
        </w:rPr>
        <w:t>Bareinkaufspreis</w:t>
      </w:r>
      <w:r w:rsidRPr="003462DE">
        <w:rPr>
          <w:rFonts w:ascii="Calibri" w:eastAsia="Calibri" w:hAnsi="Calibri" w:cs="Times New Roman"/>
          <w:color w:val="4472C4"/>
        </w:rPr>
        <w:tab/>
        <w:t>15.520,00 Euro</w:t>
      </w:r>
    </w:p>
    <w:p w:rsidR="003462DE" w:rsidRPr="003462DE" w:rsidRDefault="003462DE" w:rsidP="00012F96">
      <w:pPr>
        <w:tabs>
          <w:tab w:val="left" w:pos="993"/>
          <w:tab w:val="right" w:pos="6804"/>
        </w:tabs>
        <w:ind w:left="708"/>
        <w:rPr>
          <w:rFonts w:ascii="Calibri" w:eastAsia="Calibri" w:hAnsi="Calibri" w:cs="Times New Roman"/>
          <w:color w:val="4472C4"/>
        </w:rPr>
      </w:pPr>
      <w:r w:rsidRPr="003462DE">
        <w:rPr>
          <w:rFonts w:ascii="Calibri" w:eastAsia="Calibri" w:hAnsi="Calibri" w:cs="Times New Roman"/>
          <w:color w:val="4472C4"/>
        </w:rPr>
        <w:t>+</w:t>
      </w:r>
      <w:r w:rsidR="00012F96">
        <w:rPr>
          <w:rFonts w:ascii="Calibri" w:eastAsia="Calibri" w:hAnsi="Calibri" w:cs="Times New Roman"/>
          <w:color w:val="4472C4"/>
        </w:rPr>
        <w:tab/>
      </w:r>
      <w:r w:rsidRPr="003462DE">
        <w:rPr>
          <w:rFonts w:ascii="Calibri" w:eastAsia="Calibri" w:hAnsi="Calibri" w:cs="Times New Roman"/>
          <w:color w:val="4472C4"/>
        </w:rPr>
        <w:t>Bezugskosten</w:t>
      </w:r>
      <w:r w:rsidRPr="003462DE">
        <w:rPr>
          <w:rFonts w:ascii="Calibri" w:eastAsia="Calibri" w:hAnsi="Calibri" w:cs="Times New Roman"/>
          <w:color w:val="4472C4"/>
        </w:rPr>
        <w:tab/>
        <w:t>200,00 Euro</w:t>
      </w:r>
    </w:p>
    <w:p w:rsidR="003462DE" w:rsidRPr="003462DE" w:rsidRDefault="003462DE" w:rsidP="00012F96">
      <w:pPr>
        <w:tabs>
          <w:tab w:val="left" w:pos="993"/>
          <w:tab w:val="right" w:pos="6804"/>
        </w:tabs>
        <w:ind w:left="708"/>
        <w:rPr>
          <w:rFonts w:ascii="Calibri" w:eastAsia="Calibri" w:hAnsi="Calibri" w:cs="Times New Roman"/>
          <w:color w:val="4472C4"/>
        </w:rPr>
      </w:pPr>
      <w:r w:rsidRPr="003462DE">
        <w:rPr>
          <w:rFonts w:ascii="Calibri" w:eastAsia="Calibri" w:hAnsi="Calibri" w:cs="Times New Roman"/>
          <w:color w:val="4472C4"/>
        </w:rPr>
        <w:t>=</w:t>
      </w:r>
      <w:r w:rsidR="00012F96">
        <w:rPr>
          <w:rFonts w:ascii="Calibri" w:eastAsia="Calibri" w:hAnsi="Calibri" w:cs="Times New Roman"/>
          <w:color w:val="4472C4"/>
        </w:rPr>
        <w:tab/>
      </w:r>
      <w:r w:rsidRPr="003462DE">
        <w:rPr>
          <w:rFonts w:ascii="Calibri" w:eastAsia="Calibri" w:hAnsi="Calibri" w:cs="Times New Roman"/>
          <w:color w:val="4472C4"/>
        </w:rPr>
        <w:t>Bezugspreis</w:t>
      </w:r>
      <w:r w:rsidRPr="003462DE">
        <w:rPr>
          <w:rFonts w:ascii="Calibri" w:eastAsia="Calibri" w:hAnsi="Calibri" w:cs="Times New Roman"/>
          <w:color w:val="4472C4"/>
        </w:rPr>
        <w:tab/>
        <w:t>15.720,00 Euro</w:t>
      </w:r>
    </w:p>
    <w:p w:rsidR="003462DE" w:rsidRPr="003462DE" w:rsidRDefault="003462DE" w:rsidP="003462DE">
      <w:pPr>
        <w:tabs>
          <w:tab w:val="right" w:pos="6804"/>
        </w:tabs>
        <w:ind w:left="708"/>
        <w:rPr>
          <w:rFonts w:ascii="Calibri" w:eastAsia="Calibri" w:hAnsi="Calibri" w:cs="Times New Roman"/>
          <w:color w:val="4472C4"/>
        </w:rPr>
      </w:pPr>
    </w:p>
    <w:p w:rsidR="003462DE" w:rsidRPr="003462DE" w:rsidRDefault="003462DE" w:rsidP="003462DE">
      <w:pPr>
        <w:tabs>
          <w:tab w:val="right" w:pos="6804"/>
        </w:tabs>
        <w:ind w:left="708"/>
        <w:rPr>
          <w:rFonts w:ascii="Calibri" w:eastAsia="Calibri" w:hAnsi="Calibri" w:cs="Times New Roman"/>
          <w:color w:val="4472C4"/>
        </w:rPr>
      </w:pPr>
      <w:r w:rsidRPr="003462DE">
        <w:rPr>
          <w:rFonts w:ascii="Calibri" w:eastAsia="Calibri" w:hAnsi="Calibri" w:cs="Times New Roman"/>
          <w:color w:val="4472C4"/>
        </w:rPr>
        <w:t xml:space="preserve">Die Heim und Haus GmbH </w:t>
      </w:r>
      <w:r w:rsidR="00012F96">
        <w:rPr>
          <w:rFonts w:ascii="Calibri" w:eastAsia="Calibri" w:hAnsi="Calibri" w:cs="Times New Roman"/>
          <w:color w:val="4472C4"/>
        </w:rPr>
        <w:t>entscheidet</w:t>
      </w:r>
      <w:r w:rsidRPr="003462DE">
        <w:rPr>
          <w:rFonts w:ascii="Calibri" w:eastAsia="Calibri" w:hAnsi="Calibri" w:cs="Times New Roman"/>
          <w:color w:val="4472C4"/>
        </w:rPr>
        <w:t xml:space="preserve"> sich für das Angebot der </w:t>
      </w:r>
      <w:proofErr w:type="spellStart"/>
      <w:r w:rsidRPr="003462DE">
        <w:rPr>
          <w:rFonts w:ascii="Calibri" w:eastAsia="Calibri" w:hAnsi="Calibri" w:cs="Times New Roman"/>
          <w:color w:val="4472C4"/>
        </w:rPr>
        <w:t>Qualitech</w:t>
      </w:r>
      <w:proofErr w:type="spellEnd"/>
      <w:r w:rsidRPr="003462DE">
        <w:rPr>
          <w:rFonts w:ascii="Calibri" w:eastAsia="Calibri" w:hAnsi="Calibri" w:cs="Times New Roman"/>
          <w:color w:val="4472C4"/>
        </w:rPr>
        <w:t xml:space="preserve"> GmbH.</w:t>
      </w:r>
    </w:p>
    <w:p w:rsidR="003462DE" w:rsidRPr="003462DE" w:rsidRDefault="003462DE" w:rsidP="003462DE">
      <w:pPr>
        <w:ind w:left="1068"/>
        <w:contextualSpacing/>
        <w:rPr>
          <w:rFonts w:ascii="Calibri" w:eastAsia="Calibri" w:hAnsi="Calibri" w:cs="Times New Roman"/>
        </w:rPr>
      </w:pPr>
    </w:p>
    <w:p w:rsidR="003462DE" w:rsidRPr="003462DE" w:rsidRDefault="003462DE" w:rsidP="00EC587B">
      <w:pPr>
        <w:numPr>
          <w:ilvl w:val="0"/>
          <w:numId w:val="15"/>
        </w:numPr>
        <w:contextualSpacing/>
        <w:rPr>
          <w:rFonts w:ascii="Calibri" w:eastAsia="Calibri" w:hAnsi="Calibri" w:cs="Times New Roman"/>
        </w:rPr>
      </w:pPr>
      <w:r w:rsidRPr="003462DE">
        <w:rPr>
          <w:rFonts w:ascii="Calibri" w:eastAsia="Calibri" w:hAnsi="Calibri" w:cs="Times New Roman"/>
        </w:rPr>
        <w:t>Nennen Sie vier weitere Kriterien, die neben dem Preis für die Auswahl eines A</w:t>
      </w:r>
      <w:r w:rsidRPr="003462DE">
        <w:rPr>
          <w:rFonts w:ascii="Calibri" w:eastAsia="Calibri" w:hAnsi="Calibri" w:cs="Times New Roman"/>
        </w:rPr>
        <w:t>n</w:t>
      </w:r>
      <w:r w:rsidRPr="003462DE">
        <w:rPr>
          <w:rFonts w:ascii="Calibri" w:eastAsia="Calibri" w:hAnsi="Calibri" w:cs="Times New Roman"/>
        </w:rPr>
        <w:t>gebots mitentscheidend sein können.</w:t>
      </w:r>
    </w:p>
    <w:p w:rsidR="003462DE" w:rsidRPr="003462DE" w:rsidRDefault="003462DE" w:rsidP="003462DE">
      <w:pPr>
        <w:ind w:left="708"/>
        <w:rPr>
          <w:rFonts w:ascii="Calibri" w:eastAsia="Calibri" w:hAnsi="Calibri" w:cs="Times New Roman"/>
          <w:color w:val="4472C4"/>
        </w:rPr>
      </w:pPr>
    </w:p>
    <w:p w:rsidR="003462DE" w:rsidRPr="003462DE" w:rsidRDefault="003462DE" w:rsidP="00EC587B">
      <w:pPr>
        <w:numPr>
          <w:ilvl w:val="0"/>
          <w:numId w:val="14"/>
        </w:numPr>
        <w:contextualSpacing/>
        <w:rPr>
          <w:rFonts w:ascii="Calibri" w:eastAsia="Calibri" w:hAnsi="Calibri" w:cs="Times New Roman"/>
          <w:color w:val="4472C4"/>
        </w:rPr>
      </w:pPr>
      <w:r w:rsidRPr="003462DE">
        <w:rPr>
          <w:rFonts w:ascii="Calibri" w:eastAsia="Calibri" w:hAnsi="Calibri" w:cs="Times New Roman"/>
          <w:color w:val="4472C4"/>
        </w:rPr>
        <w:t>Lieferbereitschaft</w:t>
      </w:r>
    </w:p>
    <w:p w:rsidR="003462DE" w:rsidRPr="003462DE" w:rsidRDefault="003462DE" w:rsidP="00EC587B">
      <w:pPr>
        <w:numPr>
          <w:ilvl w:val="0"/>
          <w:numId w:val="14"/>
        </w:numPr>
        <w:contextualSpacing/>
        <w:rPr>
          <w:rFonts w:ascii="Calibri" w:eastAsia="Calibri" w:hAnsi="Calibri" w:cs="Times New Roman"/>
          <w:color w:val="4472C4"/>
        </w:rPr>
      </w:pPr>
      <w:r w:rsidRPr="003462DE">
        <w:rPr>
          <w:rFonts w:ascii="Calibri" w:eastAsia="Calibri" w:hAnsi="Calibri" w:cs="Times New Roman"/>
          <w:color w:val="4472C4"/>
        </w:rPr>
        <w:t>Lieferschnelligkeit</w:t>
      </w:r>
    </w:p>
    <w:p w:rsidR="003462DE" w:rsidRPr="003462DE" w:rsidRDefault="003462DE" w:rsidP="00EC587B">
      <w:pPr>
        <w:numPr>
          <w:ilvl w:val="0"/>
          <w:numId w:val="14"/>
        </w:numPr>
        <w:contextualSpacing/>
        <w:rPr>
          <w:rFonts w:ascii="Calibri" w:eastAsia="Calibri" w:hAnsi="Calibri" w:cs="Times New Roman"/>
          <w:color w:val="4472C4"/>
        </w:rPr>
      </w:pPr>
      <w:r w:rsidRPr="003462DE">
        <w:rPr>
          <w:rFonts w:ascii="Calibri" w:eastAsia="Calibri" w:hAnsi="Calibri" w:cs="Times New Roman"/>
          <w:color w:val="4472C4"/>
        </w:rPr>
        <w:t>Serviceleistungen (Beratung, Kundendienst, Kulanz)</w:t>
      </w:r>
    </w:p>
    <w:p w:rsidR="003462DE" w:rsidRPr="003462DE" w:rsidRDefault="003462DE" w:rsidP="00EC587B">
      <w:pPr>
        <w:numPr>
          <w:ilvl w:val="0"/>
          <w:numId w:val="14"/>
        </w:numPr>
        <w:contextualSpacing/>
        <w:rPr>
          <w:rFonts w:ascii="Calibri" w:eastAsia="Calibri" w:hAnsi="Calibri" w:cs="Times New Roman"/>
          <w:color w:val="4472C4"/>
        </w:rPr>
      </w:pPr>
      <w:r w:rsidRPr="003462DE">
        <w:rPr>
          <w:rFonts w:ascii="Calibri" w:eastAsia="Calibri" w:hAnsi="Calibri" w:cs="Times New Roman"/>
          <w:color w:val="4472C4"/>
        </w:rPr>
        <w:t>Referenzen</w:t>
      </w:r>
    </w:p>
    <w:p w:rsidR="003462DE" w:rsidRPr="003462DE" w:rsidRDefault="003462DE" w:rsidP="00EC587B">
      <w:pPr>
        <w:numPr>
          <w:ilvl w:val="0"/>
          <w:numId w:val="14"/>
        </w:numPr>
        <w:contextualSpacing/>
        <w:rPr>
          <w:rFonts w:ascii="Calibri" w:eastAsia="Calibri" w:hAnsi="Calibri" w:cs="Times New Roman"/>
          <w:color w:val="4472C4"/>
        </w:rPr>
      </w:pPr>
      <w:r w:rsidRPr="003462DE">
        <w:rPr>
          <w:rFonts w:ascii="Calibri" w:eastAsia="Calibri" w:hAnsi="Calibri" w:cs="Times New Roman"/>
          <w:color w:val="4472C4"/>
        </w:rPr>
        <w:t>Zuverlässigkeit (aufgrund bisheriger Erfahrungen)</w:t>
      </w:r>
    </w:p>
    <w:p w:rsidR="00B10B94" w:rsidRDefault="00B10B94">
      <w:pPr>
        <w:spacing w:line="276" w:lineRule="auto"/>
      </w:pPr>
      <w:r>
        <w:br w:type="page"/>
      </w:r>
    </w:p>
    <w:p w:rsidR="00B10B94" w:rsidRPr="00B10B94" w:rsidRDefault="00B10B94" w:rsidP="00B10B94">
      <w:pPr>
        <w:rPr>
          <w:rFonts w:ascii="Calibri" w:eastAsia="Calibri" w:hAnsi="Calibri" w:cs="Times New Roman"/>
          <w:sz w:val="32"/>
          <w:szCs w:val="32"/>
        </w:rPr>
      </w:pPr>
      <w:r>
        <w:rPr>
          <w:rFonts w:ascii="Calibri" w:eastAsia="Calibri" w:hAnsi="Calibri" w:cs="Times New Roman"/>
          <w:sz w:val="32"/>
          <w:szCs w:val="32"/>
        </w:rPr>
        <w:lastRenderedPageBreak/>
        <w:t>Arbeitsaufträge 2</w:t>
      </w:r>
    </w:p>
    <w:p w:rsidR="00B10B94" w:rsidRDefault="00B10B94" w:rsidP="00B10B94">
      <w:pPr>
        <w:rPr>
          <w:rFonts w:ascii="Calibri" w:eastAsia="Calibri" w:hAnsi="Calibri" w:cs="Times New Roman"/>
          <w:sz w:val="22"/>
          <w:szCs w:val="22"/>
        </w:rPr>
      </w:pPr>
    </w:p>
    <w:p w:rsidR="00071290" w:rsidRDefault="00071290" w:rsidP="00B10B94">
      <w:pPr>
        <w:rPr>
          <w:rFonts w:ascii="Calibri" w:eastAsia="Calibri" w:hAnsi="Calibri" w:cs="Times New Roman"/>
          <w:sz w:val="22"/>
          <w:szCs w:val="22"/>
        </w:rPr>
      </w:pPr>
    </w:p>
    <w:p w:rsidR="00B10B94" w:rsidRPr="00B10B94" w:rsidRDefault="00B10B94" w:rsidP="00B10B94">
      <w:pPr>
        <w:jc w:val="both"/>
        <w:rPr>
          <w:rFonts w:ascii="Calibri" w:eastAsia="Calibri" w:hAnsi="Calibri" w:cs="Times New Roman"/>
        </w:rPr>
      </w:pPr>
      <w:r w:rsidRPr="00B10B94">
        <w:rPr>
          <w:rFonts w:ascii="Calibri" w:eastAsia="Calibri" w:hAnsi="Calibri" w:cs="Times New Roman"/>
        </w:rPr>
        <w:t>Beurteilen Sie nachfolgende Fälle</w:t>
      </w:r>
      <w:r>
        <w:rPr>
          <w:rFonts w:ascii="Calibri" w:eastAsia="Calibri" w:hAnsi="Calibri" w:cs="Times New Roman"/>
        </w:rPr>
        <w:t xml:space="preserve"> mit Hilfe des BGB</w:t>
      </w:r>
      <w:r w:rsidR="00FC7269">
        <w:rPr>
          <w:rFonts w:ascii="Calibri" w:eastAsia="Calibri" w:hAnsi="Calibri" w:cs="Times New Roman"/>
        </w:rPr>
        <w:t>:</w:t>
      </w:r>
    </w:p>
    <w:p w:rsidR="00B10B94" w:rsidRPr="00B10B94" w:rsidRDefault="00B10B94" w:rsidP="00B10B94">
      <w:pPr>
        <w:jc w:val="both"/>
        <w:rPr>
          <w:rFonts w:ascii="Calibri" w:eastAsia="Calibri" w:hAnsi="Calibri" w:cs="Times New Roman"/>
          <w:u w:val="single"/>
        </w:rPr>
      </w:pPr>
    </w:p>
    <w:p w:rsidR="00B10B94" w:rsidRPr="00B10B94" w:rsidRDefault="00B10B94" w:rsidP="00EC587B">
      <w:pPr>
        <w:numPr>
          <w:ilvl w:val="0"/>
          <w:numId w:val="11"/>
        </w:numPr>
        <w:contextualSpacing/>
        <w:jc w:val="both"/>
        <w:rPr>
          <w:rFonts w:ascii="Calibri" w:eastAsia="Calibri" w:hAnsi="Calibri" w:cs="Times New Roman"/>
        </w:rPr>
      </w:pPr>
      <w:r w:rsidRPr="00B10B94">
        <w:rPr>
          <w:rFonts w:ascii="Calibri" w:eastAsia="Calibri" w:hAnsi="Calibri" w:cs="Times New Roman"/>
        </w:rPr>
        <w:t>Die Heim und Haus GmbH bezieht schon seit einigen Jahren regelmäßig vierteljäh</w:t>
      </w:r>
      <w:r w:rsidRPr="00B10B94">
        <w:rPr>
          <w:rFonts w:ascii="Calibri" w:eastAsia="Calibri" w:hAnsi="Calibri" w:cs="Times New Roman"/>
        </w:rPr>
        <w:t>r</w:t>
      </w:r>
      <w:r w:rsidRPr="00B10B94">
        <w:rPr>
          <w:rFonts w:ascii="Calibri" w:eastAsia="Calibri" w:hAnsi="Calibri" w:cs="Times New Roman"/>
        </w:rPr>
        <w:t xml:space="preserve">lich 200 Rohrzangen bei der </w:t>
      </w:r>
      <w:proofErr w:type="spellStart"/>
      <w:r w:rsidRPr="00B10B94">
        <w:rPr>
          <w:rFonts w:ascii="Calibri" w:eastAsia="Calibri" w:hAnsi="Calibri" w:cs="Times New Roman"/>
        </w:rPr>
        <w:t>Qualitech</w:t>
      </w:r>
      <w:proofErr w:type="spellEnd"/>
      <w:r w:rsidRPr="00B10B94">
        <w:rPr>
          <w:rFonts w:ascii="Calibri" w:eastAsia="Calibri" w:hAnsi="Calibri" w:cs="Times New Roman"/>
        </w:rPr>
        <w:t xml:space="preserve"> GmbH. Dem Einkäufer Hans Fleißig unterläuft eines Tages in der Eile ein Fehler und schreibt in der Bestellung 20000 Stück.</w:t>
      </w:r>
    </w:p>
    <w:p w:rsidR="00B10B94" w:rsidRPr="00B10B94" w:rsidRDefault="00B10B94" w:rsidP="00B10B94">
      <w:pPr>
        <w:ind w:left="720"/>
        <w:contextualSpacing/>
        <w:jc w:val="both"/>
        <w:rPr>
          <w:rFonts w:ascii="Calibri" w:eastAsia="Calibri" w:hAnsi="Calibri" w:cs="Times New Roman"/>
        </w:rPr>
      </w:pPr>
    </w:p>
    <w:p w:rsidR="00B10B94" w:rsidRPr="00B10B94" w:rsidRDefault="00B10B94" w:rsidP="00EC587B">
      <w:pPr>
        <w:numPr>
          <w:ilvl w:val="0"/>
          <w:numId w:val="11"/>
        </w:numPr>
        <w:contextualSpacing/>
        <w:jc w:val="both"/>
        <w:rPr>
          <w:rFonts w:ascii="Calibri" w:eastAsia="Calibri" w:hAnsi="Calibri" w:cs="Times New Roman"/>
        </w:rPr>
      </w:pPr>
      <w:r w:rsidRPr="00B10B94">
        <w:rPr>
          <w:rFonts w:ascii="Calibri" w:eastAsia="Calibri" w:hAnsi="Calibri" w:cs="Times New Roman"/>
        </w:rPr>
        <w:t>Angenommen, Hans Fleißig beauftragt den Auszubildenden Tom Stift kurz vor A</w:t>
      </w:r>
      <w:r w:rsidRPr="00B10B94">
        <w:rPr>
          <w:rFonts w:ascii="Calibri" w:eastAsia="Calibri" w:hAnsi="Calibri" w:cs="Times New Roman"/>
        </w:rPr>
        <w:t>r</w:t>
      </w:r>
      <w:r w:rsidRPr="00B10B94">
        <w:rPr>
          <w:rFonts w:ascii="Calibri" w:eastAsia="Calibri" w:hAnsi="Calibri" w:cs="Times New Roman"/>
        </w:rPr>
        <w:t>beitsschluss mit der Bestellung der 200 Rohrzangen. Tom ist jedoch gerade mit einer Abrechnung beschäftigt, in der von 20.000,00 Euro die Rede ist. Deshalb schreibt er versehentlich 20000 Stück auf das Bestellformular.</w:t>
      </w:r>
    </w:p>
    <w:p w:rsidR="00B10B94" w:rsidRPr="00B10B94" w:rsidRDefault="00B10B94" w:rsidP="00012F96">
      <w:pPr>
        <w:ind w:left="709"/>
        <w:jc w:val="both"/>
        <w:rPr>
          <w:rFonts w:ascii="Calibri" w:eastAsia="Calibri" w:hAnsi="Calibri" w:cs="Times New Roman"/>
        </w:rPr>
      </w:pPr>
    </w:p>
    <w:p w:rsidR="00B10B94" w:rsidRPr="00B10B94" w:rsidRDefault="00B10B94" w:rsidP="00EC587B">
      <w:pPr>
        <w:numPr>
          <w:ilvl w:val="0"/>
          <w:numId w:val="11"/>
        </w:numPr>
        <w:contextualSpacing/>
        <w:jc w:val="both"/>
        <w:rPr>
          <w:rFonts w:ascii="Calibri" w:eastAsia="Calibri" w:hAnsi="Calibri" w:cs="Times New Roman"/>
        </w:rPr>
      </w:pPr>
      <w:r w:rsidRPr="00B10B94">
        <w:rPr>
          <w:rFonts w:ascii="Calibri" w:eastAsia="Calibri" w:hAnsi="Calibri" w:cs="Times New Roman"/>
        </w:rPr>
        <w:t xml:space="preserve">Klaus Walter von der </w:t>
      </w:r>
      <w:proofErr w:type="spellStart"/>
      <w:r w:rsidRPr="00B10B94">
        <w:rPr>
          <w:rFonts w:ascii="Calibri" w:eastAsia="Calibri" w:hAnsi="Calibri" w:cs="Times New Roman"/>
        </w:rPr>
        <w:t>Qualitech</w:t>
      </w:r>
      <w:proofErr w:type="spellEnd"/>
      <w:r w:rsidRPr="00B10B94">
        <w:rPr>
          <w:rFonts w:ascii="Calibri" w:eastAsia="Calibri" w:hAnsi="Calibri" w:cs="Times New Roman"/>
        </w:rPr>
        <w:t xml:space="preserve"> GmbH spricht auf einer Gewerbeausstellung mit e</w:t>
      </w:r>
      <w:r w:rsidRPr="00B10B94">
        <w:rPr>
          <w:rFonts w:ascii="Calibri" w:eastAsia="Calibri" w:hAnsi="Calibri" w:cs="Times New Roman"/>
        </w:rPr>
        <w:t>i</w:t>
      </w:r>
      <w:r w:rsidRPr="00B10B94">
        <w:rPr>
          <w:rFonts w:ascii="Calibri" w:eastAsia="Calibri" w:hAnsi="Calibri" w:cs="Times New Roman"/>
        </w:rPr>
        <w:t xml:space="preserve">nem Besucher: </w:t>
      </w:r>
      <w:r w:rsidRPr="00B10B94">
        <w:rPr>
          <w:rFonts w:ascii="Calibri" w:eastAsia="Calibri" w:hAnsi="Calibri" w:cs="Times New Roman"/>
          <w:i/>
        </w:rPr>
        <w:t>„Wir stellen Werkzeug von bester Qualität her. Und bei den Preisen sind wir unschlagbar. Bei uns bekommen Sie einen ganzen Werkzeugkasten für ´n A</w:t>
      </w:r>
      <w:r w:rsidRPr="00B10B94">
        <w:rPr>
          <w:rFonts w:ascii="Calibri" w:eastAsia="Calibri" w:hAnsi="Calibri" w:cs="Times New Roman"/>
          <w:i/>
        </w:rPr>
        <w:t>p</w:t>
      </w:r>
      <w:r w:rsidRPr="00B10B94">
        <w:rPr>
          <w:rFonts w:ascii="Calibri" w:eastAsia="Calibri" w:hAnsi="Calibri" w:cs="Times New Roman"/>
          <w:i/>
        </w:rPr>
        <w:t>pel und ´n Ei.“</w:t>
      </w:r>
      <w:r w:rsidRPr="00B10B94">
        <w:rPr>
          <w:rFonts w:ascii="Calibri" w:eastAsia="Calibri" w:hAnsi="Calibri" w:cs="Times New Roman"/>
        </w:rPr>
        <w:t xml:space="preserve"> </w:t>
      </w:r>
    </w:p>
    <w:p w:rsidR="00B10B94" w:rsidRPr="00B10B94" w:rsidRDefault="00B10B94" w:rsidP="00B10B94">
      <w:pPr>
        <w:ind w:left="708"/>
        <w:jc w:val="both"/>
        <w:rPr>
          <w:rFonts w:ascii="Calibri" w:eastAsia="Calibri" w:hAnsi="Calibri" w:cs="Times New Roman"/>
        </w:rPr>
      </w:pPr>
      <w:r w:rsidRPr="00B10B94">
        <w:rPr>
          <w:rFonts w:ascii="Calibri" w:eastAsia="Calibri" w:hAnsi="Calibri" w:cs="Times New Roman"/>
        </w:rPr>
        <w:t xml:space="preserve">Tags darauf erscheint der Besucher bei der </w:t>
      </w:r>
      <w:proofErr w:type="spellStart"/>
      <w:r w:rsidRPr="00B10B94">
        <w:rPr>
          <w:rFonts w:ascii="Calibri" w:eastAsia="Calibri" w:hAnsi="Calibri" w:cs="Times New Roman"/>
        </w:rPr>
        <w:t>Qualitech</w:t>
      </w:r>
      <w:proofErr w:type="spellEnd"/>
      <w:r w:rsidRPr="00B10B94">
        <w:rPr>
          <w:rFonts w:ascii="Calibri" w:eastAsia="Calibri" w:hAnsi="Calibri" w:cs="Times New Roman"/>
        </w:rPr>
        <w:t xml:space="preserve"> GmbH, legt einen Apfel und ein Ei auf den Tisch und fordert als Gegenleistung einen Werkzeugkasten.</w:t>
      </w:r>
    </w:p>
    <w:p w:rsidR="00B10B94" w:rsidRPr="00B10B94" w:rsidRDefault="00B10B94" w:rsidP="00012F96">
      <w:pPr>
        <w:ind w:left="709"/>
        <w:jc w:val="both"/>
        <w:rPr>
          <w:rFonts w:ascii="Calibri" w:eastAsia="Calibri" w:hAnsi="Calibri" w:cs="Times New Roman"/>
        </w:rPr>
      </w:pPr>
    </w:p>
    <w:p w:rsidR="00B10B94" w:rsidRPr="00B10B94" w:rsidRDefault="00B10B94" w:rsidP="00EC587B">
      <w:pPr>
        <w:numPr>
          <w:ilvl w:val="0"/>
          <w:numId w:val="11"/>
        </w:numPr>
        <w:contextualSpacing/>
        <w:jc w:val="both"/>
        <w:rPr>
          <w:rFonts w:ascii="Calibri" w:eastAsia="Calibri" w:hAnsi="Calibri" w:cs="Times New Roman"/>
        </w:rPr>
      </w:pPr>
      <w:r w:rsidRPr="00B10B94">
        <w:rPr>
          <w:rFonts w:ascii="Calibri" w:eastAsia="Calibri" w:hAnsi="Calibri" w:cs="Times New Roman"/>
        </w:rPr>
        <w:t xml:space="preserve">Der sechsjährige Tobias spielt leidenschaftlich gerne mit seinen Spielzeugautos. Weil er diese auch reparieren will, braucht er Werkzeug. Mit seinem Sparschwein geht er zur </w:t>
      </w:r>
      <w:proofErr w:type="spellStart"/>
      <w:r w:rsidRPr="00B10B94">
        <w:rPr>
          <w:rFonts w:ascii="Calibri" w:eastAsia="Calibri" w:hAnsi="Calibri" w:cs="Times New Roman"/>
        </w:rPr>
        <w:t>Qualitech</w:t>
      </w:r>
      <w:proofErr w:type="spellEnd"/>
      <w:r w:rsidRPr="00B10B94">
        <w:rPr>
          <w:rFonts w:ascii="Calibri" w:eastAsia="Calibri" w:hAnsi="Calibri" w:cs="Times New Roman"/>
        </w:rPr>
        <w:t xml:space="preserve"> GmbH und will einen Schraubenzieher und eine Zange kaufen.</w:t>
      </w:r>
    </w:p>
    <w:p w:rsidR="00B10B94" w:rsidRPr="00B10B94" w:rsidRDefault="00B10B94" w:rsidP="00012F96">
      <w:pPr>
        <w:ind w:left="709"/>
        <w:jc w:val="both"/>
        <w:rPr>
          <w:rFonts w:ascii="Calibri" w:eastAsia="Calibri" w:hAnsi="Calibri" w:cs="Times New Roman"/>
        </w:rPr>
      </w:pPr>
    </w:p>
    <w:p w:rsidR="00B10B94" w:rsidRPr="00F82345" w:rsidRDefault="00B10B94" w:rsidP="00EC587B">
      <w:pPr>
        <w:numPr>
          <w:ilvl w:val="0"/>
          <w:numId w:val="11"/>
        </w:numPr>
        <w:ind w:left="708"/>
        <w:contextualSpacing/>
        <w:jc w:val="both"/>
        <w:rPr>
          <w:rFonts w:ascii="Calibri" w:eastAsia="Calibri" w:hAnsi="Calibri" w:cs="Times New Roman"/>
        </w:rPr>
      </w:pPr>
      <w:r w:rsidRPr="00F82345">
        <w:rPr>
          <w:rFonts w:ascii="Calibri" w:eastAsia="Calibri" w:hAnsi="Calibri" w:cs="Times New Roman"/>
        </w:rPr>
        <w:t>Der 20</w:t>
      </w:r>
      <w:r w:rsidR="00F82345" w:rsidRPr="00F82345">
        <w:rPr>
          <w:rFonts w:ascii="Calibri" w:eastAsia="Calibri" w:hAnsi="Calibri" w:cs="Times New Roman"/>
        </w:rPr>
        <w:t>-</w:t>
      </w:r>
      <w:r w:rsidRPr="00F82345">
        <w:rPr>
          <w:rFonts w:ascii="Calibri" w:eastAsia="Calibri" w:hAnsi="Calibri" w:cs="Times New Roman"/>
        </w:rPr>
        <w:t>jährige syrisch-stämmige Azis hat nach seiner Ausbildung zum Werkzeugm</w:t>
      </w:r>
      <w:r w:rsidRPr="00F82345">
        <w:rPr>
          <w:rFonts w:ascii="Calibri" w:eastAsia="Calibri" w:hAnsi="Calibri" w:cs="Times New Roman"/>
        </w:rPr>
        <w:t>a</w:t>
      </w:r>
      <w:r w:rsidRPr="00F82345">
        <w:rPr>
          <w:rFonts w:ascii="Calibri" w:eastAsia="Calibri" w:hAnsi="Calibri" w:cs="Times New Roman"/>
        </w:rPr>
        <w:t xml:space="preserve">cher eine Anstellung bei der </w:t>
      </w:r>
      <w:proofErr w:type="spellStart"/>
      <w:r w:rsidRPr="00F82345">
        <w:rPr>
          <w:rFonts w:ascii="Calibri" w:eastAsia="Calibri" w:hAnsi="Calibri" w:cs="Times New Roman"/>
        </w:rPr>
        <w:t>Qualitech</w:t>
      </w:r>
      <w:proofErr w:type="spellEnd"/>
      <w:r w:rsidRPr="00F82345">
        <w:rPr>
          <w:rFonts w:ascii="Calibri" w:eastAsia="Calibri" w:hAnsi="Calibri" w:cs="Times New Roman"/>
        </w:rPr>
        <w:t xml:space="preserve"> GmbH gefunden. Nun sucht er nach einer Wohnung. Er beherrscht die deutsche Sprache allerdings nicht gut und hat zuvor noch nie eine eigene Wohnung gemietet. Ein Hauseigentümer bietet Azis eine sehr kleine Altbauwohnung für das Dreifache der ortsüblichen Miete an.</w:t>
      </w:r>
    </w:p>
    <w:p w:rsidR="00B10B94" w:rsidRPr="00B10B94" w:rsidRDefault="00B10B94" w:rsidP="00B10B94">
      <w:pPr>
        <w:ind w:left="720"/>
        <w:contextualSpacing/>
        <w:jc w:val="both"/>
        <w:rPr>
          <w:rFonts w:ascii="Calibri" w:eastAsia="Calibri" w:hAnsi="Calibri" w:cs="Times New Roman"/>
        </w:rPr>
      </w:pPr>
    </w:p>
    <w:p w:rsidR="00B10B94" w:rsidRPr="00B10B94" w:rsidRDefault="00354CA4" w:rsidP="00EC587B">
      <w:pPr>
        <w:numPr>
          <w:ilvl w:val="0"/>
          <w:numId w:val="11"/>
        </w:numPr>
        <w:contextualSpacing/>
        <w:jc w:val="both"/>
        <w:rPr>
          <w:rFonts w:ascii="Calibri" w:eastAsia="Calibri" w:hAnsi="Calibri" w:cs="Times New Roman"/>
        </w:rPr>
      </w:pPr>
      <w:r>
        <w:rPr>
          <w:rFonts w:ascii="Calibri" w:eastAsia="Calibri" w:hAnsi="Calibri" w:cs="Times New Roman"/>
        </w:rPr>
        <w:t xml:space="preserve">Lothar </w:t>
      </w:r>
      <w:proofErr w:type="spellStart"/>
      <w:r>
        <w:rPr>
          <w:rFonts w:ascii="Calibri" w:eastAsia="Calibri" w:hAnsi="Calibri" w:cs="Times New Roman"/>
        </w:rPr>
        <w:t>Denz</w:t>
      </w:r>
      <w:proofErr w:type="spellEnd"/>
      <w:r w:rsidR="00B10B94" w:rsidRPr="00B10B94">
        <w:rPr>
          <w:rFonts w:ascii="Calibri" w:eastAsia="Calibri" w:hAnsi="Calibri" w:cs="Times New Roman"/>
        </w:rPr>
        <w:t xml:space="preserve">, </w:t>
      </w:r>
      <w:r>
        <w:rPr>
          <w:rFonts w:ascii="Calibri" w:eastAsia="Calibri" w:hAnsi="Calibri" w:cs="Times New Roman"/>
        </w:rPr>
        <w:t>Geschäftsführer</w:t>
      </w:r>
      <w:r w:rsidR="00B10B94" w:rsidRPr="00B10B94">
        <w:rPr>
          <w:rFonts w:ascii="Calibri" w:eastAsia="Calibri" w:hAnsi="Calibri" w:cs="Times New Roman"/>
        </w:rPr>
        <w:t xml:space="preserve"> der </w:t>
      </w:r>
      <w:proofErr w:type="spellStart"/>
      <w:r w:rsidR="00B10B94" w:rsidRPr="00B10B94">
        <w:rPr>
          <w:rFonts w:ascii="Calibri" w:eastAsia="Calibri" w:hAnsi="Calibri" w:cs="Times New Roman"/>
        </w:rPr>
        <w:t>Qualitech</w:t>
      </w:r>
      <w:proofErr w:type="spellEnd"/>
      <w:r w:rsidR="00B10B94" w:rsidRPr="00B10B94">
        <w:rPr>
          <w:rFonts w:ascii="Calibri" w:eastAsia="Calibri" w:hAnsi="Calibri" w:cs="Times New Roman"/>
        </w:rPr>
        <w:t xml:space="preserve"> GmbH, kauft von dem Landwirt Kurt Bauer ein angrenzendes Gelände für eine spätere Erweiterung. Um Gebühren und Notarkosten zu sparen, vereinbaren </w:t>
      </w:r>
      <w:proofErr w:type="spellStart"/>
      <w:r w:rsidR="006D70CF">
        <w:rPr>
          <w:rFonts w:ascii="Calibri" w:eastAsia="Calibri" w:hAnsi="Calibri" w:cs="Times New Roman"/>
        </w:rPr>
        <w:t>Denz</w:t>
      </w:r>
      <w:proofErr w:type="spellEnd"/>
      <w:r w:rsidR="00B10B94" w:rsidRPr="00B10B94">
        <w:rPr>
          <w:rFonts w:ascii="Calibri" w:eastAsia="Calibri" w:hAnsi="Calibri" w:cs="Times New Roman"/>
        </w:rPr>
        <w:t xml:space="preserve"> und Bauer im schriftlichen Vertrag, der auch notariell beurkundet wird, eine Summe von 200.000,00 Euro. Mündlich verei</w:t>
      </w:r>
      <w:r w:rsidR="00B10B94" w:rsidRPr="00B10B94">
        <w:rPr>
          <w:rFonts w:ascii="Calibri" w:eastAsia="Calibri" w:hAnsi="Calibri" w:cs="Times New Roman"/>
        </w:rPr>
        <w:t>n</w:t>
      </w:r>
      <w:r w:rsidR="00B10B94" w:rsidRPr="00B10B94">
        <w:rPr>
          <w:rFonts w:ascii="Calibri" w:eastAsia="Calibri" w:hAnsi="Calibri" w:cs="Times New Roman"/>
        </w:rPr>
        <w:t>baren sie jedoch einen Kaufpreis von 300.000,00 Euro.</w:t>
      </w:r>
    </w:p>
    <w:p w:rsidR="00B10B94" w:rsidRPr="00B10B94" w:rsidRDefault="00B10B94" w:rsidP="00012F96">
      <w:pPr>
        <w:ind w:left="709"/>
        <w:jc w:val="both"/>
        <w:rPr>
          <w:rFonts w:ascii="Calibri" w:eastAsia="Calibri" w:hAnsi="Calibri" w:cs="Times New Roman"/>
        </w:rPr>
      </w:pPr>
    </w:p>
    <w:p w:rsidR="00B10B94" w:rsidRPr="00B10B94" w:rsidRDefault="00B10B94" w:rsidP="00EC587B">
      <w:pPr>
        <w:numPr>
          <w:ilvl w:val="0"/>
          <w:numId w:val="11"/>
        </w:numPr>
        <w:contextualSpacing/>
        <w:jc w:val="both"/>
        <w:rPr>
          <w:rFonts w:ascii="Calibri" w:eastAsia="Calibri" w:hAnsi="Calibri" w:cs="Times New Roman"/>
        </w:rPr>
      </w:pPr>
      <w:r w:rsidRPr="00B10B94">
        <w:rPr>
          <w:rFonts w:ascii="Calibri" w:eastAsia="Calibri" w:hAnsi="Calibri" w:cs="Times New Roman"/>
        </w:rPr>
        <w:t xml:space="preserve">Angenommen, der schriftliche Vertrag aus </w:t>
      </w:r>
      <w:proofErr w:type="spellStart"/>
      <w:r w:rsidRPr="00B10B94">
        <w:rPr>
          <w:rFonts w:ascii="Calibri" w:eastAsia="Calibri" w:hAnsi="Calibri" w:cs="Times New Roman"/>
        </w:rPr>
        <w:t>Aufg</w:t>
      </w:r>
      <w:proofErr w:type="spellEnd"/>
      <w:r w:rsidRPr="00B10B94">
        <w:rPr>
          <w:rFonts w:ascii="Calibri" w:eastAsia="Calibri" w:hAnsi="Calibri" w:cs="Times New Roman"/>
        </w:rPr>
        <w:t>. 6 wäre ungültig. Wie wäre die mündliche Vereinbarung zu beurteilen? Begründen Sie!</w:t>
      </w:r>
    </w:p>
    <w:p w:rsidR="00B10B94" w:rsidRPr="00B10B94" w:rsidRDefault="00B10B94" w:rsidP="00B10B94">
      <w:pPr>
        <w:ind w:left="720"/>
        <w:contextualSpacing/>
        <w:rPr>
          <w:rFonts w:ascii="Calibri" w:eastAsia="Calibri" w:hAnsi="Calibri" w:cs="Times New Roman"/>
        </w:rPr>
      </w:pPr>
    </w:p>
    <w:p w:rsidR="00B10B94" w:rsidRPr="00B10B94" w:rsidRDefault="00B10B94" w:rsidP="00EC587B">
      <w:pPr>
        <w:numPr>
          <w:ilvl w:val="0"/>
          <w:numId w:val="11"/>
        </w:numPr>
        <w:contextualSpacing/>
        <w:jc w:val="both"/>
        <w:rPr>
          <w:rFonts w:ascii="Calibri" w:eastAsia="Calibri" w:hAnsi="Calibri" w:cs="Times New Roman"/>
        </w:rPr>
      </w:pPr>
      <w:r w:rsidRPr="00B10B94">
        <w:rPr>
          <w:rFonts w:ascii="Calibri" w:eastAsia="Calibri" w:hAnsi="Calibri" w:cs="Times New Roman"/>
        </w:rPr>
        <w:t xml:space="preserve">Personalchef Fridolin Kammerer sitzt nach Geschäftsschluss noch im Büro der </w:t>
      </w:r>
      <w:proofErr w:type="spellStart"/>
      <w:r w:rsidRPr="00B10B94">
        <w:rPr>
          <w:rFonts w:ascii="Calibri" w:eastAsia="Calibri" w:hAnsi="Calibri" w:cs="Times New Roman"/>
        </w:rPr>
        <w:t>Qual</w:t>
      </w:r>
      <w:r w:rsidRPr="00B10B94">
        <w:rPr>
          <w:rFonts w:ascii="Calibri" w:eastAsia="Calibri" w:hAnsi="Calibri" w:cs="Times New Roman"/>
        </w:rPr>
        <w:t>i</w:t>
      </w:r>
      <w:r w:rsidRPr="00B10B94">
        <w:rPr>
          <w:rFonts w:ascii="Calibri" w:eastAsia="Calibri" w:hAnsi="Calibri" w:cs="Times New Roman"/>
        </w:rPr>
        <w:t>tech</w:t>
      </w:r>
      <w:proofErr w:type="spellEnd"/>
      <w:r w:rsidRPr="00B10B94">
        <w:rPr>
          <w:rFonts w:ascii="Calibri" w:eastAsia="Calibri" w:hAnsi="Calibri" w:cs="Times New Roman"/>
        </w:rPr>
        <w:t xml:space="preserve"> GmbH. Da erscheint der arbeitslose Willi Sorge, bedroht Kammerer mit einem Messer und erzwingt, dass dieser einen schriftlichen Arbeitsvertrag mit ihm a</w:t>
      </w:r>
      <w:r w:rsidRPr="00B10B94">
        <w:rPr>
          <w:rFonts w:ascii="Calibri" w:eastAsia="Calibri" w:hAnsi="Calibri" w:cs="Times New Roman"/>
        </w:rPr>
        <w:t>b</w:t>
      </w:r>
      <w:r w:rsidRPr="00B10B94">
        <w:rPr>
          <w:rFonts w:ascii="Calibri" w:eastAsia="Calibri" w:hAnsi="Calibri" w:cs="Times New Roman"/>
        </w:rPr>
        <w:t>schließt.</w:t>
      </w:r>
    </w:p>
    <w:p w:rsidR="00B10B94" w:rsidRPr="00B10B94" w:rsidRDefault="00B10B94" w:rsidP="00B10B94">
      <w:pPr>
        <w:ind w:left="720"/>
        <w:contextualSpacing/>
        <w:jc w:val="both"/>
        <w:rPr>
          <w:rFonts w:ascii="Calibri" w:eastAsia="Calibri" w:hAnsi="Calibri" w:cs="Times New Roman"/>
        </w:rPr>
      </w:pPr>
    </w:p>
    <w:p w:rsidR="003462DE" w:rsidRPr="00F82345" w:rsidRDefault="00B10B94" w:rsidP="00EC587B">
      <w:pPr>
        <w:numPr>
          <w:ilvl w:val="0"/>
          <w:numId w:val="11"/>
        </w:numPr>
        <w:spacing w:after="240"/>
        <w:ind w:left="714" w:hanging="357"/>
        <w:contextualSpacing/>
        <w:jc w:val="both"/>
        <w:rPr>
          <w:rFonts w:ascii="Calibri" w:eastAsia="Calibri" w:hAnsi="Calibri" w:cs="Times New Roman"/>
          <w:b/>
          <w:sz w:val="36"/>
          <w:szCs w:val="36"/>
        </w:rPr>
      </w:pPr>
      <w:r w:rsidRPr="00F82345">
        <w:rPr>
          <w:rFonts w:ascii="Calibri" w:eastAsia="Calibri" w:hAnsi="Calibri" w:cs="Times New Roman"/>
        </w:rPr>
        <w:t xml:space="preserve">Karl Windig vom Autohaus Windig verkauft an die </w:t>
      </w:r>
      <w:proofErr w:type="spellStart"/>
      <w:r w:rsidRPr="00F82345">
        <w:rPr>
          <w:rFonts w:ascii="Calibri" w:eastAsia="Calibri" w:hAnsi="Calibri" w:cs="Times New Roman"/>
        </w:rPr>
        <w:t>Qualitech</w:t>
      </w:r>
      <w:proofErr w:type="spellEnd"/>
      <w:r w:rsidRPr="00F82345">
        <w:rPr>
          <w:rFonts w:ascii="Calibri" w:eastAsia="Calibri" w:hAnsi="Calibri" w:cs="Times New Roman"/>
        </w:rPr>
        <w:t xml:space="preserve"> GmbH einen Lieferw</w:t>
      </w:r>
      <w:r w:rsidRPr="00F82345">
        <w:rPr>
          <w:rFonts w:ascii="Calibri" w:eastAsia="Calibri" w:hAnsi="Calibri" w:cs="Times New Roman"/>
        </w:rPr>
        <w:t>a</w:t>
      </w:r>
      <w:r w:rsidRPr="00F82345">
        <w:rPr>
          <w:rFonts w:ascii="Calibri" w:eastAsia="Calibri" w:hAnsi="Calibri" w:cs="Times New Roman"/>
        </w:rPr>
        <w:t xml:space="preserve">gen als unfallfrei, obwohl er weiß, dass dies nicht stimmt. Später </w:t>
      </w:r>
      <w:r w:rsidR="00F82345" w:rsidRPr="00F82345">
        <w:rPr>
          <w:rFonts w:ascii="Calibri" w:eastAsia="Calibri" w:hAnsi="Calibri" w:cs="Times New Roman"/>
        </w:rPr>
        <w:t>fällt</w:t>
      </w:r>
      <w:r w:rsidRPr="00F82345">
        <w:rPr>
          <w:rFonts w:ascii="Calibri" w:eastAsia="Calibri" w:hAnsi="Calibri" w:cs="Times New Roman"/>
        </w:rPr>
        <w:t xml:space="preserve"> die Lüge a</w:t>
      </w:r>
      <w:r w:rsidR="00F82345" w:rsidRPr="00F82345">
        <w:rPr>
          <w:rFonts w:ascii="Calibri" w:eastAsia="Calibri" w:hAnsi="Calibri" w:cs="Times New Roman"/>
        </w:rPr>
        <w:t>uf</w:t>
      </w:r>
      <w:r w:rsidRPr="00F82345">
        <w:rPr>
          <w:rFonts w:ascii="Calibri" w:eastAsia="Calibri" w:hAnsi="Calibri" w:cs="Times New Roman"/>
        </w:rPr>
        <w:t>.</w:t>
      </w:r>
      <w:r>
        <w:br w:type="page"/>
      </w:r>
      <w:r w:rsidR="003462DE" w:rsidRPr="00F82345">
        <w:rPr>
          <w:rFonts w:ascii="Calibri" w:eastAsia="Calibri" w:hAnsi="Calibri" w:cs="Times New Roman"/>
          <w:b/>
          <w:sz w:val="36"/>
          <w:szCs w:val="36"/>
        </w:rPr>
        <w:lastRenderedPageBreak/>
        <w:t>Auszug aus dem Bürgerlichen Gesetzbuch (BGB)</w:t>
      </w:r>
    </w:p>
    <w:p w:rsidR="00F82345" w:rsidRDefault="00F82345" w:rsidP="00F82345">
      <w:pPr>
        <w:spacing w:after="80" w:line="259" w:lineRule="auto"/>
        <w:jc w:val="both"/>
        <w:rPr>
          <w:rFonts w:ascii="Calibri" w:eastAsia="Calibri" w:hAnsi="Calibri" w:cs="Times New Roman"/>
          <w:b/>
          <w:bCs/>
        </w:rPr>
      </w:pPr>
      <w:bookmarkStart w:id="17" w:name="BJNR001950896BJNE010802377"/>
      <w:bookmarkEnd w:id="17"/>
    </w:p>
    <w:p w:rsidR="003462DE" w:rsidRPr="00320DA9" w:rsidRDefault="003462DE" w:rsidP="00F82345">
      <w:pPr>
        <w:spacing w:after="80" w:line="259" w:lineRule="auto"/>
        <w:jc w:val="both"/>
        <w:rPr>
          <w:rFonts w:ascii="Calibri" w:eastAsia="Calibri" w:hAnsi="Calibri" w:cs="Times New Roman"/>
          <w:b/>
          <w:bCs/>
        </w:rPr>
      </w:pPr>
      <w:r w:rsidRPr="00320DA9">
        <w:rPr>
          <w:rFonts w:ascii="Calibri" w:eastAsia="Calibri" w:hAnsi="Calibri" w:cs="Times New Roman"/>
          <w:b/>
          <w:bCs/>
        </w:rPr>
        <w:t>§ 117 Scheingeschäft</w:t>
      </w:r>
    </w:p>
    <w:p w:rsidR="003462DE" w:rsidRPr="00320DA9" w:rsidRDefault="003462DE" w:rsidP="00F82345">
      <w:pPr>
        <w:spacing w:after="80" w:line="259" w:lineRule="auto"/>
        <w:jc w:val="both"/>
        <w:rPr>
          <w:rFonts w:ascii="Calibri" w:eastAsia="Calibri" w:hAnsi="Calibri" w:cs="Times New Roman"/>
        </w:rPr>
      </w:pPr>
      <w:r w:rsidRPr="00320DA9">
        <w:rPr>
          <w:rFonts w:ascii="Calibri" w:eastAsia="Calibri" w:hAnsi="Calibri" w:cs="Times New Roman"/>
        </w:rPr>
        <w:t>(1) Wird eine Willenserklärung, die einem anderen gegenüber abzugeben ist, mit dessen Einverständnis nur zum Schein abgegeben, so ist sie nichtig.</w:t>
      </w:r>
    </w:p>
    <w:p w:rsidR="003462DE" w:rsidRPr="00320DA9" w:rsidRDefault="003462DE" w:rsidP="00F82345">
      <w:pPr>
        <w:spacing w:after="80" w:line="259" w:lineRule="auto"/>
        <w:jc w:val="both"/>
        <w:rPr>
          <w:rFonts w:ascii="Calibri" w:eastAsia="Calibri" w:hAnsi="Calibri" w:cs="Times New Roman"/>
        </w:rPr>
      </w:pPr>
      <w:r w:rsidRPr="00320DA9">
        <w:rPr>
          <w:rFonts w:ascii="Calibri" w:eastAsia="Calibri" w:hAnsi="Calibri" w:cs="Times New Roman"/>
        </w:rPr>
        <w:t>(2) Wird durch ein Scheingeschäft ein anderes Rechtsgeschäft verdeckt, so finden die für das verdeckte Rechtsgeschäft geltenden Vorschriften Anwendung.</w:t>
      </w:r>
    </w:p>
    <w:p w:rsidR="003462DE" w:rsidRPr="00320DA9" w:rsidRDefault="003462DE" w:rsidP="00F82345">
      <w:pPr>
        <w:spacing w:after="80" w:line="259" w:lineRule="auto"/>
        <w:jc w:val="both"/>
        <w:rPr>
          <w:rFonts w:ascii="Calibri" w:eastAsia="Calibri" w:hAnsi="Calibri" w:cs="Times New Roman"/>
          <w:b/>
          <w:bCs/>
        </w:rPr>
      </w:pPr>
      <w:bookmarkStart w:id="18" w:name="BJNR001950896BJNE010902377"/>
      <w:bookmarkEnd w:id="18"/>
      <w:r w:rsidRPr="00320DA9">
        <w:rPr>
          <w:rFonts w:ascii="Calibri" w:eastAsia="Calibri" w:hAnsi="Calibri" w:cs="Times New Roman"/>
          <w:b/>
          <w:bCs/>
        </w:rPr>
        <w:t xml:space="preserve">§ 118 Mangel der </w:t>
      </w:r>
      <w:proofErr w:type="spellStart"/>
      <w:r w:rsidRPr="00320DA9">
        <w:rPr>
          <w:rFonts w:ascii="Calibri" w:eastAsia="Calibri" w:hAnsi="Calibri" w:cs="Times New Roman"/>
          <w:b/>
          <w:bCs/>
        </w:rPr>
        <w:t>Ernstlichkeit</w:t>
      </w:r>
      <w:proofErr w:type="spellEnd"/>
    </w:p>
    <w:p w:rsidR="003462DE" w:rsidRPr="00320DA9" w:rsidRDefault="003462DE" w:rsidP="00F82345">
      <w:pPr>
        <w:spacing w:after="80" w:line="259" w:lineRule="auto"/>
        <w:jc w:val="both"/>
        <w:rPr>
          <w:rFonts w:ascii="Calibri" w:eastAsia="Calibri" w:hAnsi="Calibri" w:cs="Times New Roman"/>
        </w:rPr>
      </w:pPr>
      <w:r w:rsidRPr="00320DA9">
        <w:rPr>
          <w:rFonts w:ascii="Calibri" w:eastAsia="Calibri" w:hAnsi="Calibri" w:cs="Times New Roman"/>
        </w:rPr>
        <w:t xml:space="preserve">Eine nicht ernstlich gemeinte Willenserklärung, die in der Erwartung abgegeben wird, der Mangel der </w:t>
      </w:r>
      <w:proofErr w:type="spellStart"/>
      <w:r w:rsidRPr="00320DA9">
        <w:rPr>
          <w:rFonts w:ascii="Calibri" w:eastAsia="Calibri" w:hAnsi="Calibri" w:cs="Times New Roman"/>
        </w:rPr>
        <w:t>Ernstlichkeit</w:t>
      </w:r>
      <w:proofErr w:type="spellEnd"/>
      <w:r w:rsidRPr="00320DA9">
        <w:rPr>
          <w:rFonts w:ascii="Calibri" w:eastAsia="Calibri" w:hAnsi="Calibri" w:cs="Times New Roman"/>
        </w:rPr>
        <w:t xml:space="preserve"> </w:t>
      </w:r>
      <w:proofErr w:type="gramStart"/>
      <w:r w:rsidRPr="00320DA9">
        <w:rPr>
          <w:rFonts w:ascii="Calibri" w:eastAsia="Calibri" w:hAnsi="Calibri" w:cs="Times New Roman"/>
        </w:rPr>
        <w:t>werde</w:t>
      </w:r>
      <w:proofErr w:type="gramEnd"/>
      <w:r w:rsidRPr="00320DA9">
        <w:rPr>
          <w:rFonts w:ascii="Calibri" w:eastAsia="Calibri" w:hAnsi="Calibri" w:cs="Times New Roman"/>
        </w:rPr>
        <w:t xml:space="preserve"> nicht verkannt werden, ist nichtig.</w:t>
      </w:r>
    </w:p>
    <w:p w:rsidR="003462DE" w:rsidRPr="00320DA9" w:rsidRDefault="003462DE" w:rsidP="00F82345">
      <w:pPr>
        <w:spacing w:after="80" w:line="259" w:lineRule="auto"/>
        <w:jc w:val="both"/>
        <w:rPr>
          <w:rFonts w:ascii="Calibri" w:eastAsia="Calibri" w:hAnsi="Calibri" w:cs="Times New Roman"/>
          <w:b/>
          <w:bCs/>
        </w:rPr>
      </w:pPr>
      <w:bookmarkStart w:id="19" w:name="BJNR001950896BJNE011002377"/>
      <w:bookmarkEnd w:id="19"/>
      <w:r w:rsidRPr="00320DA9">
        <w:rPr>
          <w:rFonts w:ascii="Calibri" w:eastAsia="Calibri" w:hAnsi="Calibri" w:cs="Times New Roman"/>
          <w:b/>
          <w:bCs/>
        </w:rPr>
        <w:t>§ 119 Anfechtbarkeit wegen Irrtums</w:t>
      </w:r>
    </w:p>
    <w:p w:rsidR="003462DE" w:rsidRPr="00320DA9" w:rsidRDefault="003462DE" w:rsidP="00F82345">
      <w:pPr>
        <w:spacing w:after="80" w:line="259" w:lineRule="auto"/>
        <w:jc w:val="both"/>
        <w:rPr>
          <w:rFonts w:ascii="Calibri" w:eastAsia="Calibri" w:hAnsi="Calibri" w:cs="Times New Roman"/>
        </w:rPr>
      </w:pPr>
      <w:r w:rsidRPr="00320DA9">
        <w:rPr>
          <w:rFonts w:ascii="Calibri" w:eastAsia="Calibri" w:hAnsi="Calibri" w:cs="Times New Roman"/>
        </w:rPr>
        <w:t>(1) Wer bei der Abgabe einer Willenserklärung über deren Inhalt im Irrtum war oder eine Erklärung dieses Inhalts überhaupt nicht abgeben wollte, kann die Erklärung anfechten, wenn anzunehmen ist, dass er sie bei Kenntnis der Sachlage und bei verständiger Würdigung des Falles nicht abgegeben haben würde.</w:t>
      </w:r>
    </w:p>
    <w:p w:rsidR="003462DE" w:rsidRPr="00320DA9" w:rsidRDefault="003462DE" w:rsidP="00F82345">
      <w:pPr>
        <w:spacing w:after="80" w:line="259" w:lineRule="auto"/>
        <w:jc w:val="both"/>
        <w:rPr>
          <w:rFonts w:ascii="Calibri" w:eastAsia="Calibri" w:hAnsi="Calibri" w:cs="Times New Roman"/>
          <w:b/>
          <w:bCs/>
        </w:rPr>
      </w:pPr>
      <w:bookmarkStart w:id="20" w:name="BJNR001950896BJNE011103377"/>
      <w:bookmarkEnd w:id="20"/>
      <w:r w:rsidRPr="00320DA9">
        <w:rPr>
          <w:rFonts w:ascii="Calibri" w:eastAsia="Calibri" w:hAnsi="Calibri" w:cs="Times New Roman"/>
          <w:b/>
          <w:bCs/>
        </w:rPr>
        <w:t>§ 120 Anfechtbarkeit wegen falscher Übermittlung</w:t>
      </w:r>
    </w:p>
    <w:p w:rsidR="003462DE" w:rsidRPr="00320DA9" w:rsidRDefault="003462DE" w:rsidP="00F82345">
      <w:pPr>
        <w:spacing w:after="80" w:line="259" w:lineRule="auto"/>
        <w:jc w:val="both"/>
        <w:rPr>
          <w:rFonts w:ascii="Calibri" w:eastAsia="Calibri" w:hAnsi="Calibri" w:cs="Times New Roman"/>
        </w:rPr>
      </w:pPr>
      <w:r w:rsidRPr="00320DA9">
        <w:rPr>
          <w:rFonts w:ascii="Calibri" w:eastAsia="Calibri" w:hAnsi="Calibri" w:cs="Times New Roman"/>
        </w:rPr>
        <w:t>Eine Willenserklärung, welche durch die zur Übermittlung verwendete Person oder Einric</w:t>
      </w:r>
      <w:r w:rsidRPr="00320DA9">
        <w:rPr>
          <w:rFonts w:ascii="Calibri" w:eastAsia="Calibri" w:hAnsi="Calibri" w:cs="Times New Roman"/>
        </w:rPr>
        <w:t>h</w:t>
      </w:r>
      <w:r w:rsidRPr="00320DA9">
        <w:rPr>
          <w:rFonts w:ascii="Calibri" w:eastAsia="Calibri" w:hAnsi="Calibri" w:cs="Times New Roman"/>
        </w:rPr>
        <w:t>tung unrichtig übermittelt worden ist, kann unter der gleichen Voraussetzung angefochten werden wie nach § 119 eine irrtümlich abgegebene Willenserklärung.</w:t>
      </w:r>
    </w:p>
    <w:p w:rsidR="003462DE" w:rsidRPr="00320DA9" w:rsidRDefault="003462DE" w:rsidP="00F82345">
      <w:pPr>
        <w:spacing w:after="80" w:line="259" w:lineRule="auto"/>
        <w:jc w:val="both"/>
        <w:rPr>
          <w:rFonts w:ascii="Calibri" w:eastAsia="Calibri" w:hAnsi="Calibri" w:cs="Times New Roman"/>
          <w:b/>
          <w:bCs/>
        </w:rPr>
      </w:pPr>
      <w:bookmarkStart w:id="21" w:name="BJNR001950896BJNE011202377"/>
      <w:bookmarkStart w:id="22" w:name="BJNR001950896BJNE011302377"/>
      <w:bookmarkEnd w:id="21"/>
      <w:bookmarkEnd w:id="22"/>
      <w:r w:rsidRPr="00320DA9">
        <w:rPr>
          <w:rFonts w:ascii="Calibri" w:eastAsia="Calibri" w:hAnsi="Calibri" w:cs="Times New Roman"/>
          <w:b/>
          <w:bCs/>
        </w:rPr>
        <w:t>§ 123 Anfechtbarkeit wegen Täuschung oder Drohung</w:t>
      </w:r>
    </w:p>
    <w:p w:rsidR="003462DE" w:rsidRPr="00320DA9" w:rsidRDefault="003462DE" w:rsidP="00F82345">
      <w:pPr>
        <w:spacing w:after="80" w:line="259" w:lineRule="auto"/>
        <w:jc w:val="both"/>
        <w:rPr>
          <w:rFonts w:ascii="Calibri" w:eastAsia="Calibri" w:hAnsi="Calibri" w:cs="Times New Roman"/>
        </w:rPr>
      </w:pPr>
      <w:r w:rsidRPr="00320DA9">
        <w:rPr>
          <w:rFonts w:ascii="Calibri" w:eastAsia="Calibri" w:hAnsi="Calibri" w:cs="Times New Roman"/>
        </w:rPr>
        <w:t>(1) Wer zur Abgabe einer Willenserklärung durch arglistige Täuschung oder widerrechtlich durch Drohung bestimmt worden ist, kann die Erklärung anfechten.</w:t>
      </w:r>
    </w:p>
    <w:p w:rsidR="003462DE" w:rsidRPr="00320DA9" w:rsidRDefault="003462DE" w:rsidP="00F82345">
      <w:pPr>
        <w:spacing w:after="80" w:line="259" w:lineRule="auto"/>
        <w:jc w:val="both"/>
        <w:rPr>
          <w:rFonts w:ascii="Calibri" w:eastAsia="Calibri" w:hAnsi="Calibri" w:cs="Times New Roman"/>
          <w:b/>
          <w:bCs/>
        </w:rPr>
      </w:pPr>
      <w:bookmarkStart w:id="23" w:name="BJNR001950896BJNE011502377"/>
      <w:bookmarkEnd w:id="23"/>
      <w:r w:rsidRPr="00320DA9">
        <w:rPr>
          <w:rFonts w:ascii="Calibri" w:eastAsia="Calibri" w:hAnsi="Calibri" w:cs="Times New Roman"/>
          <w:b/>
          <w:bCs/>
        </w:rPr>
        <w:t>§ 124 Anfechtungsfrist</w:t>
      </w:r>
    </w:p>
    <w:p w:rsidR="003462DE" w:rsidRPr="00320DA9" w:rsidRDefault="003462DE" w:rsidP="00F82345">
      <w:pPr>
        <w:spacing w:after="80" w:line="259" w:lineRule="auto"/>
        <w:jc w:val="both"/>
        <w:rPr>
          <w:rFonts w:ascii="Calibri" w:eastAsia="Calibri" w:hAnsi="Calibri" w:cs="Times New Roman"/>
        </w:rPr>
      </w:pPr>
      <w:r w:rsidRPr="00320DA9">
        <w:rPr>
          <w:rFonts w:ascii="Calibri" w:eastAsia="Calibri" w:hAnsi="Calibri" w:cs="Times New Roman"/>
        </w:rPr>
        <w:t>(1) Die Anfechtung einer nach § 123 anfechtbaren Willenserklärung kann nur binnen Jahre</w:t>
      </w:r>
      <w:r w:rsidRPr="00320DA9">
        <w:rPr>
          <w:rFonts w:ascii="Calibri" w:eastAsia="Calibri" w:hAnsi="Calibri" w:cs="Times New Roman"/>
        </w:rPr>
        <w:t>s</w:t>
      </w:r>
      <w:r w:rsidRPr="00320DA9">
        <w:rPr>
          <w:rFonts w:ascii="Calibri" w:eastAsia="Calibri" w:hAnsi="Calibri" w:cs="Times New Roman"/>
        </w:rPr>
        <w:t>frist erfolgen.</w:t>
      </w:r>
    </w:p>
    <w:p w:rsidR="003462DE" w:rsidRPr="00320DA9" w:rsidRDefault="003462DE" w:rsidP="00F82345">
      <w:pPr>
        <w:spacing w:after="80" w:line="259" w:lineRule="auto"/>
        <w:jc w:val="both"/>
        <w:rPr>
          <w:rFonts w:ascii="Calibri" w:eastAsia="Calibri" w:hAnsi="Calibri" w:cs="Times New Roman"/>
          <w:b/>
          <w:bCs/>
        </w:rPr>
      </w:pPr>
      <w:bookmarkStart w:id="24" w:name="BJNR001950896BJNE011602377"/>
      <w:bookmarkEnd w:id="24"/>
      <w:r w:rsidRPr="00320DA9">
        <w:rPr>
          <w:rFonts w:ascii="Calibri" w:eastAsia="Calibri" w:hAnsi="Calibri" w:cs="Times New Roman"/>
          <w:b/>
          <w:bCs/>
        </w:rPr>
        <w:t>§ 125 Nichtigkeit wegen Formmangels</w:t>
      </w:r>
    </w:p>
    <w:p w:rsidR="003462DE" w:rsidRPr="00320DA9" w:rsidRDefault="003462DE" w:rsidP="00F82345">
      <w:pPr>
        <w:spacing w:after="80" w:line="259" w:lineRule="auto"/>
        <w:jc w:val="both"/>
        <w:rPr>
          <w:rFonts w:ascii="Calibri" w:eastAsia="Calibri" w:hAnsi="Calibri" w:cs="Times New Roman"/>
        </w:rPr>
      </w:pPr>
      <w:r w:rsidRPr="00320DA9">
        <w:rPr>
          <w:rFonts w:ascii="Calibri" w:eastAsia="Calibri" w:hAnsi="Calibri" w:cs="Times New Roman"/>
        </w:rPr>
        <w:t>Ein Rechtsgeschäft, welches der durch Gesetz vorgeschriebenen Form ermangelt, ist nichtig. Der Mangel der durch Rechtsgeschäft bestimmten Form hat im Zweifel gleichfalls Nichtigkeit zur Folge.</w:t>
      </w:r>
    </w:p>
    <w:p w:rsidR="00F82345" w:rsidRPr="00F82345" w:rsidRDefault="00F82345" w:rsidP="00F82345">
      <w:pPr>
        <w:spacing w:after="80" w:line="259" w:lineRule="auto"/>
        <w:jc w:val="both"/>
        <w:rPr>
          <w:rFonts w:ascii="Calibri" w:eastAsia="Calibri" w:hAnsi="Calibri" w:cs="Times New Roman"/>
          <w:b/>
        </w:rPr>
      </w:pPr>
      <w:bookmarkStart w:id="25" w:name="BJNR001950896BJNE011703377"/>
      <w:bookmarkStart w:id="26" w:name="BJNR001950896BJNE249304123"/>
      <w:bookmarkEnd w:id="25"/>
      <w:bookmarkEnd w:id="26"/>
      <w:r w:rsidRPr="00F82345">
        <w:rPr>
          <w:rFonts w:ascii="Calibri" w:eastAsia="Calibri" w:hAnsi="Calibri" w:cs="Times New Roman"/>
          <w:b/>
        </w:rPr>
        <w:t>§ 138 Sittenwidriges Rechtsgeschäft; Wucher</w:t>
      </w:r>
    </w:p>
    <w:p w:rsidR="00F82345" w:rsidRPr="00F82345" w:rsidRDefault="00F82345" w:rsidP="00F82345">
      <w:pPr>
        <w:spacing w:after="80" w:line="259" w:lineRule="auto"/>
        <w:jc w:val="both"/>
        <w:rPr>
          <w:rFonts w:ascii="Calibri" w:eastAsia="Calibri" w:hAnsi="Calibri" w:cs="Times New Roman"/>
        </w:rPr>
      </w:pPr>
      <w:r w:rsidRPr="00F82345">
        <w:rPr>
          <w:rFonts w:ascii="Calibri" w:eastAsia="Calibri" w:hAnsi="Calibri" w:cs="Times New Roman"/>
        </w:rPr>
        <w:t>(1) Ein Rechtsgeschäft, das gegen die guten Sitten verstößt, ist nichtig.</w:t>
      </w:r>
    </w:p>
    <w:p w:rsidR="003462DE" w:rsidRDefault="00F82345" w:rsidP="00F82345">
      <w:pPr>
        <w:spacing w:after="80" w:line="259" w:lineRule="auto"/>
        <w:jc w:val="both"/>
      </w:pPr>
      <w:r w:rsidRPr="00F82345">
        <w:rPr>
          <w:rFonts w:ascii="Calibri" w:eastAsia="Calibri" w:hAnsi="Calibri" w:cs="Times New Roman"/>
        </w:rPr>
        <w:t>(2) Nichtig ist insbesondere ein Rechtsgeschäft, durch das jemand unter Ausbeutung der Zwangslage, der Unerfahrenheit, des Mangels an Urteilsvermögen oder der erheblichen Wi</w:t>
      </w:r>
      <w:r w:rsidRPr="00F82345">
        <w:rPr>
          <w:rFonts w:ascii="Calibri" w:eastAsia="Calibri" w:hAnsi="Calibri" w:cs="Times New Roman"/>
        </w:rPr>
        <w:t>l</w:t>
      </w:r>
      <w:r w:rsidRPr="00F82345">
        <w:rPr>
          <w:rFonts w:ascii="Calibri" w:eastAsia="Calibri" w:hAnsi="Calibri" w:cs="Times New Roman"/>
        </w:rPr>
        <w:t>lensschwäche eines anderen sich oder einem Dritten für eine Leistung Vermögensvorteile versprechen oder gewähren lässt, die in einem auffälligen Missverhältnis zu der Leistung stehen.</w:t>
      </w:r>
      <w:r>
        <w:rPr>
          <w:rFonts w:ascii="Calibri" w:eastAsia="Calibri" w:hAnsi="Calibri" w:cs="Times New Roman"/>
        </w:rPr>
        <w:t xml:space="preserve"> </w:t>
      </w:r>
      <w:r w:rsidRPr="00320DA9">
        <w:rPr>
          <w:rFonts w:ascii="Calibri" w:eastAsia="Calibri" w:hAnsi="Calibri" w:cs="Times New Roman"/>
        </w:rPr>
        <w:t>Ein Rechtsgeschäft, welches der durch Gesetz vorgeschriebenen Form ermangelt, ist nichtig. Der Mangel der durch Rechtsgeschäft bestimmten Form hat im Zweifel gleichfalls Nichtigkeit zur Folge.</w:t>
      </w:r>
      <w:r w:rsidR="003462DE">
        <w:br w:type="page"/>
      </w:r>
    </w:p>
    <w:p w:rsidR="00FC7269" w:rsidRPr="00FC7269" w:rsidRDefault="00FC7269" w:rsidP="00FC7269">
      <w:pPr>
        <w:rPr>
          <w:rFonts w:ascii="Calibri" w:eastAsia="Calibri" w:hAnsi="Calibri" w:cs="Times New Roman"/>
          <w:sz w:val="32"/>
          <w:szCs w:val="32"/>
        </w:rPr>
      </w:pPr>
      <w:r w:rsidRPr="00FC7269">
        <w:rPr>
          <w:rFonts w:ascii="Calibri" w:eastAsia="Calibri" w:hAnsi="Calibri" w:cs="Times New Roman"/>
          <w:sz w:val="32"/>
          <w:szCs w:val="32"/>
        </w:rPr>
        <w:lastRenderedPageBreak/>
        <w:t>Arbeitsaufträge mit Lösungen 2</w:t>
      </w:r>
    </w:p>
    <w:p w:rsidR="00FC7269" w:rsidRPr="00FC7269" w:rsidRDefault="00FC7269" w:rsidP="00FC7269">
      <w:pPr>
        <w:rPr>
          <w:rFonts w:ascii="Calibri" w:eastAsia="Calibri" w:hAnsi="Calibri" w:cs="Times New Roman"/>
          <w:sz w:val="22"/>
          <w:szCs w:val="22"/>
        </w:rPr>
      </w:pPr>
    </w:p>
    <w:p w:rsidR="00FC7269" w:rsidRPr="00FC7269" w:rsidRDefault="00FC7269" w:rsidP="00FC7269">
      <w:pPr>
        <w:jc w:val="both"/>
        <w:rPr>
          <w:rFonts w:ascii="Calibri" w:eastAsia="Calibri" w:hAnsi="Calibri" w:cs="Times New Roman"/>
        </w:rPr>
      </w:pPr>
      <w:r w:rsidRPr="00FC7269">
        <w:rPr>
          <w:rFonts w:ascii="Calibri" w:eastAsia="Calibri" w:hAnsi="Calibri" w:cs="Times New Roman"/>
        </w:rPr>
        <w:t xml:space="preserve">Beurteilen Sie nachfolgende Fälle </w:t>
      </w:r>
      <w:r>
        <w:rPr>
          <w:rFonts w:ascii="Calibri" w:eastAsia="Calibri" w:hAnsi="Calibri" w:cs="Times New Roman"/>
        </w:rPr>
        <w:t>mit Hilfe des BGB:</w:t>
      </w:r>
    </w:p>
    <w:p w:rsidR="00FC7269" w:rsidRPr="00FC7269" w:rsidRDefault="00FC7269" w:rsidP="00FC7269">
      <w:pPr>
        <w:jc w:val="both"/>
        <w:rPr>
          <w:rFonts w:ascii="Calibri" w:eastAsia="Calibri" w:hAnsi="Calibri" w:cs="Times New Roman"/>
        </w:rPr>
      </w:pPr>
    </w:p>
    <w:p w:rsidR="00FC7269" w:rsidRPr="00FC7269" w:rsidRDefault="00FC7269" w:rsidP="00EC587B">
      <w:pPr>
        <w:numPr>
          <w:ilvl w:val="0"/>
          <w:numId w:val="17"/>
        </w:numPr>
        <w:contextualSpacing/>
        <w:jc w:val="both"/>
        <w:rPr>
          <w:rFonts w:ascii="Calibri" w:eastAsia="Calibri" w:hAnsi="Calibri" w:cs="Times New Roman"/>
        </w:rPr>
      </w:pPr>
      <w:r w:rsidRPr="00FC7269">
        <w:rPr>
          <w:rFonts w:ascii="Calibri" w:eastAsia="Calibri" w:hAnsi="Calibri" w:cs="Times New Roman"/>
        </w:rPr>
        <w:t>Die Heim und Haus GmbH bezieht schon seit einigen Jahren regelmäßig vierteljäh</w:t>
      </w:r>
      <w:r w:rsidRPr="00FC7269">
        <w:rPr>
          <w:rFonts w:ascii="Calibri" w:eastAsia="Calibri" w:hAnsi="Calibri" w:cs="Times New Roman"/>
        </w:rPr>
        <w:t>r</w:t>
      </w:r>
      <w:r w:rsidRPr="00FC7269">
        <w:rPr>
          <w:rFonts w:ascii="Calibri" w:eastAsia="Calibri" w:hAnsi="Calibri" w:cs="Times New Roman"/>
        </w:rPr>
        <w:t xml:space="preserve">lich 200 Rohrzangen bei der </w:t>
      </w:r>
      <w:proofErr w:type="spellStart"/>
      <w:r w:rsidRPr="00FC7269">
        <w:rPr>
          <w:rFonts w:ascii="Calibri" w:eastAsia="Calibri" w:hAnsi="Calibri" w:cs="Times New Roman"/>
        </w:rPr>
        <w:t>Qualitech</w:t>
      </w:r>
      <w:proofErr w:type="spellEnd"/>
      <w:r w:rsidRPr="00FC7269">
        <w:rPr>
          <w:rFonts w:ascii="Calibri" w:eastAsia="Calibri" w:hAnsi="Calibri" w:cs="Times New Roman"/>
        </w:rPr>
        <w:t xml:space="preserve"> GmbH. Dem Einkäufer Hans Fleißig unterläuft eines Tages in der Eile ein Fehler und schreibt in der Bestellung 20000 Stück.</w:t>
      </w:r>
    </w:p>
    <w:p w:rsidR="00FC7269" w:rsidRPr="00FC7269" w:rsidRDefault="00FC7269" w:rsidP="00FC7269">
      <w:pPr>
        <w:ind w:left="720"/>
        <w:contextualSpacing/>
        <w:jc w:val="both"/>
        <w:rPr>
          <w:rFonts w:ascii="Calibri" w:eastAsia="Calibri" w:hAnsi="Calibri" w:cs="Times New Roman"/>
        </w:rPr>
      </w:pPr>
    </w:p>
    <w:p w:rsidR="00FC7269" w:rsidRPr="00FC7269" w:rsidRDefault="00FC7269" w:rsidP="00FC7269">
      <w:pPr>
        <w:ind w:left="720"/>
        <w:contextualSpacing/>
        <w:jc w:val="both"/>
        <w:rPr>
          <w:rFonts w:ascii="Calibri" w:eastAsia="Calibri" w:hAnsi="Calibri" w:cs="Times New Roman"/>
          <w:color w:val="4472C4"/>
        </w:rPr>
      </w:pPr>
      <w:r w:rsidRPr="00FC7269">
        <w:rPr>
          <w:rFonts w:ascii="Calibri" w:eastAsia="Calibri" w:hAnsi="Calibri" w:cs="Times New Roman"/>
          <w:color w:val="4472C4"/>
        </w:rPr>
        <w:t>Anfechtung wegen Erklärungsir</w:t>
      </w:r>
      <w:r w:rsidR="00704419">
        <w:rPr>
          <w:rFonts w:ascii="Calibri" w:eastAsia="Calibri" w:hAnsi="Calibri" w:cs="Times New Roman"/>
          <w:color w:val="4472C4"/>
        </w:rPr>
        <w:t>r</w:t>
      </w:r>
      <w:r w:rsidRPr="00FC7269">
        <w:rPr>
          <w:rFonts w:ascii="Calibri" w:eastAsia="Calibri" w:hAnsi="Calibri" w:cs="Times New Roman"/>
          <w:color w:val="4472C4"/>
        </w:rPr>
        <w:t>tums (§ 119</w:t>
      </w:r>
      <w:r w:rsidR="00F82345">
        <w:rPr>
          <w:rFonts w:ascii="Calibri" w:eastAsia="Calibri" w:hAnsi="Calibri" w:cs="Times New Roman"/>
          <w:color w:val="4472C4"/>
        </w:rPr>
        <w:t xml:space="preserve"> </w:t>
      </w:r>
      <w:r w:rsidR="00EE30C3">
        <w:rPr>
          <w:rFonts w:ascii="Calibri" w:eastAsia="Calibri" w:hAnsi="Calibri" w:cs="Times New Roman"/>
          <w:color w:val="4472C4"/>
        </w:rPr>
        <w:t>Abs.</w:t>
      </w:r>
      <w:r w:rsidR="00071290">
        <w:rPr>
          <w:rFonts w:ascii="Calibri" w:eastAsia="Calibri" w:hAnsi="Calibri" w:cs="Times New Roman"/>
          <w:color w:val="4472C4"/>
        </w:rPr>
        <w:t xml:space="preserve"> 1 BGB</w:t>
      </w:r>
      <w:r w:rsidRPr="00FC7269">
        <w:rPr>
          <w:rFonts w:ascii="Calibri" w:eastAsia="Calibri" w:hAnsi="Calibri" w:cs="Times New Roman"/>
          <w:color w:val="4472C4"/>
        </w:rPr>
        <w:t>): Hans Fleißig hat eine Wi</w:t>
      </w:r>
      <w:r w:rsidRPr="00FC7269">
        <w:rPr>
          <w:rFonts w:ascii="Calibri" w:eastAsia="Calibri" w:hAnsi="Calibri" w:cs="Times New Roman"/>
          <w:color w:val="4472C4"/>
        </w:rPr>
        <w:t>l</w:t>
      </w:r>
      <w:r w:rsidRPr="00FC7269">
        <w:rPr>
          <w:rFonts w:ascii="Calibri" w:eastAsia="Calibri" w:hAnsi="Calibri" w:cs="Times New Roman"/>
          <w:color w:val="4472C4"/>
        </w:rPr>
        <w:t>lenserklärung abgegeben, die er nicht abgeben wollte und „bei verständiger Würd</w:t>
      </w:r>
      <w:r w:rsidRPr="00FC7269">
        <w:rPr>
          <w:rFonts w:ascii="Calibri" w:eastAsia="Calibri" w:hAnsi="Calibri" w:cs="Times New Roman"/>
          <w:color w:val="4472C4"/>
        </w:rPr>
        <w:t>i</w:t>
      </w:r>
      <w:r w:rsidRPr="00FC7269">
        <w:rPr>
          <w:rFonts w:ascii="Calibri" w:eastAsia="Calibri" w:hAnsi="Calibri" w:cs="Times New Roman"/>
          <w:color w:val="4472C4"/>
        </w:rPr>
        <w:t>gung des Falles“ nicht abgegeben hätte.</w:t>
      </w:r>
    </w:p>
    <w:p w:rsidR="00FC7269" w:rsidRPr="00FC7269" w:rsidRDefault="00FC7269" w:rsidP="00FC7269">
      <w:pPr>
        <w:ind w:left="720"/>
        <w:contextualSpacing/>
        <w:jc w:val="both"/>
        <w:rPr>
          <w:rFonts w:ascii="Calibri" w:eastAsia="Calibri" w:hAnsi="Calibri" w:cs="Times New Roman"/>
        </w:rPr>
      </w:pPr>
    </w:p>
    <w:p w:rsidR="00FC7269" w:rsidRPr="00FC7269" w:rsidRDefault="00FC7269" w:rsidP="00EC587B">
      <w:pPr>
        <w:numPr>
          <w:ilvl w:val="0"/>
          <w:numId w:val="17"/>
        </w:numPr>
        <w:contextualSpacing/>
        <w:jc w:val="both"/>
        <w:rPr>
          <w:rFonts w:ascii="Calibri" w:eastAsia="Calibri" w:hAnsi="Calibri" w:cs="Times New Roman"/>
        </w:rPr>
      </w:pPr>
      <w:r w:rsidRPr="00FC7269">
        <w:rPr>
          <w:rFonts w:ascii="Calibri" w:eastAsia="Calibri" w:hAnsi="Calibri" w:cs="Times New Roman"/>
        </w:rPr>
        <w:t>Angenommen, Hans Fleißig beauftragt den Auszubildenden Tom Stift kurz vor A</w:t>
      </w:r>
      <w:r w:rsidRPr="00FC7269">
        <w:rPr>
          <w:rFonts w:ascii="Calibri" w:eastAsia="Calibri" w:hAnsi="Calibri" w:cs="Times New Roman"/>
        </w:rPr>
        <w:t>r</w:t>
      </w:r>
      <w:r w:rsidRPr="00FC7269">
        <w:rPr>
          <w:rFonts w:ascii="Calibri" w:eastAsia="Calibri" w:hAnsi="Calibri" w:cs="Times New Roman"/>
        </w:rPr>
        <w:t>beitsschluss mit der Bestellung der 200 Rohrzangen. Tom ist jedoch gerade mit einer Abrechnung beschäftigt, in der von 20.000,00 Euro die Rede ist. Deshalb schreibt er versehentlich 20000 Stück auf das Bestellformular.</w:t>
      </w:r>
    </w:p>
    <w:p w:rsidR="00FC7269" w:rsidRPr="00FC7269" w:rsidRDefault="00FC7269" w:rsidP="00012F96">
      <w:pPr>
        <w:ind w:left="709"/>
        <w:jc w:val="both"/>
        <w:rPr>
          <w:rFonts w:ascii="Calibri" w:eastAsia="Calibri" w:hAnsi="Calibri" w:cs="Times New Roman"/>
        </w:rPr>
      </w:pPr>
    </w:p>
    <w:p w:rsidR="00FC7269" w:rsidRPr="00FC7269" w:rsidRDefault="00FC7269" w:rsidP="00FC7269">
      <w:pPr>
        <w:ind w:left="708"/>
        <w:jc w:val="both"/>
        <w:rPr>
          <w:rFonts w:ascii="Calibri" w:eastAsia="Calibri" w:hAnsi="Calibri" w:cs="Times New Roman"/>
          <w:color w:val="4472C4"/>
        </w:rPr>
      </w:pPr>
      <w:r w:rsidRPr="00FC7269">
        <w:rPr>
          <w:rFonts w:ascii="Calibri" w:eastAsia="Calibri" w:hAnsi="Calibri" w:cs="Times New Roman"/>
          <w:color w:val="4472C4"/>
        </w:rPr>
        <w:t>Anfechtung wegen falscher Übermittlung (§ 120 i.</w:t>
      </w:r>
      <w:r w:rsidR="00EE30C3">
        <w:rPr>
          <w:rFonts w:ascii="Calibri" w:eastAsia="Calibri" w:hAnsi="Calibri" w:cs="Times New Roman"/>
          <w:color w:val="4472C4"/>
        </w:rPr>
        <w:t xml:space="preserve"> </w:t>
      </w:r>
      <w:r w:rsidRPr="00FC7269">
        <w:rPr>
          <w:rFonts w:ascii="Calibri" w:eastAsia="Calibri" w:hAnsi="Calibri" w:cs="Times New Roman"/>
          <w:color w:val="4472C4"/>
        </w:rPr>
        <w:t>V.</w:t>
      </w:r>
      <w:r w:rsidR="00EE30C3">
        <w:rPr>
          <w:rFonts w:ascii="Calibri" w:eastAsia="Calibri" w:hAnsi="Calibri" w:cs="Times New Roman"/>
          <w:color w:val="4472C4"/>
        </w:rPr>
        <w:t xml:space="preserve"> </w:t>
      </w:r>
      <w:r w:rsidRPr="00FC7269">
        <w:rPr>
          <w:rFonts w:ascii="Calibri" w:eastAsia="Calibri" w:hAnsi="Calibri" w:cs="Times New Roman"/>
          <w:color w:val="4472C4"/>
        </w:rPr>
        <w:t xml:space="preserve">m § 119 </w:t>
      </w:r>
      <w:r w:rsidR="00EE30C3" w:rsidRPr="00FC7269">
        <w:rPr>
          <w:rFonts w:ascii="Calibri" w:eastAsia="Calibri" w:hAnsi="Calibri" w:cs="Times New Roman"/>
          <w:color w:val="4472C4"/>
        </w:rPr>
        <w:t xml:space="preserve">BGB </w:t>
      </w:r>
      <w:r w:rsidR="00EE30C3">
        <w:rPr>
          <w:rFonts w:ascii="Calibri" w:eastAsia="Calibri" w:hAnsi="Calibri" w:cs="Times New Roman"/>
          <w:color w:val="4472C4"/>
        </w:rPr>
        <w:t>Abs. 1</w:t>
      </w:r>
      <w:r w:rsidR="00071290">
        <w:rPr>
          <w:rFonts w:ascii="Calibri" w:eastAsia="Calibri" w:hAnsi="Calibri" w:cs="Times New Roman"/>
          <w:color w:val="4472C4"/>
        </w:rPr>
        <w:t xml:space="preserve"> BGB</w:t>
      </w:r>
      <w:r w:rsidRPr="00FC7269">
        <w:rPr>
          <w:rFonts w:ascii="Calibri" w:eastAsia="Calibri" w:hAnsi="Calibri" w:cs="Times New Roman"/>
          <w:color w:val="4472C4"/>
        </w:rPr>
        <w:t>): Der Irrtum lag bei der „zur Übermittlung verwendeten Person“, in diesem Fall dem Au</w:t>
      </w:r>
      <w:r w:rsidRPr="00FC7269">
        <w:rPr>
          <w:rFonts w:ascii="Calibri" w:eastAsia="Calibri" w:hAnsi="Calibri" w:cs="Times New Roman"/>
          <w:color w:val="4472C4"/>
        </w:rPr>
        <w:t>s</w:t>
      </w:r>
      <w:r w:rsidRPr="00FC7269">
        <w:rPr>
          <w:rFonts w:ascii="Calibri" w:eastAsia="Calibri" w:hAnsi="Calibri" w:cs="Times New Roman"/>
          <w:color w:val="4472C4"/>
        </w:rPr>
        <w:t>zubildenden. Dieser hätte „bei verständiger Würdigung des Falles“ eine andere Wi</w:t>
      </w:r>
      <w:r w:rsidRPr="00FC7269">
        <w:rPr>
          <w:rFonts w:ascii="Calibri" w:eastAsia="Calibri" w:hAnsi="Calibri" w:cs="Times New Roman"/>
          <w:color w:val="4472C4"/>
        </w:rPr>
        <w:t>l</w:t>
      </w:r>
      <w:r w:rsidRPr="00FC7269">
        <w:rPr>
          <w:rFonts w:ascii="Calibri" w:eastAsia="Calibri" w:hAnsi="Calibri" w:cs="Times New Roman"/>
          <w:color w:val="4472C4"/>
        </w:rPr>
        <w:t>lenserklärung abgegeben.</w:t>
      </w:r>
    </w:p>
    <w:p w:rsidR="00FC7269" w:rsidRPr="00FC7269" w:rsidRDefault="00FC7269" w:rsidP="00012F96">
      <w:pPr>
        <w:ind w:left="709"/>
        <w:jc w:val="both"/>
        <w:rPr>
          <w:rFonts w:ascii="Calibri" w:eastAsia="Calibri" w:hAnsi="Calibri" w:cs="Times New Roman"/>
        </w:rPr>
      </w:pPr>
    </w:p>
    <w:p w:rsidR="00FC7269" w:rsidRPr="00FC7269" w:rsidRDefault="00FC7269" w:rsidP="00EC587B">
      <w:pPr>
        <w:numPr>
          <w:ilvl w:val="0"/>
          <w:numId w:val="17"/>
        </w:numPr>
        <w:contextualSpacing/>
        <w:jc w:val="both"/>
        <w:rPr>
          <w:rFonts w:ascii="Calibri" w:eastAsia="Calibri" w:hAnsi="Calibri" w:cs="Times New Roman"/>
        </w:rPr>
      </w:pPr>
      <w:r w:rsidRPr="00FC7269">
        <w:rPr>
          <w:rFonts w:ascii="Calibri" w:eastAsia="Calibri" w:hAnsi="Calibri" w:cs="Times New Roman"/>
        </w:rPr>
        <w:t xml:space="preserve">Klaus Walter von der </w:t>
      </w:r>
      <w:proofErr w:type="spellStart"/>
      <w:r w:rsidRPr="00FC7269">
        <w:rPr>
          <w:rFonts w:ascii="Calibri" w:eastAsia="Calibri" w:hAnsi="Calibri" w:cs="Times New Roman"/>
        </w:rPr>
        <w:t>Qualitech</w:t>
      </w:r>
      <w:proofErr w:type="spellEnd"/>
      <w:r w:rsidRPr="00FC7269">
        <w:rPr>
          <w:rFonts w:ascii="Calibri" w:eastAsia="Calibri" w:hAnsi="Calibri" w:cs="Times New Roman"/>
        </w:rPr>
        <w:t xml:space="preserve"> GmbH spricht auf einer Gewerbeausstellung mit e</w:t>
      </w:r>
      <w:r w:rsidRPr="00FC7269">
        <w:rPr>
          <w:rFonts w:ascii="Calibri" w:eastAsia="Calibri" w:hAnsi="Calibri" w:cs="Times New Roman"/>
        </w:rPr>
        <w:t>i</w:t>
      </w:r>
      <w:r w:rsidRPr="00FC7269">
        <w:rPr>
          <w:rFonts w:ascii="Calibri" w:eastAsia="Calibri" w:hAnsi="Calibri" w:cs="Times New Roman"/>
        </w:rPr>
        <w:t xml:space="preserve">nem Besucher: </w:t>
      </w:r>
      <w:r w:rsidRPr="00FC7269">
        <w:rPr>
          <w:rFonts w:ascii="Calibri" w:eastAsia="Calibri" w:hAnsi="Calibri" w:cs="Times New Roman"/>
          <w:i/>
        </w:rPr>
        <w:t>„Wir stellen Werkzeug von bester Qualität her. Und bei den Preisen sind wir unschlagbar. Bei uns bekommen Sie einen ganzen Werkzeugkasten für ´n A</w:t>
      </w:r>
      <w:r w:rsidRPr="00FC7269">
        <w:rPr>
          <w:rFonts w:ascii="Calibri" w:eastAsia="Calibri" w:hAnsi="Calibri" w:cs="Times New Roman"/>
          <w:i/>
        </w:rPr>
        <w:t>p</w:t>
      </w:r>
      <w:r w:rsidRPr="00FC7269">
        <w:rPr>
          <w:rFonts w:ascii="Calibri" w:eastAsia="Calibri" w:hAnsi="Calibri" w:cs="Times New Roman"/>
          <w:i/>
        </w:rPr>
        <w:t>pel und ´n Ei.“</w:t>
      </w:r>
    </w:p>
    <w:p w:rsidR="00FC7269" w:rsidRPr="00FC7269" w:rsidRDefault="00FC7269" w:rsidP="00FC7269">
      <w:pPr>
        <w:ind w:left="708"/>
        <w:jc w:val="both"/>
        <w:rPr>
          <w:rFonts w:ascii="Calibri" w:eastAsia="Calibri" w:hAnsi="Calibri" w:cs="Times New Roman"/>
        </w:rPr>
      </w:pPr>
      <w:r w:rsidRPr="00FC7269">
        <w:rPr>
          <w:rFonts w:ascii="Calibri" w:eastAsia="Calibri" w:hAnsi="Calibri" w:cs="Times New Roman"/>
        </w:rPr>
        <w:t xml:space="preserve">Tags darauf erscheint der Besucher bei der </w:t>
      </w:r>
      <w:proofErr w:type="spellStart"/>
      <w:r w:rsidRPr="00FC7269">
        <w:rPr>
          <w:rFonts w:ascii="Calibri" w:eastAsia="Calibri" w:hAnsi="Calibri" w:cs="Times New Roman"/>
        </w:rPr>
        <w:t>Qualitech</w:t>
      </w:r>
      <w:proofErr w:type="spellEnd"/>
      <w:r w:rsidRPr="00FC7269">
        <w:rPr>
          <w:rFonts w:ascii="Calibri" w:eastAsia="Calibri" w:hAnsi="Calibri" w:cs="Times New Roman"/>
        </w:rPr>
        <w:t xml:space="preserve"> GmbH, legt einen Apfel und ein Ei auf den Tisch und fordert als Gegenleistung einen Werkzeugkasten.</w:t>
      </w:r>
    </w:p>
    <w:p w:rsidR="00FC7269" w:rsidRPr="00FC7269" w:rsidRDefault="00FC7269" w:rsidP="00FC7269">
      <w:pPr>
        <w:ind w:left="708"/>
        <w:jc w:val="both"/>
        <w:rPr>
          <w:rFonts w:ascii="Calibri" w:eastAsia="Calibri" w:hAnsi="Calibri" w:cs="Times New Roman"/>
        </w:rPr>
      </w:pPr>
    </w:p>
    <w:p w:rsidR="00FC7269" w:rsidRPr="00FC7269" w:rsidRDefault="00FC7269" w:rsidP="00FC7269">
      <w:pPr>
        <w:ind w:left="708"/>
        <w:jc w:val="both"/>
        <w:rPr>
          <w:rFonts w:ascii="Calibri" w:eastAsia="Calibri" w:hAnsi="Calibri" w:cs="Times New Roman"/>
          <w:color w:val="4472C4"/>
        </w:rPr>
      </w:pPr>
      <w:r w:rsidRPr="00FC7269">
        <w:rPr>
          <w:rFonts w:ascii="Calibri" w:eastAsia="Calibri" w:hAnsi="Calibri" w:cs="Times New Roman"/>
          <w:color w:val="4472C4"/>
        </w:rPr>
        <w:t xml:space="preserve">Anfechtung wegen mangelnder </w:t>
      </w:r>
      <w:proofErr w:type="spellStart"/>
      <w:r w:rsidRPr="00FC7269">
        <w:rPr>
          <w:rFonts w:ascii="Calibri" w:eastAsia="Calibri" w:hAnsi="Calibri" w:cs="Times New Roman"/>
          <w:color w:val="4472C4"/>
        </w:rPr>
        <w:t>Ernstlichkeit</w:t>
      </w:r>
      <w:proofErr w:type="spellEnd"/>
      <w:r w:rsidRPr="00FC7269">
        <w:rPr>
          <w:rFonts w:ascii="Calibri" w:eastAsia="Calibri" w:hAnsi="Calibri" w:cs="Times New Roman"/>
          <w:color w:val="4472C4"/>
        </w:rPr>
        <w:t xml:space="preserve"> (Scherzgeschäft, § 118</w:t>
      </w:r>
      <w:r w:rsidR="00EE30C3" w:rsidRPr="00EE30C3">
        <w:rPr>
          <w:rFonts w:ascii="Calibri" w:eastAsia="Calibri" w:hAnsi="Calibri" w:cs="Times New Roman"/>
          <w:color w:val="4472C4"/>
        </w:rPr>
        <w:t xml:space="preserve"> </w:t>
      </w:r>
      <w:r w:rsidR="00EE30C3" w:rsidRPr="00FC7269">
        <w:rPr>
          <w:rFonts w:ascii="Calibri" w:eastAsia="Calibri" w:hAnsi="Calibri" w:cs="Times New Roman"/>
          <w:color w:val="4472C4"/>
        </w:rPr>
        <w:t>BGB</w:t>
      </w:r>
      <w:r w:rsidRPr="00FC7269">
        <w:rPr>
          <w:rFonts w:ascii="Calibri" w:eastAsia="Calibri" w:hAnsi="Calibri" w:cs="Times New Roman"/>
          <w:color w:val="4472C4"/>
        </w:rPr>
        <w:t>): Das Rechtsgeschäft ist anfechtbar, da die Äußerung „für ´n Appel und ´n Ei“ eine allg</w:t>
      </w:r>
      <w:r w:rsidRPr="00FC7269">
        <w:rPr>
          <w:rFonts w:ascii="Calibri" w:eastAsia="Calibri" w:hAnsi="Calibri" w:cs="Times New Roman"/>
          <w:color w:val="4472C4"/>
        </w:rPr>
        <w:t>e</w:t>
      </w:r>
      <w:r w:rsidRPr="00FC7269">
        <w:rPr>
          <w:rFonts w:ascii="Calibri" w:eastAsia="Calibri" w:hAnsi="Calibri" w:cs="Times New Roman"/>
          <w:color w:val="4472C4"/>
        </w:rPr>
        <w:t xml:space="preserve">mein gebräuchliche, nicht ernst zu nehmende Alltagsformulierung ist. Es ist davon auszugehen, dass die mangelnde </w:t>
      </w:r>
      <w:proofErr w:type="spellStart"/>
      <w:r w:rsidRPr="00FC7269">
        <w:rPr>
          <w:rFonts w:ascii="Calibri" w:eastAsia="Calibri" w:hAnsi="Calibri" w:cs="Times New Roman"/>
          <w:color w:val="4472C4"/>
        </w:rPr>
        <w:t>Ernstlichkeit</w:t>
      </w:r>
      <w:proofErr w:type="spellEnd"/>
      <w:r w:rsidRPr="00FC7269">
        <w:rPr>
          <w:rFonts w:ascii="Calibri" w:eastAsia="Calibri" w:hAnsi="Calibri" w:cs="Times New Roman"/>
          <w:color w:val="4472C4"/>
        </w:rPr>
        <w:t xml:space="preserve"> als solche erkannt wird.</w:t>
      </w:r>
    </w:p>
    <w:p w:rsidR="00FC7269" w:rsidRPr="00FC7269" w:rsidRDefault="00FC7269" w:rsidP="00012F96">
      <w:pPr>
        <w:ind w:left="709"/>
        <w:jc w:val="both"/>
        <w:rPr>
          <w:rFonts w:ascii="Calibri" w:eastAsia="Calibri" w:hAnsi="Calibri" w:cs="Times New Roman"/>
        </w:rPr>
      </w:pPr>
    </w:p>
    <w:p w:rsidR="00FC7269" w:rsidRPr="00FC7269" w:rsidRDefault="00FC7269" w:rsidP="00EC587B">
      <w:pPr>
        <w:numPr>
          <w:ilvl w:val="0"/>
          <w:numId w:val="17"/>
        </w:numPr>
        <w:contextualSpacing/>
        <w:jc w:val="both"/>
        <w:rPr>
          <w:rFonts w:ascii="Calibri" w:eastAsia="Calibri" w:hAnsi="Calibri" w:cs="Times New Roman"/>
        </w:rPr>
      </w:pPr>
      <w:r w:rsidRPr="00FC7269">
        <w:rPr>
          <w:rFonts w:ascii="Calibri" w:eastAsia="Calibri" w:hAnsi="Calibri" w:cs="Times New Roman"/>
        </w:rPr>
        <w:t xml:space="preserve">Der sechsjährige Tobias spielt leidenschaftlich gerne mit seinen Spielzeugautos. Weil er diese auch reparieren will, braucht er Werkzeug. Mit seinem Sparschwein geht er zur </w:t>
      </w:r>
      <w:proofErr w:type="spellStart"/>
      <w:r w:rsidRPr="00FC7269">
        <w:rPr>
          <w:rFonts w:ascii="Calibri" w:eastAsia="Calibri" w:hAnsi="Calibri" w:cs="Times New Roman"/>
        </w:rPr>
        <w:t>Qualitech</w:t>
      </w:r>
      <w:proofErr w:type="spellEnd"/>
      <w:r w:rsidRPr="00FC7269">
        <w:rPr>
          <w:rFonts w:ascii="Calibri" w:eastAsia="Calibri" w:hAnsi="Calibri" w:cs="Times New Roman"/>
        </w:rPr>
        <w:t xml:space="preserve"> GmbH und will einen Schraubenzieher und eine Zange kaufen.</w:t>
      </w:r>
    </w:p>
    <w:p w:rsidR="00FC7269" w:rsidRPr="00FC7269" w:rsidRDefault="00FC7269" w:rsidP="00012F96">
      <w:pPr>
        <w:ind w:left="709"/>
        <w:jc w:val="both"/>
        <w:rPr>
          <w:rFonts w:ascii="Calibri" w:eastAsia="Calibri" w:hAnsi="Calibri" w:cs="Times New Roman"/>
        </w:rPr>
      </w:pPr>
    </w:p>
    <w:p w:rsidR="00FC7269" w:rsidRPr="00FC7269" w:rsidRDefault="00FC7269" w:rsidP="00FC7269">
      <w:pPr>
        <w:ind w:left="708"/>
        <w:jc w:val="both"/>
        <w:rPr>
          <w:rFonts w:ascii="Calibri" w:eastAsia="Calibri" w:hAnsi="Calibri" w:cs="Times New Roman"/>
          <w:color w:val="4472C4"/>
        </w:rPr>
      </w:pPr>
      <w:r w:rsidRPr="00FC7269">
        <w:rPr>
          <w:rFonts w:ascii="Calibri" w:eastAsia="Calibri" w:hAnsi="Calibri" w:cs="Times New Roman"/>
          <w:color w:val="4472C4"/>
        </w:rPr>
        <w:t xml:space="preserve">Nichtigkeit wegen Geschäftsunfähigkeit (§ 104, Ziffer 1 </w:t>
      </w:r>
      <w:proofErr w:type="spellStart"/>
      <w:r w:rsidRPr="00FC7269">
        <w:rPr>
          <w:rFonts w:ascii="Calibri" w:eastAsia="Calibri" w:hAnsi="Calibri" w:cs="Times New Roman"/>
          <w:color w:val="4472C4"/>
        </w:rPr>
        <w:t>i.V.m</w:t>
      </w:r>
      <w:proofErr w:type="spellEnd"/>
      <w:r w:rsidRPr="00FC7269">
        <w:rPr>
          <w:rFonts w:ascii="Calibri" w:eastAsia="Calibri" w:hAnsi="Calibri" w:cs="Times New Roman"/>
          <w:color w:val="4472C4"/>
        </w:rPr>
        <w:t xml:space="preserve">. § 105 </w:t>
      </w:r>
      <w:r w:rsidR="00EE30C3">
        <w:rPr>
          <w:rFonts w:ascii="Calibri" w:eastAsia="Calibri" w:hAnsi="Calibri" w:cs="Times New Roman"/>
          <w:color w:val="4472C4"/>
        </w:rPr>
        <w:t xml:space="preserve">Abs. </w:t>
      </w:r>
      <w:r w:rsidRPr="00FC7269">
        <w:rPr>
          <w:rFonts w:ascii="Calibri" w:eastAsia="Calibri" w:hAnsi="Calibri" w:cs="Times New Roman"/>
          <w:color w:val="4472C4"/>
        </w:rPr>
        <w:t>1</w:t>
      </w:r>
      <w:r w:rsidR="00EE30C3" w:rsidRPr="00EE30C3">
        <w:rPr>
          <w:rFonts w:ascii="Calibri" w:eastAsia="Calibri" w:hAnsi="Calibri" w:cs="Times New Roman"/>
          <w:color w:val="4472C4"/>
        </w:rPr>
        <w:t xml:space="preserve"> </w:t>
      </w:r>
      <w:r w:rsidR="00EE30C3" w:rsidRPr="00FC7269">
        <w:rPr>
          <w:rFonts w:ascii="Calibri" w:eastAsia="Calibri" w:hAnsi="Calibri" w:cs="Times New Roman"/>
          <w:color w:val="4472C4"/>
        </w:rPr>
        <w:t>BGB</w:t>
      </w:r>
      <w:r w:rsidRPr="00FC7269">
        <w:rPr>
          <w:rFonts w:ascii="Calibri" w:eastAsia="Calibri" w:hAnsi="Calibri" w:cs="Times New Roman"/>
          <w:color w:val="4472C4"/>
        </w:rPr>
        <w:t>): Der sechsjährige Tobias ist minderjährig und unter sieben Jahre alt. Damit gilt er als g</w:t>
      </w:r>
      <w:r w:rsidRPr="00FC7269">
        <w:rPr>
          <w:rFonts w:ascii="Calibri" w:eastAsia="Calibri" w:hAnsi="Calibri" w:cs="Times New Roman"/>
          <w:color w:val="4472C4"/>
        </w:rPr>
        <w:t>e</w:t>
      </w:r>
      <w:r w:rsidRPr="00FC7269">
        <w:rPr>
          <w:rFonts w:ascii="Calibri" w:eastAsia="Calibri" w:hAnsi="Calibri" w:cs="Times New Roman"/>
          <w:color w:val="4472C4"/>
        </w:rPr>
        <w:t xml:space="preserve">schäftsunfähig. Die Willenserklärung eines Geschäftsunfähigen ist nichtig. </w:t>
      </w:r>
    </w:p>
    <w:p w:rsidR="00162B0C" w:rsidRDefault="00162B0C">
      <w:pPr>
        <w:spacing w:line="276" w:lineRule="auto"/>
        <w:rPr>
          <w:rFonts w:ascii="Calibri" w:eastAsia="Calibri" w:hAnsi="Calibri" w:cs="Times New Roman"/>
        </w:rPr>
      </w:pPr>
      <w:r>
        <w:rPr>
          <w:rFonts w:ascii="Calibri" w:eastAsia="Calibri" w:hAnsi="Calibri" w:cs="Times New Roman"/>
        </w:rPr>
        <w:br w:type="page"/>
      </w:r>
    </w:p>
    <w:p w:rsidR="00162B0C" w:rsidRPr="00162B0C" w:rsidRDefault="00FC7269" w:rsidP="00162B0C">
      <w:pPr>
        <w:numPr>
          <w:ilvl w:val="0"/>
          <w:numId w:val="17"/>
        </w:numPr>
        <w:spacing w:line="276" w:lineRule="auto"/>
        <w:ind w:left="708"/>
        <w:contextualSpacing/>
        <w:jc w:val="both"/>
        <w:rPr>
          <w:rFonts w:ascii="Calibri" w:eastAsia="Calibri" w:hAnsi="Calibri" w:cs="Times New Roman"/>
        </w:rPr>
      </w:pPr>
      <w:r w:rsidRPr="00162B0C">
        <w:rPr>
          <w:rFonts w:ascii="Calibri" w:eastAsia="Calibri" w:hAnsi="Calibri" w:cs="Times New Roman"/>
        </w:rPr>
        <w:lastRenderedPageBreak/>
        <w:t>Der 20</w:t>
      </w:r>
      <w:r w:rsidR="008C48A4">
        <w:rPr>
          <w:rFonts w:ascii="Calibri" w:eastAsia="Calibri" w:hAnsi="Calibri" w:cs="Times New Roman"/>
        </w:rPr>
        <w:t>-</w:t>
      </w:r>
      <w:r w:rsidRPr="00162B0C">
        <w:rPr>
          <w:rFonts w:ascii="Calibri" w:eastAsia="Calibri" w:hAnsi="Calibri" w:cs="Times New Roman"/>
        </w:rPr>
        <w:t>jährige syrisch-stämmige Azis hat nach seiner Ausbildung zum Werkzeugm</w:t>
      </w:r>
      <w:r w:rsidRPr="00162B0C">
        <w:rPr>
          <w:rFonts w:ascii="Calibri" w:eastAsia="Calibri" w:hAnsi="Calibri" w:cs="Times New Roman"/>
        </w:rPr>
        <w:t>a</w:t>
      </w:r>
      <w:r w:rsidRPr="00162B0C">
        <w:rPr>
          <w:rFonts w:ascii="Calibri" w:eastAsia="Calibri" w:hAnsi="Calibri" w:cs="Times New Roman"/>
        </w:rPr>
        <w:t xml:space="preserve">cher eine Anstellung bei der </w:t>
      </w:r>
      <w:proofErr w:type="spellStart"/>
      <w:r w:rsidRPr="00162B0C">
        <w:rPr>
          <w:rFonts w:ascii="Calibri" w:eastAsia="Calibri" w:hAnsi="Calibri" w:cs="Times New Roman"/>
        </w:rPr>
        <w:t>Qualitech</w:t>
      </w:r>
      <w:proofErr w:type="spellEnd"/>
      <w:r w:rsidRPr="00162B0C">
        <w:rPr>
          <w:rFonts w:ascii="Calibri" w:eastAsia="Calibri" w:hAnsi="Calibri" w:cs="Times New Roman"/>
        </w:rPr>
        <w:t xml:space="preserve"> GmbH gefunden. Nun sucht er nach einer Wohnung. Er beherrscht die deutsche Sprache allerdings nicht gut und hat zuvor noch nie eine eigene Wohnung gemietet. Ein Hauseigentümer bietet Azis eine sehr kleine Altbauwohnung für das Dreifache der ortsüblichen Miete an.</w:t>
      </w:r>
    </w:p>
    <w:p w:rsidR="00FC7269" w:rsidRPr="00FC7269" w:rsidRDefault="00FC7269" w:rsidP="00FC7269">
      <w:pPr>
        <w:ind w:left="708"/>
        <w:jc w:val="both"/>
        <w:rPr>
          <w:rFonts w:ascii="Calibri" w:eastAsia="Calibri" w:hAnsi="Calibri" w:cs="Times New Roman"/>
          <w:color w:val="4472C4"/>
        </w:rPr>
      </w:pPr>
      <w:r w:rsidRPr="00FC7269">
        <w:rPr>
          <w:rFonts w:ascii="Calibri" w:eastAsia="Calibri" w:hAnsi="Calibri" w:cs="Times New Roman"/>
          <w:color w:val="4472C4"/>
        </w:rPr>
        <w:t>Nichtigkeit wegen Wucher (§ 138</w:t>
      </w:r>
      <w:r w:rsidR="00EE30C3">
        <w:rPr>
          <w:rFonts w:ascii="Calibri" w:eastAsia="Calibri" w:hAnsi="Calibri" w:cs="Times New Roman"/>
          <w:color w:val="4472C4"/>
        </w:rPr>
        <w:t xml:space="preserve"> Abs. </w:t>
      </w:r>
      <w:r w:rsidRPr="00FC7269">
        <w:rPr>
          <w:rFonts w:ascii="Calibri" w:eastAsia="Calibri" w:hAnsi="Calibri" w:cs="Times New Roman"/>
          <w:color w:val="4472C4"/>
        </w:rPr>
        <w:t>2</w:t>
      </w:r>
      <w:r w:rsidR="00071290" w:rsidRPr="00071290">
        <w:rPr>
          <w:rFonts w:ascii="Calibri" w:eastAsia="Calibri" w:hAnsi="Calibri" w:cs="Times New Roman"/>
          <w:color w:val="4472C4"/>
        </w:rPr>
        <w:t xml:space="preserve"> </w:t>
      </w:r>
      <w:r w:rsidR="00071290" w:rsidRPr="00FC7269">
        <w:rPr>
          <w:rFonts w:ascii="Calibri" w:eastAsia="Calibri" w:hAnsi="Calibri" w:cs="Times New Roman"/>
          <w:color w:val="4472C4"/>
        </w:rPr>
        <w:t>BGB</w:t>
      </w:r>
      <w:r w:rsidRPr="00FC7269">
        <w:rPr>
          <w:rFonts w:ascii="Calibri" w:eastAsia="Calibri" w:hAnsi="Calibri" w:cs="Times New Roman"/>
          <w:color w:val="4472C4"/>
        </w:rPr>
        <w:t>): Da in diesem Falle die Unerfahrenheit von Azis ausgenutzt wurde und die Miete offenbar in deutlichem Missverhältnis zu der kleinen Wohnung steht, ist das Rechtsgeschäft nichtig.</w:t>
      </w:r>
    </w:p>
    <w:p w:rsidR="00FC7269" w:rsidRPr="00FC7269" w:rsidRDefault="00FC7269" w:rsidP="00FC7269">
      <w:pPr>
        <w:ind w:left="720"/>
        <w:contextualSpacing/>
        <w:jc w:val="both"/>
        <w:rPr>
          <w:rFonts w:ascii="Calibri" w:eastAsia="Calibri" w:hAnsi="Calibri" w:cs="Times New Roman"/>
        </w:rPr>
      </w:pPr>
    </w:p>
    <w:p w:rsidR="00FC7269" w:rsidRPr="00FC7269" w:rsidRDefault="006D70CF" w:rsidP="00EC587B">
      <w:pPr>
        <w:numPr>
          <w:ilvl w:val="0"/>
          <w:numId w:val="17"/>
        </w:numPr>
        <w:contextualSpacing/>
        <w:jc w:val="both"/>
        <w:rPr>
          <w:rFonts w:ascii="Calibri" w:eastAsia="Calibri" w:hAnsi="Calibri" w:cs="Times New Roman"/>
        </w:rPr>
      </w:pPr>
      <w:r>
        <w:rPr>
          <w:rFonts w:ascii="Calibri" w:eastAsia="Calibri" w:hAnsi="Calibri" w:cs="Times New Roman"/>
        </w:rPr>
        <w:t xml:space="preserve">Lothar </w:t>
      </w:r>
      <w:proofErr w:type="spellStart"/>
      <w:r>
        <w:rPr>
          <w:rFonts w:ascii="Calibri" w:eastAsia="Calibri" w:hAnsi="Calibri" w:cs="Times New Roman"/>
        </w:rPr>
        <w:t>Denz</w:t>
      </w:r>
      <w:proofErr w:type="spellEnd"/>
      <w:r w:rsidR="00FC7269" w:rsidRPr="00FC7269">
        <w:rPr>
          <w:rFonts w:ascii="Calibri" w:eastAsia="Calibri" w:hAnsi="Calibri" w:cs="Times New Roman"/>
        </w:rPr>
        <w:t xml:space="preserve">, </w:t>
      </w:r>
      <w:r>
        <w:rPr>
          <w:rFonts w:ascii="Calibri" w:eastAsia="Calibri" w:hAnsi="Calibri" w:cs="Times New Roman"/>
        </w:rPr>
        <w:t>Geschäftsführer</w:t>
      </w:r>
      <w:r w:rsidR="00FC7269" w:rsidRPr="00FC7269">
        <w:rPr>
          <w:rFonts w:ascii="Calibri" w:eastAsia="Calibri" w:hAnsi="Calibri" w:cs="Times New Roman"/>
        </w:rPr>
        <w:t xml:space="preserve"> der </w:t>
      </w:r>
      <w:proofErr w:type="spellStart"/>
      <w:r w:rsidR="00FC7269" w:rsidRPr="00FC7269">
        <w:rPr>
          <w:rFonts w:ascii="Calibri" w:eastAsia="Calibri" w:hAnsi="Calibri" w:cs="Times New Roman"/>
        </w:rPr>
        <w:t>Qualitech</w:t>
      </w:r>
      <w:proofErr w:type="spellEnd"/>
      <w:r w:rsidR="00FC7269" w:rsidRPr="00FC7269">
        <w:rPr>
          <w:rFonts w:ascii="Calibri" w:eastAsia="Calibri" w:hAnsi="Calibri" w:cs="Times New Roman"/>
        </w:rPr>
        <w:t xml:space="preserve"> GmbH, kauft von dem Landwirt Kurt Bauer ein angrenzendes Gelände für eine spätere Erweiterung. Um Gebühren und Notarkosten zu sparen, vereinbaren </w:t>
      </w:r>
      <w:proofErr w:type="spellStart"/>
      <w:r>
        <w:rPr>
          <w:rFonts w:ascii="Calibri" w:eastAsia="Calibri" w:hAnsi="Calibri" w:cs="Times New Roman"/>
        </w:rPr>
        <w:t>Denz</w:t>
      </w:r>
      <w:proofErr w:type="spellEnd"/>
      <w:r w:rsidR="00FC7269" w:rsidRPr="00FC7269">
        <w:rPr>
          <w:rFonts w:ascii="Calibri" w:eastAsia="Calibri" w:hAnsi="Calibri" w:cs="Times New Roman"/>
        </w:rPr>
        <w:t xml:space="preserve"> und Bauer im schriftlichen Vertrag, der auch notariell beurkundet wird, eine Summe von 200.000,00 Euro. Mündlich verei</w:t>
      </w:r>
      <w:r w:rsidR="00FC7269" w:rsidRPr="00FC7269">
        <w:rPr>
          <w:rFonts w:ascii="Calibri" w:eastAsia="Calibri" w:hAnsi="Calibri" w:cs="Times New Roman"/>
        </w:rPr>
        <w:t>n</w:t>
      </w:r>
      <w:r w:rsidR="00FC7269" w:rsidRPr="00FC7269">
        <w:rPr>
          <w:rFonts w:ascii="Calibri" w:eastAsia="Calibri" w:hAnsi="Calibri" w:cs="Times New Roman"/>
        </w:rPr>
        <w:t>baren sie jedoch einen Kaufpreis von 300.000,00 Euro.</w:t>
      </w:r>
    </w:p>
    <w:p w:rsidR="00FC7269" w:rsidRPr="00FC7269" w:rsidRDefault="00FC7269" w:rsidP="00012F96">
      <w:pPr>
        <w:ind w:left="709"/>
        <w:jc w:val="both"/>
        <w:rPr>
          <w:rFonts w:ascii="Calibri" w:eastAsia="Calibri" w:hAnsi="Calibri" w:cs="Times New Roman"/>
        </w:rPr>
      </w:pPr>
    </w:p>
    <w:p w:rsidR="00FC7269" w:rsidRPr="00FC7269" w:rsidRDefault="00FC7269" w:rsidP="00FC7269">
      <w:pPr>
        <w:ind w:left="708"/>
        <w:jc w:val="both"/>
        <w:rPr>
          <w:rFonts w:ascii="Calibri" w:eastAsia="Calibri" w:hAnsi="Calibri" w:cs="Times New Roman"/>
          <w:color w:val="4472C4"/>
        </w:rPr>
      </w:pPr>
      <w:r w:rsidRPr="00FC7269">
        <w:rPr>
          <w:rFonts w:ascii="Calibri" w:eastAsia="Calibri" w:hAnsi="Calibri" w:cs="Times New Roman"/>
          <w:color w:val="4472C4"/>
        </w:rPr>
        <w:t xml:space="preserve">Nichtigkeit wegen Scheingeschäft (§ 117 </w:t>
      </w:r>
      <w:r w:rsidR="00EE30C3">
        <w:rPr>
          <w:rFonts w:ascii="Calibri" w:eastAsia="Calibri" w:hAnsi="Calibri" w:cs="Times New Roman"/>
          <w:color w:val="4472C4"/>
        </w:rPr>
        <w:t xml:space="preserve">Abs. </w:t>
      </w:r>
      <w:r w:rsidRPr="00FC7269">
        <w:rPr>
          <w:rFonts w:ascii="Calibri" w:eastAsia="Calibri" w:hAnsi="Calibri" w:cs="Times New Roman"/>
          <w:color w:val="4472C4"/>
        </w:rPr>
        <w:t>1</w:t>
      </w:r>
      <w:r w:rsidR="00EE30C3">
        <w:rPr>
          <w:rFonts w:ascii="Calibri" w:eastAsia="Calibri" w:hAnsi="Calibri" w:cs="Times New Roman"/>
          <w:color w:val="4472C4"/>
        </w:rPr>
        <w:t xml:space="preserve"> und </w:t>
      </w:r>
      <w:r w:rsidRPr="00FC7269">
        <w:rPr>
          <w:rFonts w:ascii="Calibri" w:eastAsia="Calibri" w:hAnsi="Calibri" w:cs="Times New Roman"/>
          <w:color w:val="4472C4"/>
        </w:rPr>
        <w:t>2</w:t>
      </w:r>
      <w:r w:rsidR="00071290" w:rsidRPr="00071290">
        <w:rPr>
          <w:rFonts w:ascii="Calibri" w:eastAsia="Calibri" w:hAnsi="Calibri" w:cs="Times New Roman"/>
          <w:color w:val="4472C4"/>
        </w:rPr>
        <w:t xml:space="preserve"> </w:t>
      </w:r>
      <w:r w:rsidR="00071290" w:rsidRPr="00FC7269">
        <w:rPr>
          <w:rFonts w:ascii="Calibri" w:eastAsia="Calibri" w:hAnsi="Calibri" w:cs="Times New Roman"/>
          <w:color w:val="4472C4"/>
        </w:rPr>
        <w:t>BGB</w:t>
      </w:r>
      <w:r w:rsidRPr="00FC7269">
        <w:rPr>
          <w:rFonts w:ascii="Calibri" w:eastAsia="Calibri" w:hAnsi="Calibri" w:cs="Times New Roman"/>
          <w:color w:val="4472C4"/>
        </w:rPr>
        <w:t>): Das schriftlich abg</w:t>
      </w:r>
      <w:r w:rsidRPr="00FC7269">
        <w:rPr>
          <w:rFonts w:ascii="Calibri" w:eastAsia="Calibri" w:hAnsi="Calibri" w:cs="Times New Roman"/>
          <w:color w:val="4472C4"/>
        </w:rPr>
        <w:t>e</w:t>
      </w:r>
      <w:r w:rsidRPr="00FC7269">
        <w:rPr>
          <w:rFonts w:ascii="Calibri" w:eastAsia="Calibri" w:hAnsi="Calibri" w:cs="Times New Roman"/>
          <w:color w:val="4472C4"/>
        </w:rPr>
        <w:t>schlossene Geschäft über 200.000,00 Euro wurde im gegenseitigen Einvernehmen zum Schein abgeschlossen, um die Vereinbarung über 300.000,00 Euro zu verdecken. Der schriftliche Vertrag ist nichtig. Das mündlich geschlossene Geschäft hingegen bleibt gültig</w:t>
      </w:r>
      <w:r w:rsidR="00EE30C3" w:rsidRPr="00EE30C3">
        <w:rPr>
          <w:rFonts w:ascii="Calibri" w:eastAsia="Calibri" w:hAnsi="Calibri" w:cs="Times New Roman"/>
          <w:color w:val="4472C4"/>
        </w:rPr>
        <w:t>, sofern alle weiteren Wirksamkeitsvoraussetzungen vorliegen</w:t>
      </w:r>
      <w:r w:rsidRPr="00FC7269">
        <w:rPr>
          <w:rFonts w:ascii="Calibri" w:eastAsia="Calibri" w:hAnsi="Calibri" w:cs="Times New Roman"/>
          <w:color w:val="4472C4"/>
        </w:rPr>
        <w:t xml:space="preserve">. </w:t>
      </w:r>
    </w:p>
    <w:p w:rsidR="00FC7269" w:rsidRPr="00FC7269" w:rsidRDefault="00FC7269" w:rsidP="00012F96">
      <w:pPr>
        <w:ind w:left="709"/>
        <w:jc w:val="both"/>
        <w:rPr>
          <w:rFonts w:ascii="Calibri" w:eastAsia="Calibri" w:hAnsi="Calibri" w:cs="Times New Roman"/>
        </w:rPr>
      </w:pPr>
    </w:p>
    <w:p w:rsidR="00FC7269" w:rsidRPr="00FC7269" w:rsidRDefault="00FC7269" w:rsidP="00EC587B">
      <w:pPr>
        <w:numPr>
          <w:ilvl w:val="0"/>
          <w:numId w:val="17"/>
        </w:numPr>
        <w:contextualSpacing/>
        <w:jc w:val="both"/>
        <w:rPr>
          <w:rFonts w:ascii="Calibri" w:eastAsia="Calibri" w:hAnsi="Calibri" w:cs="Times New Roman"/>
        </w:rPr>
      </w:pPr>
      <w:r w:rsidRPr="00FC7269">
        <w:rPr>
          <w:rFonts w:ascii="Calibri" w:eastAsia="Calibri" w:hAnsi="Calibri" w:cs="Times New Roman"/>
        </w:rPr>
        <w:t>Angenommen, der schriftliche Vertrag aus Aufg</w:t>
      </w:r>
      <w:r w:rsidR="00071290">
        <w:rPr>
          <w:rFonts w:ascii="Calibri" w:eastAsia="Calibri" w:hAnsi="Calibri" w:cs="Times New Roman"/>
        </w:rPr>
        <w:t>abe</w:t>
      </w:r>
      <w:r w:rsidRPr="00FC7269">
        <w:rPr>
          <w:rFonts w:ascii="Calibri" w:eastAsia="Calibri" w:hAnsi="Calibri" w:cs="Times New Roman"/>
        </w:rPr>
        <w:t xml:space="preserve"> 6 wäre ungültig. Wie wäre die mündliche Vereinbarung zu beurteilen? Begründen Sie!</w:t>
      </w:r>
    </w:p>
    <w:p w:rsidR="00FC7269" w:rsidRPr="00FC7269" w:rsidRDefault="00FC7269" w:rsidP="00012F96">
      <w:pPr>
        <w:ind w:left="709"/>
        <w:jc w:val="both"/>
        <w:rPr>
          <w:rFonts w:ascii="Calibri" w:eastAsia="Calibri" w:hAnsi="Calibri" w:cs="Times New Roman"/>
        </w:rPr>
      </w:pPr>
    </w:p>
    <w:p w:rsidR="00FC7269" w:rsidRPr="00FC7269" w:rsidRDefault="00FC7269" w:rsidP="00FC7269">
      <w:pPr>
        <w:ind w:left="708"/>
        <w:jc w:val="both"/>
        <w:rPr>
          <w:rFonts w:ascii="Calibri" w:eastAsia="Calibri" w:hAnsi="Calibri" w:cs="Times New Roman"/>
          <w:color w:val="4472C4"/>
        </w:rPr>
      </w:pPr>
      <w:r w:rsidRPr="00FC7269">
        <w:rPr>
          <w:rFonts w:ascii="Calibri" w:eastAsia="Calibri" w:hAnsi="Calibri" w:cs="Times New Roman"/>
          <w:color w:val="4472C4"/>
        </w:rPr>
        <w:t>Nichtigkeit wegen Formmangels (§ 125</w:t>
      </w:r>
      <w:r w:rsidR="00EE30C3">
        <w:rPr>
          <w:rFonts w:ascii="Calibri" w:eastAsia="Calibri" w:hAnsi="Calibri" w:cs="Times New Roman"/>
          <w:color w:val="4472C4"/>
        </w:rPr>
        <w:t xml:space="preserve"> </w:t>
      </w:r>
      <w:r w:rsidR="00EE30C3" w:rsidRPr="00FC7269">
        <w:rPr>
          <w:rFonts w:ascii="Calibri" w:eastAsia="Calibri" w:hAnsi="Calibri" w:cs="Times New Roman"/>
          <w:color w:val="4472C4"/>
        </w:rPr>
        <w:t>BGB</w:t>
      </w:r>
      <w:r w:rsidR="00EE30C3">
        <w:rPr>
          <w:rFonts w:ascii="Calibri" w:eastAsia="Calibri" w:hAnsi="Calibri" w:cs="Times New Roman"/>
          <w:color w:val="4472C4"/>
        </w:rPr>
        <w:t xml:space="preserve"> [i. V. m. § 873 BGB]</w:t>
      </w:r>
      <w:r w:rsidRPr="00FC7269">
        <w:rPr>
          <w:rFonts w:ascii="Calibri" w:eastAsia="Calibri" w:hAnsi="Calibri" w:cs="Times New Roman"/>
          <w:color w:val="4472C4"/>
        </w:rPr>
        <w:t>): Die mündliche Ve</w:t>
      </w:r>
      <w:r w:rsidRPr="00FC7269">
        <w:rPr>
          <w:rFonts w:ascii="Calibri" w:eastAsia="Calibri" w:hAnsi="Calibri" w:cs="Times New Roman"/>
          <w:color w:val="4472C4"/>
        </w:rPr>
        <w:t>r</w:t>
      </w:r>
      <w:r w:rsidRPr="00FC7269">
        <w:rPr>
          <w:rFonts w:ascii="Calibri" w:eastAsia="Calibri" w:hAnsi="Calibri" w:cs="Times New Roman"/>
          <w:color w:val="4472C4"/>
        </w:rPr>
        <w:t xml:space="preserve">einbarung bleibt </w:t>
      </w:r>
      <w:r w:rsidR="00EE30C3">
        <w:rPr>
          <w:rFonts w:ascii="Calibri" w:eastAsia="Calibri" w:hAnsi="Calibri" w:cs="Times New Roman"/>
          <w:color w:val="4472C4"/>
        </w:rPr>
        <w:t xml:space="preserve">zwar </w:t>
      </w:r>
      <w:r w:rsidRPr="00FC7269">
        <w:rPr>
          <w:rFonts w:ascii="Calibri" w:eastAsia="Calibri" w:hAnsi="Calibri" w:cs="Times New Roman"/>
          <w:color w:val="4472C4"/>
        </w:rPr>
        <w:t>zunächst gültig. Da es sich jedoch um einen Immobilienkauf handelt, ist die notarielle Beurkundung als gesetzliche Form zwingend einzuhalten. Dies ist hier nicht geschehen. Da es dieser Vereinbarung also an der gesetzlich vorg</w:t>
      </w:r>
      <w:r w:rsidRPr="00FC7269">
        <w:rPr>
          <w:rFonts w:ascii="Calibri" w:eastAsia="Calibri" w:hAnsi="Calibri" w:cs="Times New Roman"/>
          <w:color w:val="4472C4"/>
        </w:rPr>
        <w:t>e</w:t>
      </w:r>
      <w:r w:rsidRPr="00FC7269">
        <w:rPr>
          <w:rFonts w:ascii="Calibri" w:eastAsia="Calibri" w:hAnsi="Calibri" w:cs="Times New Roman"/>
          <w:color w:val="4472C4"/>
        </w:rPr>
        <w:t>schriebenen Form mangelt, ist das Rechtsgeschäft nichtig.</w:t>
      </w:r>
    </w:p>
    <w:p w:rsidR="00FC7269" w:rsidRPr="00FC7269" w:rsidRDefault="00FC7269" w:rsidP="00FC7269">
      <w:pPr>
        <w:ind w:left="720"/>
        <w:contextualSpacing/>
        <w:rPr>
          <w:rFonts w:ascii="Calibri" w:eastAsia="Calibri" w:hAnsi="Calibri" w:cs="Times New Roman"/>
        </w:rPr>
      </w:pPr>
    </w:p>
    <w:p w:rsidR="00FC7269" w:rsidRPr="00FC7269" w:rsidRDefault="00FC7269" w:rsidP="00EC587B">
      <w:pPr>
        <w:numPr>
          <w:ilvl w:val="0"/>
          <w:numId w:val="17"/>
        </w:numPr>
        <w:contextualSpacing/>
        <w:jc w:val="both"/>
        <w:rPr>
          <w:rFonts w:ascii="Calibri" w:eastAsia="Calibri" w:hAnsi="Calibri" w:cs="Times New Roman"/>
        </w:rPr>
      </w:pPr>
      <w:r w:rsidRPr="00FC7269">
        <w:rPr>
          <w:rFonts w:ascii="Calibri" w:eastAsia="Calibri" w:hAnsi="Calibri" w:cs="Times New Roman"/>
        </w:rPr>
        <w:t xml:space="preserve">Personalchef Fridolin Kammerer sitzt nach Geschäftsschluss noch im Büro der </w:t>
      </w:r>
      <w:proofErr w:type="spellStart"/>
      <w:r w:rsidRPr="00FC7269">
        <w:rPr>
          <w:rFonts w:ascii="Calibri" w:eastAsia="Calibri" w:hAnsi="Calibri" w:cs="Times New Roman"/>
        </w:rPr>
        <w:t>Qual</w:t>
      </w:r>
      <w:r w:rsidRPr="00FC7269">
        <w:rPr>
          <w:rFonts w:ascii="Calibri" w:eastAsia="Calibri" w:hAnsi="Calibri" w:cs="Times New Roman"/>
        </w:rPr>
        <w:t>i</w:t>
      </w:r>
      <w:r w:rsidRPr="00FC7269">
        <w:rPr>
          <w:rFonts w:ascii="Calibri" w:eastAsia="Calibri" w:hAnsi="Calibri" w:cs="Times New Roman"/>
        </w:rPr>
        <w:t>tech</w:t>
      </w:r>
      <w:proofErr w:type="spellEnd"/>
      <w:r w:rsidRPr="00FC7269">
        <w:rPr>
          <w:rFonts w:ascii="Calibri" w:eastAsia="Calibri" w:hAnsi="Calibri" w:cs="Times New Roman"/>
        </w:rPr>
        <w:t xml:space="preserve"> GmbH. Da erscheint der arbeitslose Willi Sorge, bedroht Kammerer mit einem Messer und erzwingt, dass dieser einen schriftlichen Arbeitsvertrag mit ihm a</w:t>
      </w:r>
      <w:r w:rsidRPr="00FC7269">
        <w:rPr>
          <w:rFonts w:ascii="Calibri" w:eastAsia="Calibri" w:hAnsi="Calibri" w:cs="Times New Roman"/>
        </w:rPr>
        <w:t>b</w:t>
      </w:r>
      <w:r w:rsidRPr="00FC7269">
        <w:rPr>
          <w:rFonts w:ascii="Calibri" w:eastAsia="Calibri" w:hAnsi="Calibri" w:cs="Times New Roman"/>
        </w:rPr>
        <w:t xml:space="preserve">schließt. </w:t>
      </w:r>
    </w:p>
    <w:p w:rsidR="00FC7269" w:rsidRPr="00FC7269" w:rsidRDefault="00FC7269" w:rsidP="00012F96">
      <w:pPr>
        <w:ind w:left="709"/>
        <w:jc w:val="both"/>
        <w:rPr>
          <w:rFonts w:ascii="Calibri" w:eastAsia="Calibri" w:hAnsi="Calibri" w:cs="Times New Roman"/>
        </w:rPr>
      </w:pPr>
    </w:p>
    <w:p w:rsidR="00FC7269" w:rsidRPr="00FC7269" w:rsidRDefault="00FC7269" w:rsidP="00FC7269">
      <w:pPr>
        <w:ind w:left="708"/>
        <w:jc w:val="both"/>
        <w:rPr>
          <w:rFonts w:ascii="Calibri" w:eastAsia="Calibri" w:hAnsi="Calibri" w:cs="Times New Roman"/>
          <w:color w:val="4472C4"/>
        </w:rPr>
      </w:pPr>
      <w:r w:rsidRPr="00FC7269">
        <w:rPr>
          <w:rFonts w:ascii="Calibri" w:eastAsia="Calibri" w:hAnsi="Calibri" w:cs="Times New Roman"/>
          <w:color w:val="4472C4"/>
        </w:rPr>
        <w:t>Anfechtbarkeit wegen widerrechtlicher Drohung (§ 123</w:t>
      </w:r>
      <w:r w:rsidR="00F916A2" w:rsidRPr="00F916A2">
        <w:rPr>
          <w:rFonts w:ascii="Calibri" w:eastAsia="Calibri" w:hAnsi="Calibri" w:cs="Times New Roman"/>
          <w:color w:val="4472C4"/>
        </w:rPr>
        <w:t xml:space="preserve"> </w:t>
      </w:r>
      <w:r w:rsidR="00EE30C3">
        <w:rPr>
          <w:rFonts w:ascii="Calibri" w:eastAsia="Calibri" w:hAnsi="Calibri" w:cs="Times New Roman"/>
          <w:color w:val="4472C4"/>
        </w:rPr>
        <w:t>Abs.</w:t>
      </w:r>
      <w:r w:rsidRPr="00FC7269">
        <w:rPr>
          <w:rFonts w:ascii="Calibri" w:eastAsia="Calibri" w:hAnsi="Calibri" w:cs="Times New Roman"/>
          <w:color w:val="4472C4"/>
        </w:rPr>
        <w:t xml:space="preserve"> 1</w:t>
      </w:r>
      <w:r w:rsidR="00071290" w:rsidRPr="00071290">
        <w:rPr>
          <w:rFonts w:ascii="Calibri" w:eastAsia="Calibri" w:hAnsi="Calibri" w:cs="Times New Roman"/>
          <w:color w:val="4472C4"/>
        </w:rPr>
        <w:t xml:space="preserve"> </w:t>
      </w:r>
      <w:r w:rsidR="00071290" w:rsidRPr="00FC7269">
        <w:rPr>
          <w:rFonts w:ascii="Calibri" w:eastAsia="Calibri" w:hAnsi="Calibri" w:cs="Times New Roman"/>
          <w:color w:val="4472C4"/>
        </w:rPr>
        <w:t>BGB</w:t>
      </w:r>
      <w:r w:rsidRPr="00FC7269">
        <w:rPr>
          <w:rFonts w:ascii="Calibri" w:eastAsia="Calibri" w:hAnsi="Calibri" w:cs="Times New Roman"/>
          <w:color w:val="4472C4"/>
        </w:rPr>
        <w:t>): Der Persona</w:t>
      </w:r>
      <w:r w:rsidRPr="00FC7269">
        <w:rPr>
          <w:rFonts w:ascii="Calibri" w:eastAsia="Calibri" w:hAnsi="Calibri" w:cs="Times New Roman"/>
          <w:color w:val="4472C4"/>
        </w:rPr>
        <w:t>l</w:t>
      </w:r>
      <w:r w:rsidRPr="00FC7269">
        <w:rPr>
          <w:rFonts w:ascii="Calibri" w:eastAsia="Calibri" w:hAnsi="Calibri" w:cs="Times New Roman"/>
          <w:color w:val="4472C4"/>
        </w:rPr>
        <w:t>chef wurde widerrechtlich durch eine Bedrohung mit einem Messer zum Vertragsa</w:t>
      </w:r>
      <w:r w:rsidRPr="00FC7269">
        <w:rPr>
          <w:rFonts w:ascii="Calibri" w:eastAsia="Calibri" w:hAnsi="Calibri" w:cs="Times New Roman"/>
          <w:color w:val="4472C4"/>
        </w:rPr>
        <w:t>b</w:t>
      </w:r>
      <w:r w:rsidRPr="00FC7269">
        <w:rPr>
          <w:rFonts w:ascii="Calibri" w:eastAsia="Calibri" w:hAnsi="Calibri" w:cs="Times New Roman"/>
          <w:color w:val="4472C4"/>
        </w:rPr>
        <w:t>schluss gezwungen. Das Rechtsgeschäft kann aus diesem Grunde angefochten werden.</w:t>
      </w:r>
    </w:p>
    <w:p w:rsidR="00FC7269" w:rsidRPr="00FC7269" w:rsidRDefault="00FC7269" w:rsidP="00FC7269">
      <w:pPr>
        <w:ind w:left="720"/>
        <w:contextualSpacing/>
        <w:jc w:val="both"/>
        <w:rPr>
          <w:rFonts w:ascii="Calibri" w:eastAsia="Calibri" w:hAnsi="Calibri" w:cs="Times New Roman"/>
        </w:rPr>
      </w:pPr>
    </w:p>
    <w:p w:rsidR="00FC7269" w:rsidRPr="00FC7269" w:rsidRDefault="00FC7269" w:rsidP="00EC587B">
      <w:pPr>
        <w:numPr>
          <w:ilvl w:val="0"/>
          <w:numId w:val="17"/>
        </w:numPr>
        <w:contextualSpacing/>
        <w:jc w:val="both"/>
        <w:rPr>
          <w:rFonts w:ascii="Calibri" w:eastAsia="Calibri" w:hAnsi="Calibri" w:cs="Times New Roman"/>
        </w:rPr>
      </w:pPr>
      <w:r w:rsidRPr="00FC7269">
        <w:rPr>
          <w:rFonts w:ascii="Calibri" w:eastAsia="Calibri" w:hAnsi="Calibri" w:cs="Times New Roman"/>
        </w:rPr>
        <w:t xml:space="preserve">Karl Windig vom Autohaus Windig verkauft an die </w:t>
      </w:r>
      <w:proofErr w:type="spellStart"/>
      <w:r w:rsidRPr="00FC7269">
        <w:rPr>
          <w:rFonts w:ascii="Calibri" w:eastAsia="Calibri" w:hAnsi="Calibri" w:cs="Times New Roman"/>
        </w:rPr>
        <w:t>Qualitech</w:t>
      </w:r>
      <w:proofErr w:type="spellEnd"/>
      <w:r w:rsidRPr="00FC7269">
        <w:rPr>
          <w:rFonts w:ascii="Calibri" w:eastAsia="Calibri" w:hAnsi="Calibri" w:cs="Times New Roman"/>
        </w:rPr>
        <w:t xml:space="preserve"> GmbH einen Lieferw</w:t>
      </w:r>
      <w:r w:rsidRPr="00FC7269">
        <w:rPr>
          <w:rFonts w:ascii="Calibri" w:eastAsia="Calibri" w:hAnsi="Calibri" w:cs="Times New Roman"/>
        </w:rPr>
        <w:t>a</w:t>
      </w:r>
      <w:r w:rsidRPr="00FC7269">
        <w:rPr>
          <w:rFonts w:ascii="Calibri" w:eastAsia="Calibri" w:hAnsi="Calibri" w:cs="Times New Roman"/>
        </w:rPr>
        <w:t>gen als unfallfrei, obwohl er weiß, dass dies nicht stimmt. Später kommt die Lüge ans Licht.</w:t>
      </w:r>
    </w:p>
    <w:p w:rsidR="00FC7269" w:rsidRPr="00FC7269" w:rsidRDefault="00FC7269" w:rsidP="00012F96">
      <w:pPr>
        <w:ind w:left="709"/>
        <w:jc w:val="both"/>
        <w:rPr>
          <w:rFonts w:ascii="Calibri" w:eastAsia="Calibri" w:hAnsi="Calibri" w:cs="Times New Roman"/>
        </w:rPr>
      </w:pPr>
    </w:p>
    <w:p w:rsidR="003462DE" w:rsidRDefault="00FC7269" w:rsidP="00071290">
      <w:pPr>
        <w:ind w:left="708"/>
        <w:jc w:val="both"/>
      </w:pPr>
      <w:r w:rsidRPr="00FC7269">
        <w:rPr>
          <w:rFonts w:ascii="Calibri" w:eastAsia="Calibri" w:hAnsi="Calibri" w:cs="Times New Roman"/>
          <w:color w:val="4472C4"/>
        </w:rPr>
        <w:t>Anfechtbarkeit wegen Täuschung (§ 123</w:t>
      </w:r>
      <w:r w:rsidR="00EE30C3">
        <w:rPr>
          <w:rFonts w:ascii="Calibri" w:eastAsia="Calibri" w:hAnsi="Calibri" w:cs="Times New Roman"/>
          <w:color w:val="4472C4"/>
        </w:rPr>
        <w:t xml:space="preserve"> Abs. </w:t>
      </w:r>
      <w:r w:rsidRPr="00FC7269">
        <w:rPr>
          <w:rFonts w:ascii="Calibri" w:eastAsia="Calibri" w:hAnsi="Calibri" w:cs="Times New Roman"/>
          <w:color w:val="4472C4"/>
        </w:rPr>
        <w:t>1</w:t>
      </w:r>
      <w:r w:rsidR="00071290" w:rsidRPr="00071290">
        <w:rPr>
          <w:rFonts w:ascii="Calibri" w:eastAsia="Calibri" w:hAnsi="Calibri" w:cs="Times New Roman"/>
          <w:color w:val="4472C4"/>
        </w:rPr>
        <w:t xml:space="preserve"> </w:t>
      </w:r>
      <w:r w:rsidR="00071290">
        <w:rPr>
          <w:rFonts w:ascii="Calibri" w:eastAsia="Calibri" w:hAnsi="Calibri" w:cs="Times New Roman"/>
          <w:color w:val="4472C4"/>
        </w:rPr>
        <w:t>BGB</w:t>
      </w:r>
      <w:r w:rsidRPr="00FC7269">
        <w:rPr>
          <w:rFonts w:ascii="Calibri" w:eastAsia="Calibri" w:hAnsi="Calibri" w:cs="Times New Roman"/>
          <w:color w:val="4472C4"/>
        </w:rPr>
        <w:t>): Karl Windig hat arglistig ve</w:t>
      </w:r>
      <w:r w:rsidRPr="00FC7269">
        <w:rPr>
          <w:rFonts w:ascii="Calibri" w:eastAsia="Calibri" w:hAnsi="Calibri" w:cs="Times New Roman"/>
          <w:color w:val="4472C4"/>
        </w:rPr>
        <w:t>r</w:t>
      </w:r>
      <w:r w:rsidRPr="00FC7269">
        <w:rPr>
          <w:rFonts w:ascii="Calibri" w:eastAsia="Calibri" w:hAnsi="Calibri" w:cs="Times New Roman"/>
          <w:color w:val="4472C4"/>
        </w:rPr>
        <w:t>schwiegen, dass der Wagen nicht unfallfrei war. Es lag also eine Täuschungshandlung vor. Ein solches Rechtsgeschäft kann deshalb angefochten werden.</w:t>
      </w:r>
      <w:r w:rsidR="003462DE">
        <w:br w:type="page"/>
      </w:r>
    </w:p>
    <w:p w:rsidR="00B10B94" w:rsidRPr="00B10B94" w:rsidRDefault="00B10B94" w:rsidP="00B10B94">
      <w:pPr>
        <w:spacing w:after="160" w:line="256" w:lineRule="auto"/>
        <w:rPr>
          <w:rFonts w:ascii="Calibri" w:eastAsia="Calibri" w:hAnsi="Calibri" w:cs="Times New Roman"/>
          <w:sz w:val="32"/>
          <w:szCs w:val="32"/>
        </w:rPr>
      </w:pPr>
      <w:r w:rsidRPr="00B10B94">
        <w:rPr>
          <w:rFonts w:ascii="Calibri" w:eastAsia="Calibri" w:hAnsi="Calibri" w:cs="Times New Roman"/>
          <w:sz w:val="32"/>
          <w:szCs w:val="32"/>
        </w:rPr>
        <w:lastRenderedPageBreak/>
        <w:t>Arbeitsaufträge 3</w:t>
      </w:r>
    </w:p>
    <w:p w:rsidR="00B10B94" w:rsidRPr="00320DA9" w:rsidRDefault="00B10B94" w:rsidP="00B10B94">
      <w:pPr>
        <w:spacing w:after="160" w:line="256" w:lineRule="auto"/>
        <w:rPr>
          <w:rFonts w:ascii="Calibri" w:eastAsia="Calibri" w:hAnsi="Calibri" w:cs="Times New Roman"/>
        </w:rPr>
      </w:pPr>
    </w:p>
    <w:p w:rsidR="00B10B94" w:rsidRPr="00320DA9" w:rsidRDefault="00B10B94" w:rsidP="00B10B94">
      <w:pPr>
        <w:spacing w:after="160" w:line="256" w:lineRule="auto"/>
        <w:rPr>
          <w:rFonts w:ascii="Calibri" w:eastAsia="Calibri" w:hAnsi="Calibri" w:cs="Times New Roman"/>
          <w:u w:val="single"/>
        </w:rPr>
      </w:pPr>
      <w:r w:rsidRPr="00320DA9">
        <w:rPr>
          <w:rFonts w:ascii="Calibri" w:eastAsia="Calibri" w:hAnsi="Calibri" w:cs="Times New Roman"/>
          <w:u w:val="single"/>
        </w:rPr>
        <w:t>Szenario</w:t>
      </w:r>
    </w:p>
    <w:p w:rsidR="00B10B94" w:rsidRPr="00320DA9" w:rsidRDefault="00B10B94" w:rsidP="00071290">
      <w:pPr>
        <w:spacing w:after="160" w:line="256" w:lineRule="auto"/>
        <w:jc w:val="both"/>
        <w:rPr>
          <w:rFonts w:ascii="Calibri" w:eastAsia="Calibri" w:hAnsi="Calibri" w:cs="Times New Roman"/>
        </w:rPr>
      </w:pPr>
      <w:r w:rsidRPr="00320DA9">
        <w:rPr>
          <w:rFonts w:ascii="Calibri" w:eastAsia="Calibri" w:hAnsi="Calibri" w:cs="Times New Roman"/>
        </w:rPr>
        <w:t xml:space="preserve">Klaus Seibert kauft für sein </w:t>
      </w:r>
      <w:r w:rsidR="006D70CF" w:rsidRPr="00320DA9">
        <w:rPr>
          <w:rFonts w:ascii="Calibri" w:eastAsia="Calibri" w:hAnsi="Calibri" w:cs="Times New Roman"/>
        </w:rPr>
        <w:t xml:space="preserve">privates </w:t>
      </w:r>
      <w:r w:rsidRPr="00320DA9">
        <w:rPr>
          <w:rFonts w:ascii="Calibri" w:eastAsia="Calibri" w:hAnsi="Calibri" w:cs="Times New Roman"/>
        </w:rPr>
        <w:t>Arbeitszimmer zwei Klebeband-</w:t>
      </w:r>
      <w:proofErr w:type="spellStart"/>
      <w:r w:rsidRPr="00320DA9">
        <w:rPr>
          <w:rFonts w:ascii="Calibri" w:eastAsia="Calibri" w:hAnsi="Calibri" w:cs="Times New Roman"/>
        </w:rPr>
        <w:t>Abroller</w:t>
      </w:r>
      <w:proofErr w:type="spellEnd"/>
      <w:r w:rsidRPr="00320DA9">
        <w:rPr>
          <w:rFonts w:ascii="Calibri" w:eastAsia="Calibri" w:hAnsi="Calibri" w:cs="Times New Roman"/>
        </w:rPr>
        <w:t xml:space="preserve"> im Heim und Haus Baumarkt. Beim Auspacken zu Hause stellt er fest, dass beide </w:t>
      </w:r>
      <w:proofErr w:type="spellStart"/>
      <w:r w:rsidRPr="00320DA9">
        <w:rPr>
          <w:rFonts w:ascii="Calibri" w:eastAsia="Calibri" w:hAnsi="Calibri" w:cs="Times New Roman"/>
        </w:rPr>
        <w:t>Abroller</w:t>
      </w:r>
      <w:proofErr w:type="spellEnd"/>
      <w:r w:rsidRPr="00320DA9">
        <w:rPr>
          <w:rFonts w:ascii="Calibri" w:eastAsia="Calibri" w:hAnsi="Calibri" w:cs="Times New Roman"/>
        </w:rPr>
        <w:t xml:space="preserve"> auf den Auße</w:t>
      </w:r>
      <w:r w:rsidRPr="00320DA9">
        <w:rPr>
          <w:rFonts w:ascii="Calibri" w:eastAsia="Calibri" w:hAnsi="Calibri" w:cs="Times New Roman"/>
        </w:rPr>
        <w:t>n</w:t>
      </w:r>
      <w:r w:rsidRPr="00320DA9">
        <w:rPr>
          <w:rFonts w:ascii="Calibri" w:eastAsia="Calibri" w:hAnsi="Calibri" w:cs="Times New Roman"/>
        </w:rPr>
        <w:t xml:space="preserve">flächen sehr verkratzt und zum Teil mit Klebstoff verschmutzt sind. </w:t>
      </w:r>
    </w:p>
    <w:p w:rsidR="00B10B94" w:rsidRPr="00320DA9" w:rsidRDefault="00B10B94" w:rsidP="00071290">
      <w:pPr>
        <w:spacing w:after="160" w:line="256" w:lineRule="auto"/>
        <w:jc w:val="both"/>
        <w:rPr>
          <w:rFonts w:ascii="Calibri" w:eastAsia="Calibri" w:hAnsi="Calibri" w:cs="Times New Roman"/>
        </w:rPr>
      </w:pPr>
    </w:p>
    <w:p w:rsidR="00B10B94" w:rsidRPr="00320DA9" w:rsidRDefault="00B10B94" w:rsidP="00EC587B">
      <w:pPr>
        <w:numPr>
          <w:ilvl w:val="0"/>
          <w:numId w:val="12"/>
        </w:numPr>
        <w:spacing w:after="160" w:line="256" w:lineRule="auto"/>
        <w:contextualSpacing/>
        <w:jc w:val="both"/>
        <w:rPr>
          <w:rFonts w:ascii="Calibri" w:eastAsia="Calibri" w:hAnsi="Calibri" w:cs="Times New Roman"/>
        </w:rPr>
      </w:pPr>
      <w:r w:rsidRPr="00320DA9">
        <w:rPr>
          <w:rFonts w:ascii="Calibri" w:eastAsia="Calibri" w:hAnsi="Calibri" w:cs="Times New Roman"/>
        </w:rPr>
        <w:t>Nennen Sie mit Hilfe des BGB die Pflichten der beiden Vertragspartner bei einem Kaufvertrag.</w:t>
      </w:r>
    </w:p>
    <w:p w:rsidR="00B10B94" w:rsidRPr="00320DA9" w:rsidRDefault="00B10B94" w:rsidP="00071290">
      <w:pPr>
        <w:spacing w:after="160" w:line="256" w:lineRule="auto"/>
        <w:ind w:left="720"/>
        <w:contextualSpacing/>
        <w:jc w:val="both"/>
        <w:rPr>
          <w:rFonts w:ascii="Calibri" w:eastAsia="Calibri" w:hAnsi="Calibri" w:cs="Times New Roman"/>
        </w:rPr>
      </w:pPr>
    </w:p>
    <w:p w:rsidR="00B10B94" w:rsidRPr="00320DA9" w:rsidRDefault="00B10B94" w:rsidP="00EC587B">
      <w:pPr>
        <w:numPr>
          <w:ilvl w:val="0"/>
          <w:numId w:val="12"/>
        </w:numPr>
        <w:spacing w:after="160" w:line="256" w:lineRule="auto"/>
        <w:contextualSpacing/>
        <w:jc w:val="both"/>
        <w:rPr>
          <w:rFonts w:ascii="Calibri" w:eastAsia="Calibri" w:hAnsi="Calibri" w:cs="Times New Roman"/>
        </w:rPr>
      </w:pPr>
      <w:r w:rsidRPr="00320DA9">
        <w:rPr>
          <w:rFonts w:ascii="Calibri" w:eastAsia="Calibri" w:hAnsi="Calibri" w:cs="Times New Roman"/>
        </w:rPr>
        <w:t>Erklären Sie, um welche Art von Kauf es sich hier handelt.</w:t>
      </w:r>
    </w:p>
    <w:p w:rsidR="00B10B94" w:rsidRPr="00320DA9" w:rsidRDefault="00B10B94" w:rsidP="00071290">
      <w:pPr>
        <w:spacing w:after="160" w:line="256" w:lineRule="auto"/>
        <w:ind w:left="720"/>
        <w:contextualSpacing/>
        <w:jc w:val="both"/>
        <w:rPr>
          <w:rFonts w:ascii="Calibri" w:eastAsia="Calibri" w:hAnsi="Calibri" w:cs="Times New Roman"/>
        </w:rPr>
      </w:pPr>
    </w:p>
    <w:p w:rsidR="00B10B94" w:rsidRPr="00320DA9" w:rsidRDefault="00B10B94" w:rsidP="00EC587B">
      <w:pPr>
        <w:numPr>
          <w:ilvl w:val="0"/>
          <w:numId w:val="12"/>
        </w:numPr>
        <w:spacing w:after="160" w:line="256" w:lineRule="auto"/>
        <w:contextualSpacing/>
        <w:jc w:val="both"/>
        <w:rPr>
          <w:rFonts w:ascii="Calibri" w:eastAsia="Calibri" w:hAnsi="Calibri" w:cs="Times New Roman"/>
        </w:rPr>
      </w:pPr>
      <w:r w:rsidRPr="00320DA9">
        <w:rPr>
          <w:rFonts w:ascii="Calibri" w:eastAsia="Calibri" w:hAnsi="Calibri" w:cs="Times New Roman"/>
        </w:rPr>
        <w:t>Nennen und erläutern Sie allgemein die vier Leistungsstörungen, die bei der Erfüllung eines Kaufvertrages auftreten könnten.</w:t>
      </w:r>
    </w:p>
    <w:p w:rsidR="00B10B94" w:rsidRPr="00320DA9" w:rsidRDefault="00B10B94" w:rsidP="00071290">
      <w:pPr>
        <w:spacing w:after="160" w:line="256" w:lineRule="auto"/>
        <w:ind w:left="720"/>
        <w:contextualSpacing/>
        <w:jc w:val="both"/>
        <w:rPr>
          <w:rFonts w:ascii="Calibri" w:eastAsia="Calibri" w:hAnsi="Calibri" w:cs="Times New Roman"/>
        </w:rPr>
      </w:pPr>
    </w:p>
    <w:p w:rsidR="00B10B94" w:rsidRPr="00320DA9" w:rsidRDefault="00B10B94" w:rsidP="00EC587B">
      <w:pPr>
        <w:numPr>
          <w:ilvl w:val="0"/>
          <w:numId w:val="12"/>
        </w:numPr>
        <w:spacing w:after="160" w:line="256" w:lineRule="auto"/>
        <w:contextualSpacing/>
        <w:jc w:val="both"/>
        <w:rPr>
          <w:rFonts w:ascii="Calibri" w:eastAsia="Calibri" w:hAnsi="Calibri" w:cs="Times New Roman"/>
        </w:rPr>
      </w:pPr>
      <w:r w:rsidRPr="00320DA9">
        <w:rPr>
          <w:rFonts w:ascii="Calibri" w:eastAsia="Calibri" w:hAnsi="Calibri" w:cs="Times New Roman"/>
        </w:rPr>
        <w:t>Erklären Sie, um welche Leistungsstörung bei der Erfüllung es sich im vorliegenden Fall handelt.</w:t>
      </w:r>
    </w:p>
    <w:p w:rsidR="00B10B94" w:rsidRPr="00320DA9" w:rsidRDefault="00B10B94" w:rsidP="00071290">
      <w:pPr>
        <w:spacing w:after="160" w:line="256" w:lineRule="auto"/>
        <w:ind w:left="720"/>
        <w:contextualSpacing/>
        <w:jc w:val="both"/>
        <w:rPr>
          <w:rFonts w:ascii="Calibri" w:eastAsia="Calibri" w:hAnsi="Calibri" w:cs="Times New Roman"/>
        </w:rPr>
      </w:pPr>
    </w:p>
    <w:p w:rsidR="00B10B94" w:rsidRPr="00320DA9" w:rsidRDefault="00B10B94" w:rsidP="00EC587B">
      <w:pPr>
        <w:numPr>
          <w:ilvl w:val="0"/>
          <w:numId w:val="12"/>
        </w:numPr>
        <w:spacing w:after="160" w:line="256" w:lineRule="auto"/>
        <w:contextualSpacing/>
        <w:jc w:val="both"/>
        <w:rPr>
          <w:rFonts w:ascii="Calibri" w:eastAsia="Calibri" w:hAnsi="Calibri" w:cs="Times New Roman"/>
        </w:rPr>
      </w:pPr>
      <w:r w:rsidRPr="00320DA9">
        <w:rPr>
          <w:rFonts w:ascii="Calibri" w:eastAsia="Calibri" w:hAnsi="Calibri" w:cs="Times New Roman"/>
        </w:rPr>
        <w:t xml:space="preserve">Nennen Sie weitere Beispiele für die unter </w:t>
      </w:r>
      <w:r w:rsidR="00071290">
        <w:rPr>
          <w:rFonts w:ascii="Calibri" w:eastAsia="Calibri" w:hAnsi="Calibri" w:cs="Times New Roman"/>
        </w:rPr>
        <w:t>Aufgabe</w:t>
      </w:r>
      <w:r w:rsidRPr="00320DA9">
        <w:rPr>
          <w:rFonts w:ascii="Calibri" w:eastAsia="Calibri" w:hAnsi="Calibri" w:cs="Times New Roman"/>
        </w:rPr>
        <w:t xml:space="preserve"> 4 angesprochene Leistungsst</w:t>
      </w:r>
      <w:r w:rsidRPr="00320DA9">
        <w:rPr>
          <w:rFonts w:ascii="Calibri" w:eastAsia="Calibri" w:hAnsi="Calibri" w:cs="Times New Roman"/>
        </w:rPr>
        <w:t>ö</w:t>
      </w:r>
      <w:r w:rsidRPr="00320DA9">
        <w:rPr>
          <w:rFonts w:ascii="Calibri" w:eastAsia="Calibri" w:hAnsi="Calibri" w:cs="Times New Roman"/>
        </w:rPr>
        <w:t>rung.</w:t>
      </w:r>
    </w:p>
    <w:p w:rsidR="00B10B94" w:rsidRPr="00320DA9" w:rsidRDefault="00B10B94" w:rsidP="00071290">
      <w:pPr>
        <w:spacing w:after="160" w:line="256" w:lineRule="auto"/>
        <w:ind w:left="720"/>
        <w:contextualSpacing/>
        <w:jc w:val="both"/>
        <w:rPr>
          <w:rFonts w:ascii="Calibri" w:eastAsia="Calibri" w:hAnsi="Calibri" w:cs="Times New Roman"/>
        </w:rPr>
      </w:pPr>
    </w:p>
    <w:p w:rsidR="00B10B94" w:rsidRPr="00320DA9" w:rsidRDefault="00B10B94" w:rsidP="00EC587B">
      <w:pPr>
        <w:numPr>
          <w:ilvl w:val="0"/>
          <w:numId w:val="12"/>
        </w:numPr>
        <w:spacing w:after="160" w:line="256" w:lineRule="auto"/>
        <w:contextualSpacing/>
        <w:jc w:val="both"/>
        <w:rPr>
          <w:rFonts w:ascii="Calibri" w:eastAsia="Calibri" w:hAnsi="Calibri" w:cs="Times New Roman"/>
        </w:rPr>
      </w:pPr>
      <w:r w:rsidRPr="00320DA9">
        <w:rPr>
          <w:rFonts w:ascii="Calibri" w:eastAsia="Calibri" w:hAnsi="Calibri" w:cs="Times New Roman"/>
        </w:rPr>
        <w:t>Stellen Sie mit Hilfe der Gesetzessammlung oder eines Gesetzesauszuges fest, welche Rechte Klaus Seibert im vorliegenden Fall allgemein zustehen. Fertigen Sie eine stru</w:t>
      </w:r>
      <w:r w:rsidRPr="00320DA9">
        <w:rPr>
          <w:rFonts w:ascii="Calibri" w:eastAsia="Calibri" w:hAnsi="Calibri" w:cs="Times New Roman"/>
        </w:rPr>
        <w:t>k</w:t>
      </w:r>
      <w:r w:rsidRPr="00320DA9">
        <w:rPr>
          <w:rFonts w:ascii="Calibri" w:eastAsia="Calibri" w:hAnsi="Calibri" w:cs="Times New Roman"/>
        </w:rPr>
        <w:t>turierte Übersicht über die vor- und nachrangigen Rechte Seib</w:t>
      </w:r>
      <w:r w:rsidR="00162B0C">
        <w:rPr>
          <w:rFonts w:ascii="Calibri" w:eastAsia="Calibri" w:hAnsi="Calibri" w:cs="Times New Roman"/>
        </w:rPr>
        <w:t>erts dar.</w:t>
      </w:r>
    </w:p>
    <w:p w:rsidR="00B10B94" w:rsidRPr="00320DA9" w:rsidRDefault="00B10B94" w:rsidP="00071290">
      <w:pPr>
        <w:spacing w:after="160" w:line="256" w:lineRule="auto"/>
        <w:ind w:left="720"/>
        <w:contextualSpacing/>
        <w:jc w:val="both"/>
        <w:rPr>
          <w:rFonts w:ascii="Calibri" w:eastAsia="Calibri" w:hAnsi="Calibri" w:cs="Times New Roman"/>
        </w:rPr>
      </w:pPr>
    </w:p>
    <w:p w:rsidR="00B10B94" w:rsidRPr="00320DA9" w:rsidRDefault="00B10B94" w:rsidP="00EC587B">
      <w:pPr>
        <w:numPr>
          <w:ilvl w:val="0"/>
          <w:numId w:val="12"/>
        </w:numPr>
        <w:spacing w:after="160" w:line="256" w:lineRule="auto"/>
        <w:contextualSpacing/>
        <w:jc w:val="both"/>
        <w:rPr>
          <w:rFonts w:ascii="Calibri" w:eastAsia="Calibri" w:hAnsi="Calibri" w:cs="Times New Roman"/>
        </w:rPr>
      </w:pPr>
      <w:r w:rsidRPr="00320DA9">
        <w:rPr>
          <w:rFonts w:ascii="Calibri" w:eastAsia="Calibri" w:hAnsi="Calibri" w:cs="Times New Roman"/>
        </w:rPr>
        <w:t>Welche Lösung könnte im vorliegenden Fall gewählt werden? Begründen Sie!</w:t>
      </w:r>
    </w:p>
    <w:p w:rsidR="00B10B94" w:rsidRPr="00320DA9" w:rsidRDefault="00B10B94" w:rsidP="00071290">
      <w:pPr>
        <w:spacing w:after="160" w:line="256" w:lineRule="auto"/>
        <w:ind w:left="720"/>
        <w:contextualSpacing/>
        <w:jc w:val="both"/>
        <w:rPr>
          <w:rFonts w:ascii="Calibri" w:eastAsia="Calibri" w:hAnsi="Calibri" w:cs="Times New Roman"/>
        </w:rPr>
      </w:pPr>
    </w:p>
    <w:p w:rsidR="00B10B94" w:rsidRPr="00320DA9" w:rsidRDefault="00B10B94" w:rsidP="00EC587B">
      <w:pPr>
        <w:numPr>
          <w:ilvl w:val="0"/>
          <w:numId w:val="12"/>
        </w:numPr>
        <w:spacing w:after="160" w:line="256" w:lineRule="auto"/>
        <w:contextualSpacing/>
        <w:jc w:val="both"/>
        <w:rPr>
          <w:rFonts w:ascii="Calibri" w:eastAsia="Calibri" w:hAnsi="Calibri" w:cs="Times New Roman"/>
        </w:rPr>
      </w:pPr>
      <w:r w:rsidRPr="00320DA9">
        <w:rPr>
          <w:rFonts w:ascii="Calibri" w:eastAsia="Calibri" w:hAnsi="Calibri" w:cs="Times New Roman"/>
        </w:rPr>
        <w:t xml:space="preserve">Angenommen, die </w:t>
      </w:r>
      <w:proofErr w:type="spellStart"/>
      <w:r w:rsidRPr="00320DA9">
        <w:rPr>
          <w:rFonts w:ascii="Calibri" w:eastAsia="Calibri" w:hAnsi="Calibri" w:cs="Times New Roman"/>
        </w:rPr>
        <w:t>Abroller</w:t>
      </w:r>
      <w:proofErr w:type="spellEnd"/>
      <w:r w:rsidRPr="00320DA9">
        <w:rPr>
          <w:rFonts w:ascii="Calibri" w:eastAsia="Calibri" w:hAnsi="Calibri" w:cs="Times New Roman"/>
        </w:rPr>
        <w:t xml:space="preserve"> wären äußerlich in Ordnung, jedoch sind die Schneid</w:t>
      </w:r>
      <w:r w:rsidRPr="00320DA9">
        <w:rPr>
          <w:rFonts w:ascii="Calibri" w:eastAsia="Calibri" w:hAnsi="Calibri" w:cs="Times New Roman"/>
        </w:rPr>
        <w:t>e</w:t>
      </w:r>
      <w:r w:rsidRPr="00320DA9">
        <w:rPr>
          <w:rFonts w:ascii="Calibri" w:eastAsia="Calibri" w:hAnsi="Calibri" w:cs="Times New Roman"/>
        </w:rPr>
        <w:t>klingen stumpf.</w:t>
      </w:r>
    </w:p>
    <w:p w:rsidR="00B10B94" w:rsidRPr="00320DA9" w:rsidRDefault="00B10B94" w:rsidP="00071290">
      <w:pPr>
        <w:spacing w:after="160" w:line="256" w:lineRule="auto"/>
        <w:ind w:left="720"/>
        <w:contextualSpacing/>
        <w:jc w:val="both"/>
        <w:rPr>
          <w:rFonts w:ascii="Calibri" w:eastAsia="Calibri" w:hAnsi="Calibri" w:cs="Times New Roman"/>
        </w:rPr>
      </w:pPr>
    </w:p>
    <w:p w:rsidR="00B10B94" w:rsidRPr="00320DA9" w:rsidRDefault="00B10B94" w:rsidP="00EC587B">
      <w:pPr>
        <w:numPr>
          <w:ilvl w:val="0"/>
          <w:numId w:val="12"/>
        </w:numPr>
        <w:spacing w:after="160" w:line="256" w:lineRule="auto"/>
        <w:contextualSpacing/>
        <w:jc w:val="both"/>
        <w:rPr>
          <w:rFonts w:ascii="Calibri" w:eastAsia="Calibri" w:hAnsi="Calibri" w:cs="Times New Roman"/>
        </w:rPr>
      </w:pPr>
      <w:r w:rsidRPr="00320DA9">
        <w:rPr>
          <w:rFonts w:ascii="Calibri" w:eastAsia="Calibri" w:hAnsi="Calibri" w:cs="Times New Roman"/>
        </w:rPr>
        <w:t>Geben Sie an, inwiefern Seibert an (eine) Frist(en) gebunden ist und welche Folge ein Verstreichen dieser Frist(en) hätte.</w:t>
      </w:r>
    </w:p>
    <w:p w:rsidR="00B10B94" w:rsidRPr="00320DA9" w:rsidRDefault="00B10B94" w:rsidP="00071290">
      <w:pPr>
        <w:spacing w:after="160" w:line="256" w:lineRule="auto"/>
        <w:ind w:left="720"/>
        <w:contextualSpacing/>
        <w:jc w:val="both"/>
        <w:rPr>
          <w:rFonts w:ascii="Calibri" w:eastAsia="Calibri" w:hAnsi="Calibri" w:cs="Times New Roman"/>
        </w:rPr>
      </w:pPr>
    </w:p>
    <w:p w:rsidR="003462DE" w:rsidRDefault="00B10B94" w:rsidP="00162B0C">
      <w:pPr>
        <w:numPr>
          <w:ilvl w:val="0"/>
          <w:numId w:val="12"/>
        </w:numPr>
        <w:spacing w:after="160" w:line="276" w:lineRule="auto"/>
        <w:contextualSpacing/>
        <w:jc w:val="both"/>
      </w:pPr>
      <w:r w:rsidRPr="00162B0C">
        <w:rPr>
          <w:rFonts w:ascii="Calibri" w:eastAsia="Calibri" w:hAnsi="Calibri" w:cs="Times New Roman"/>
        </w:rPr>
        <w:t>Klaus Seibert ist beruflich so überlastet, dass er schlicht vergisst, dem Baumarkt die Mängel anzuzeigen. Nach etwa fünf Monaten macht ihn ein Kollege darauf aufmer</w:t>
      </w:r>
      <w:r w:rsidRPr="00162B0C">
        <w:rPr>
          <w:rFonts w:ascii="Calibri" w:eastAsia="Calibri" w:hAnsi="Calibri" w:cs="Times New Roman"/>
        </w:rPr>
        <w:t>k</w:t>
      </w:r>
      <w:r w:rsidRPr="00162B0C">
        <w:rPr>
          <w:rFonts w:ascii="Calibri" w:eastAsia="Calibri" w:hAnsi="Calibri" w:cs="Times New Roman"/>
        </w:rPr>
        <w:t>sam, dass er dies schleunigst machen sollte. Begründen Sie mit Hilfe des Gesetzeste</w:t>
      </w:r>
      <w:r w:rsidRPr="00162B0C">
        <w:rPr>
          <w:rFonts w:ascii="Calibri" w:eastAsia="Calibri" w:hAnsi="Calibri" w:cs="Times New Roman"/>
        </w:rPr>
        <w:t>x</w:t>
      </w:r>
      <w:r w:rsidRPr="00162B0C">
        <w:rPr>
          <w:rFonts w:ascii="Calibri" w:eastAsia="Calibri" w:hAnsi="Calibri" w:cs="Times New Roman"/>
        </w:rPr>
        <w:t>tes, weshalb.</w:t>
      </w:r>
      <w:r w:rsidR="003462DE">
        <w:br w:type="page"/>
      </w:r>
    </w:p>
    <w:p w:rsidR="003462DE" w:rsidRPr="003462DE" w:rsidRDefault="003462DE" w:rsidP="00EE30C3">
      <w:pPr>
        <w:spacing w:after="160" w:line="259" w:lineRule="auto"/>
        <w:jc w:val="center"/>
        <w:rPr>
          <w:rFonts w:ascii="Calibri" w:eastAsia="Calibri" w:hAnsi="Calibri" w:cs="Times New Roman"/>
          <w:b/>
          <w:sz w:val="36"/>
          <w:szCs w:val="36"/>
        </w:rPr>
      </w:pPr>
      <w:r w:rsidRPr="003462DE">
        <w:rPr>
          <w:rFonts w:ascii="Calibri" w:eastAsia="Calibri" w:hAnsi="Calibri" w:cs="Times New Roman"/>
          <w:b/>
          <w:sz w:val="36"/>
          <w:szCs w:val="36"/>
        </w:rPr>
        <w:lastRenderedPageBreak/>
        <w:t>Auszug aus dem Bürgerlichen Gesetzbuch (BGB)</w:t>
      </w:r>
    </w:p>
    <w:p w:rsidR="00EE30C3" w:rsidRDefault="00EE30C3" w:rsidP="00EE30C3">
      <w:pPr>
        <w:spacing w:after="80" w:line="259" w:lineRule="auto"/>
        <w:jc w:val="both"/>
        <w:rPr>
          <w:rFonts w:ascii="Calibri" w:eastAsia="Calibri" w:hAnsi="Calibri" w:cs="Times New Roman"/>
          <w:b/>
          <w:bCs/>
        </w:rPr>
      </w:pPr>
    </w:p>
    <w:p w:rsidR="003462DE" w:rsidRPr="00EE30C3" w:rsidRDefault="003462DE" w:rsidP="00EE30C3">
      <w:pPr>
        <w:spacing w:after="80" w:line="259" w:lineRule="auto"/>
        <w:jc w:val="both"/>
        <w:rPr>
          <w:rFonts w:ascii="Calibri" w:eastAsia="Calibri" w:hAnsi="Calibri" w:cs="Times New Roman"/>
          <w:b/>
          <w:bCs/>
        </w:rPr>
      </w:pPr>
      <w:r w:rsidRPr="00EE30C3">
        <w:rPr>
          <w:rFonts w:ascii="Calibri" w:eastAsia="Calibri" w:hAnsi="Calibri" w:cs="Times New Roman"/>
          <w:b/>
          <w:bCs/>
        </w:rPr>
        <w:t>§ 433 Vertragstypische Pflichten beim Kaufvertrag</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(1) Durch den Kaufvertrag wird der Verkäufer einer Sache verpflichtet, dem Käufer die Sache zu übergeben und das Eigentum an der Sache zu verschaffen. Der Verkäufer hat dem Käufer die Sache frei von Sach- und Rechtsmängeln zu verschaffen.</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(2) Der Käufer ist verpflichtet, dem Verkäufer den vereinbarten Kaufpreis zu zahlen und die gekaufte Sache abzunehmen.</w:t>
      </w:r>
    </w:p>
    <w:p w:rsidR="003462DE" w:rsidRPr="00EE30C3" w:rsidRDefault="003462DE" w:rsidP="00EE30C3">
      <w:pPr>
        <w:spacing w:after="80" w:line="259" w:lineRule="auto"/>
        <w:jc w:val="both"/>
        <w:rPr>
          <w:rFonts w:ascii="Calibri" w:eastAsia="Calibri" w:hAnsi="Calibri" w:cs="Times New Roman"/>
          <w:b/>
          <w:bCs/>
        </w:rPr>
      </w:pPr>
      <w:bookmarkStart w:id="27" w:name="BJNR001950896BJNE042702377"/>
      <w:bookmarkEnd w:id="27"/>
      <w:r w:rsidRPr="00EE30C3">
        <w:rPr>
          <w:rFonts w:ascii="Calibri" w:eastAsia="Calibri" w:hAnsi="Calibri" w:cs="Times New Roman"/>
          <w:b/>
          <w:bCs/>
        </w:rPr>
        <w:t>§ 434 Sachmangel</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(1) Die Sache ist frei von Sachmängeln, wenn sie bei Gefahrübergang die vereinbarte B</w:t>
      </w:r>
      <w:r w:rsidRPr="00EE30C3">
        <w:rPr>
          <w:rFonts w:ascii="Calibri" w:eastAsia="Calibri" w:hAnsi="Calibri" w:cs="Times New Roman"/>
          <w:bCs/>
        </w:rPr>
        <w:t>e</w:t>
      </w:r>
      <w:r w:rsidRPr="00EE30C3">
        <w:rPr>
          <w:rFonts w:ascii="Calibri" w:eastAsia="Calibri" w:hAnsi="Calibri" w:cs="Times New Roman"/>
          <w:bCs/>
        </w:rPr>
        <w:t>schaffenheit hat. Soweit die Beschaffenheit nicht vereinbart ist, ist die Sache frei von Sac</w:t>
      </w:r>
      <w:r w:rsidRPr="00EE30C3">
        <w:rPr>
          <w:rFonts w:ascii="Calibri" w:eastAsia="Calibri" w:hAnsi="Calibri" w:cs="Times New Roman"/>
          <w:bCs/>
        </w:rPr>
        <w:t>h</w:t>
      </w:r>
      <w:r w:rsidRPr="00EE30C3">
        <w:rPr>
          <w:rFonts w:ascii="Calibri" w:eastAsia="Calibri" w:hAnsi="Calibri" w:cs="Times New Roman"/>
          <w:bCs/>
        </w:rPr>
        <w:t xml:space="preserve">mängeln, </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1. wenn sie sich für die nach dem Vertrag vorausgesetzte Verwendung eignet, sonst</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2. wenn sie sich für die gewöhnliche Verwendung eignet und eine Beschaffenheit aufweist, die bei Sachen der gleichen Art üblich ist und die der Käufer nach der Art der Sache erwarten kann.</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Zu der Beschaffenheit nach Satz 2 Nr. 2 gehören auch Eigenschaften, die der Käufer nach den öffentlichen Äußerungen des Verkäufers, des Herstellers (§ 4 Abs. 1 und 2 des Produk</w:t>
      </w:r>
      <w:r w:rsidRPr="00EE30C3">
        <w:rPr>
          <w:rFonts w:ascii="Calibri" w:eastAsia="Calibri" w:hAnsi="Calibri" w:cs="Times New Roman"/>
          <w:bCs/>
        </w:rPr>
        <w:t>t</w:t>
      </w:r>
      <w:r w:rsidRPr="00EE30C3">
        <w:rPr>
          <w:rFonts w:ascii="Calibri" w:eastAsia="Calibri" w:hAnsi="Calibri" w:cs="Times New Roman"/>
          <w:bCs/>
        </w:rPr>
        <w:t>haftungsgesetzes) oder seines Gehilfen insbesondere in der Werbung oder bei der Ken</w:t>
      </w:r>
      <w:r w:rsidRPr="00EE30C3">
        <w:rPr>
          <w:rFonts w:ascii="Calibri" w:eastAsia="Calibri" w:hAnsi="Calibri" w:cs="Times New Roman"/>
          <w:bCs/>
        </w:rPr>
        <w:t>n</w:t>
      </w:r>
      <w:r w:rsidRPr="00EE30C3">
        <w:rPr>
          <w:rFonts w:ascii="Calibri" w:eastAsia="Calibri" w:hAnsi="Calibri" w:cs="Times New Roman"/>
          <w:bCs/>
        </w:rPr>
        <w:t>zeichnung über bestimmte Eigenschaften der Sache erwarten kann, es sei denn, dass der Verkäufer die Äußerung nicht kannte und auch nicht kennen musste, dass sie im Zeitpunkt des Vertragsschlusses in gleichwertiger Weise berichtigt war oder dass sie die Kaufentsche</w:t>
      </w:r>
      <w:r w:rsidRPr="00EE30C3">
        <w:rPr>
          <w:rFonts w:ascii="Calibri" w:eastAsia="Calibri" w:hAnsi="Calibri" w:cs="Times New Roman"/>
          <w:bCs/>
        </w:rPr>
        <w:t>i</w:t>
      </w:r>
      <w:r w:rsidRPr="00EE30C3">
        <w:rPr>
          <w:rFonts w:ascii="Calibri" w:eastAsia="Calibri" w:hAnsi="Calibri" w:cs="Times New Roman"/>
          <w:bCs/>
        </w:rPr>
        <w:t>dung nicht beeinflussen konnte.</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(2) Ein Sachmangel ist auch dann gegeben, wenn die vereinbarte Montage durch den Ve</w:t>
      </w:r>
      <w:r w:rsidRPr="00EE30C3">
        <w:rPr>
          <w:rFonts w:ascii="Calibri" w:eastAsia="Calibri" w:hAnsi="Calibri" w:cs="Times New Roman"/>
          <w:bCs/>
        </w:rPr>
        <w:t>r</w:t>
      </w:r>
      <w:r w:rsidRPr="00EE30C3">
        <w:rPr>
          <w:rFonts w:ascii="Calibri" w:eastAsia="Calibri" w:hAnsi="Calibri" w:cs="Times New Roman"/>
          <w:bCs/>
        </w:rPr>
        <w:t>käufer oder dessen Erfüllungsgehilfen unsachgemäß durchgeführt worden ist. Ein Sachma</w:t>
      </w:r>
      <w:r w:rsidRPr="00EE30C3">
        <w:rPr>
          <w:rFonts w:ascii="Calibri" w:eastAsia="Calibri" w:hAnsi="Calibri" w:cs="Times New Roman"/>
          <w:bCs/>
        </w:rPr>
        <w:t>n</w:t>
      </w:r>
      <w:r w:rsidRPr="00EE30C3">
        <w:rPr>
          <w:rFonts w:ascii="Calibri" w:eastAsia="Calibri" w:hAnsi="Calibri" w:cs="Times New Roman"/>
          <w:bCs/>
        </w:rPr>
        <w:t>gel liegt bei einer zur Montage bestimmten Sache ferner vor, wenn die Montageanleitung mangelhaft ist, es sei denn, die Sache ist fehlerfrei montiert worden.</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(3) Einem Sachmangel steht es gleich, wenn der Verkäufer eine andere Sache oder eine zu geringe Menge liefert.</w:t>
      </w:r>
    </w:p>
    <w:p w:rsidR="003462DE" w:rsidRPr="00EE30C3" w:rsidRDefault="003462DE" w:rsidP="00EE30C3">
      <w:pPr>
        <w:spacing w:after="80" w:line="259" w:lineRule="auto"/>
        <w:jc w:val="both"/>
        <w:rPr>
          <w:rFonts w:ascii="Calibri" w:eastAsia="Calibri" w:hAnsi="Calibri" w:cs="Times New Roman"/>
          <w:b/>
          <w:bCs/>
        </w:rPr>
      </w:pPr>
      <w:bookmarkStart w:id="28" w:name="BJNR001950896BJNE042802377"/>
      <w:bookmarkEnd w:id="28"/>
      <w:r w:rsidRPr="00EE30C3">
        <w:rPr>
          <w:rFonts w:ascii="Calibri" w:eastAsia="Calibri" w:hAnsi="Calibri" w:cs="Times New Roman"/>
          <w:b/>
          <w:bCs/>
        </w:rPr>
        <w:t>§ 435 Rechtsmangel</w:t>
      </w:r>
    </w:p>
    <w:p w:rsidR="00162B0C" w:rsidRDefault="003462DE" w:rsidP="00012F96">
      <w:pPr>
        <w:spacing w:after="80" w:line="259" w:lineRule="auto"/>
        <w:jc w:val="both"/>
        <w:rPr>
          <w:rFonts w:ascii="Calibri" w:eastAsia="Calibri" w:hAnsi="Calibri" w:cs="Times New Roman"/>
          <w:b/>
          <w:bCs/>
        </w:rPr>
      </w:pPr>
      <w:r w:rsidRPr="00EE30C3">
        <w:rPr>
          <w:rFonts w:ascii="Calibri" w:eastAsia="Calibri" w:hAnsi="Calibri" w:cs="Times New Roman"/>
          <w:bCs/>
        </w:rPr>
        <w:t>Die Sache ist frei von Rechtsmängeln, wenn Dritte in Bezug auf die Sache keine oder nur die im Kaufvertrag übernommenen Rechte gegen den Käufer geltend machen können.</w:t>
      </w:r>
      <w:bookmarkStart w:id="29" w:name="BJNR001950896BJNE042902377"/>
      <w:bookmarkEnd w:id="29"/>
      <w:r w:rsidR="00162B0C">
        <w:rPr>
          <w:rFonts w:ascii="Calibri" w:eastAsia="Calibri" w:hAnsi="Calibri" w:cs="Times New Roman"/>
          <w:b/>
          <w:bCs/>
        </w:rPr>
        <w:br w:type="page"/>
      </w:r>
    </w:p>
    <w:p w:rsidR="003462DE" w:rsidRPr="00EE30C3" w:rsidRDefault="003462DE" w:rsidP="00EE30C3">
      <w:pPr>
        <w:spacing w:after="80" w:line="259" w:lineRule="auto"/>
        <w:jc w:val="both"/>
        <w:rPr>
          <w:rFonts w:ascii="Calibri" w:eastAsia="Calibri" w:hAnsi="Calibri" w:cs="Times New Roman"/>
          <w:b/>
          <w:bCs/>
        </w:rPr>
      </w:pPr>
      <w:r w:rsidRPr="00EE30C3">
        <w:rPr>
          <w:rFonts w:ascii="Calibri" w:eastAsia="Calibri" w:hAnsi="Calibri" w:cs="Times New Roman"/>
          <w:b/>
          <w:bCs/>
        </w:rPr>
        <w:lastRenderedPageBreak/>
        <w:t>§ 437 Rechte des Käufers bei Mängeln</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Ist die Sache mangelhaft, kann der Käufer, wenn die Voraussetzungen der folgenden Vo</w:t>
      </w:r>
      <w:r w:rsidRPr="00EE30C3">
        <w:rPr>
          <w:rFonts w:ascii="Calibri" w:eastAsia="Calibri" w:hAnsi="Calibri" w:cs="Times New Roman"/>
          <w:bCs/>
        </w:rPr>
        <w:t>r</w:t>
      </w:r>
      <w:r w:rsidRPr="00EE30C3">
        <w:rPr>
          <w:rFonts w:ascii="Calibri" w:eastAsia="Calibri" w:hAnsi="Calibri" w:cs="Times New Roman"/>
          <w:bCs/>
        </w:rPr>
        <w:t xml:space="preserve">schriften vorliegen und soweit nicht ein anderes bestimmt ist, </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1. nach § 439 Nacherfüllung verlangen,</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2. nach den §§ 440, 323 und 326 Abs. 5 von dem Vertrag zurücktreten oder nach § 441 den Kaufpreis mindern und</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3. nach den §§ 440, 280, 281, 283 und 311a Schadensersatz oder nach § 284 Ersatz vergebl</w:t>
      </w:r>
      <w:r w:rsidRPr="00EE30C3">
        <w:rPr>
          <w:rFonts w:ascii="Calibri" w:eastAsia="Calibri" w:hAnsi="Calibri" w:cs="Times New Roman"/>
          <w:bCs/>
        </w:rPr>
        <w:t>i</w:t>
      </w:r>
      <w:r w:rsidRPr="00EE30C3">
        <w:rPr>
          <w:rFonts w:ascii="Calibri" w:eastAsia="Calibri" w:hAnsi="Calibri" w:cs="Times New Roman"/>
          <w:bCs/>
        </w:rPr>
        <w:t>cher Aufwendungen verlangen.</w:t>
      </w:r>
    </w:p>
    <w:p w:rsidR="003462DE" w:rsidRPr="00EE30C3" w:rsidRDefault="003462DE" w:rsidP="00EE30C3">
      <w:pPr>
        <w:spacing w:after="80" w:line="259" w:lineRule="auto"/>
        <w:jc w:val="both"/>
        <w:rPr>
          <w:rFonts w:ascii="Calibri" w:eastAsia="Calibri" w:hAnsi="Calibri" w:cs="Times New Roman"/>
          <w:b/>
          <w:bCs/>
        </w:rPr>
      </w:pPr>
      <w:bookmarkStart w:id="30" w:name="BJNR001950896BJNE043102377"/>
      <w:bookmarkEnd w:id="30"/>
      <w:r w:rsidRPr="00EE30C3">
        <w:rPr>
          <w:rFonts w:ascii="Calibri" w:eastAsia="Calibri" w:hAnsi="Calibri" w:cs="Times New Roman"/>
          <w:b/>
          <w:bCs/>
        </w:rPr>
        <w:t>§ 438 Verjährung der Mängelansprüche</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 xml:space="preserve">(1) Die in § 437 Nr. 1 und 3 bezeichneten Ansprüche verjähren </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1. in 30 Jahren, wenn der Mangel</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a) in einem dinglichen Recht eines Dritten, auf Grund dessen Herausgabe der Kaufsache ve</w:t>
      </w:r>
      <w:r w:rsidRPr="00EE30C3">
        <w:rPr>
          <w:rFonts w:ascii="Calibri" w:eastAsia="Calibri" w:hAnsi="Calibri" w:cs="Times New Roman"/>
          <w:bCs/>
        </w:rPr>
        <w:t>r</w:t>
      </w:r>
      <w:r w:rsidRPr="00EE30C3">
        <w:rPr>
          <w:rFonts w:ascii="Calibri" w:eastAsia="Calibri" w:hAnsi="Calibri" w:cs="Times New Roman"/>
          <w:bCs/>
        </w:rPr>
        <w:t>langt werden kann, oder</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b) in einem sonstigen Recht, das im Grundbuch eingetragen ist, besteht,</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2. in fünf Jahren</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a) bei einem Bauwerk und</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b) bei einer Sache, die entsprechend ihrer üblichen Verwendungsweise für ein Bauwerk ve</w:t>
      </w:r>
      <w:r w:rsidRPr="00EE30C3">
        <w:rPr>
          <w:rFonts w:ascii="Calibri" w:eastAsia="Calibri" w:hAnsi="Calibri" w:cs="Times New Roman"/>
          <w:bCs/>
        </w:rPr>
        <w:t>r</w:t>
      </w:r>
      <w:r w:rsidRPr="00EE30C3">
        <w:rPr>
          <w:rFonts w:ascii="Calibri" w:eastAsia="Calibri" w:hAnsi="Calibri" w:cs="Times New Roman"/>
          <w:bCs/>
        </w:rPr>
        <w:t>wendet worden ist und dessen Mangelhaftigkeit verursacht hat, und</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3. im Übrigen in zwei Jahren.</w:t>
      </w:r>
    </w:p>
    <w:p w:rsidR="003462DE" w:rsidRPr="006E7F25" w:rsidRDefault="003462DE" w:rsidP="00EE30C3">
      <w:pPr>
        <w:spacing w:after="80" w:line="259" w:lineRule="auto"/>
        <w:jc w:val="both"/>
        <w:rPr>
          <w:rFonts w:ascii="Calibri" w:eastAsia="Calibri" w:hAnsi="Calibri" w:cs="Times New Roman"/>
          <w:b/>
          <w:bCs/>
        </w:rPr>
      </w:pPr>
      <w:r w:rsidRPr="006E7F25">
        <w:rPr>
          <w:rFonts w:ascii="Calibri" w:eastAsia="Calibri" w:hAnsi="Calibri" w:cs="Times New Roman"/>
          <w:b/>
          <w:bCs/>
        </w:rPr>
        <w:t>§ 439 Nacherfüllung</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(1) Der Käufer kann als Nacherfüllung nach seiner Wahl die Beseitigung des Mangels oder die Lieferung einer mangelfreien Sache verlangen.</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(2) Der Verkäufer hat die zum Zwecke der Nacherfüllung erforderlichen Aufwendungen, in</w:t>
      </w:r>
      <w:r w:rsidRPr="00EE30C3">
        <w:rPr>
          <w:rFonts w:ascii="Calibri" w:eastAsia="Calibri" w:hAnsi="Calibri" w:cs="Times New Roman"/>
          <w:bCs/>
        </w:rPr>
        <w:t>s</w:t>
      </w:r>
      <w:r w:rsidRPr="00EE30C3">
        <w:rPr>
          <w:rFonts w:ascii="Calibri" w:eastAsia="Calibri" w:hAnsi="Calibri" w:cs="Times New Roman"/>
          <w:bCs/>
        </w:rPr>
        <w:t>besondere Transport-, Wege-, Arbeits- und Materialkosten zu tragen.</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(4) Liefert der Verkäufer zum Zwecke der Nacherfüllung eine mangelfreie Sache, so kann er vom Käufer Rückgewähr der mangelhaften Sache nach Maßgabe der §§ 346 bis 348 verla</w:t>
      </w:r>
      <w:r w:rsidRPr="00EE30C3">
        <w:rPr>
          <w:rFonts w:ascii="Calibri" w:eastAsia="Calibri" w:hAnsi="Calibri" w:cs="Times New Roman"/>
          <w:bCs/>
        </w:rPr>
        <w:t>n</w:t>
      </w:r>
      <w:r w:rsidRPr="00EE30C3">
        <w:rPr>
          <w:rFonts w:ascii="Calibri" w:eastAsia="Calibri" w:hAnsi="Calibri" w:cs="Times New Roman"/>
          <w:bCs/>
        </w:rPr>
        <w:t>gen.</w:t>
      </w:r>
    </w:p>
    <w:p w:rsidR="003462DE" w:rsidRPr="00EE30C3" w:rsidRDefault="003462DE" w:rsidP="00EE30C3">
      <w:pPr>
        <w:spacing w:after="80" w:line="259" w:lineRule="auto"/>
        <w:jc w:val="both"/>
        <w:rPr>
          <w:rFonts w:ascii="Calibri" w:eastAsia="Calibri" w:hAnsi="Calibri" w:cs="Times New Roman"/>
          <w:b/>
          <w:bCs/>
        </w:rPr>
      </w:pPr>
      <w:bookmarkStart w:id="31" w:name="BJNR001950896BJNE043302377"/>
      <w:bookmarkEnd w:id="31"/>
      <w:r w:rsidRPr="00EE30C3">
        <w:rPr>
          <w:rFonts w:ascii="Calibri" w:eastAsia="Calibri" w:hAnsi="Calibri" w:cs="Times New Roman"/>
          <w:b/>
          <w:bCs/>
        </w:rPr>
        <w:t>§ 441 Minderung</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 xml:space="preserve">(1) Statt zurückzutreten, kann der Käufer den Kaufpreis durch Erklärung gegenüber dem Verkäufer mindern. </w:t>
      </w:r>
    </w:p>
    <w:p w:rsidR="003462DE" w:rsidRPr="006E7F25" w:rsidRDefault="003462DE" w:rsidP="00EE30C3">
      <w:pPr>
        <w:spacing w:after="80" w:line="259" w:lineRule="auto"/>
        <w:jc w:val="both"/>
        <w:rPr>
          <w:rFonts w:ascii="Calibri" w:eastAsia="Calibri" w:hAnsi="Calibri" w:cs="Times New Roman"/>
          <w:b/>
          <w:bCs/>
        </w:rPr>
      </w:pPr>
      <w:r w:rsidRPr="006E7F25">
        <w:rPr>
          <w:rFonts w:ascii="Calibri" w:eastAsia="Calibri" w:hAnsi="Calibri" w:cs="Times New Roman"/>
          <w:b/>
          <w:bCs/>
        </w:rPr>
        <w:t>§ 476 Beweislastumkehr</w:t>
      </w:r>
    </w:p>
    <w:p w:rsidR="003462DE" w:rsidRPr="00EE30C3" w:rsidRDefault="003462DE" w:rsidP="00EE30C3">
      <w:pPr>
        <w:spacing w:after="80" w:line="259" w:lineRule="auto"/>
        <w:jc w:val="both"/>
        <w:rPr>
          <w:rFonts w:ascii="Calibri" w:eastAsia="Calibri" w:hAnsi="Calibri" w:cs="Times New Roman"/>
          <w:bCs/>
        </w:rPr>
      </w:pPr>
      <w:r w:rsidRPr="00EE30C3">
        <w:rPr>
          <w:rFonts w:ascii="Calibri" w:eastAsia="Calibri" w:hAnsi="Calibri" w:cs="Times New Roman"/>
          <w:bCs/>
        </w:rPr>
        <w:t>Zeigt sich innerhalb von sechs Monaten seit Gefahrübergang ein Sachmangel, so wird ve</w:t>
      </w:r>
      <w:r w:rsidRPr="00EE30C3">
        <w:rPr>
          <w:rFonts w:ascii="Calibri" w:eastAsia="Calibri" w:hAnsi="Calibri" w:cs="Times New Roman"/>
          <w:bCs/>
        </w:rPr>
        <w:t>r</w:t>
      </w:r>
      <w:r w:rsidRPr="00EE30C3">
        <w:rPr>
          <w:rFonts w:ascii="Calibri" w:eastAsia="Calibri" w:hAnsi="Calibri" w:cs="Times New Roman"/>
          <w:bCs/>
        </w:rPr>
        <w:t>mutet, dass die Sache bereits bei Gefahrübergang mangelhaft war, es sei denn, diese Verm</w:t>
      </w:r>
      <w:r w:rsidRPr="00EE30C3">
        <w:rPr>
          <w:rFonts w:ascii="Calibri" w:eastAsia="Calibri" w:hAnsi="Calibri" w:cs="Times New Roman"/>
          <w:bCs/>
        </w:rPr>
        <w:t>u</w:t>
      </w:r>
      <w:r w:rsidRPr="00EE30C3">
        <w:rPr>
          <w:rFonts w:ascii="Calibri" w:eastAsia="Calibri" w:hAnsi="Calibri" w:cs="Times New Roman"/>
          <w:bCs/>
        </w:rPr>
        <w:t>tung ist mit der Art der Sache oder des Mangels unvereinbar.</w:t>
      </w:r>
    </w:p>
    <w:p w:rsidR="006E7F25" w:rsidRPr="006E7F25" w:rsidRDefault="006E7F25" w:rsidP="006E7F25">
      <w:pPr>
        <w:spacing w:after="80" w:line="259" w:lineRule="auto"/>
        <w:jc w:val="both"/>
        <w:rPr>
          <w:rFonts w:ascii="Calibri" w:eastAsia="Calibri" w:hAnsi="Calibri" w:cs="Times New Roman"/>
          <w:b/>
          <w:bCs/>
        </w:rPr>
      </w:pPr>
      <w:r w:rsidRPr="006E7F25">
        <w:rPr>
          <w:rFonts w:ascii="Calibri" w:eastAsia="Calibri" w:hAnsi="Calibri" w:cs="Times New Roman"/>
          <w:b/>
          <w:bCs/>
        </w:rPr>
        <w:t>§ 477 Beweislastumkehr</w:t>
      </w:r>
    </w:p>
    <w:p w:rsidR="003462DE" w:rsidRPr="006E7F25" w:rsidRDefault="006E7F25" w:rsidP="006E7F25">
      <w:pPr>
        <w:spacing w:after="80" w:line="259" w:lineRule="auto"/>
        <w:jc w:val="both"/>
        <w:rPr>
          <w:rFonts w:ascii="Calibri" w:eastAsia="Calibri" w:hAnsi="Calibri" w:cs="Times New Roman"/>
          <w:bCs/>
        </w:rPr>
      </w:pPr>
      <w:r w:rsidRPr="006E7F25">
        <w:rPr>
          <w:rFonts w:ascii="Calibri" w:eastAsia="Calibri" w:hAnsi="Calibri" w:cs="Times New Roman"/>
          <w:bCs/>
        </w:rPr>
        <w:t>Zeigt sich innerhalb von sechs Monaten seit Gefahrübergang ein Sachmangel, so wird ve</w:t>
      </w:r>
      <w:r w:rsidRPr="006E7F25">
        <w:rPr>
          <w:rFonts w:ascii="Calibri" w:eastAsia="Calibri" w:hAnsi="Calibri" w:cs="Times New Roman"/>
          <w:bCs/>
        </w:rPr>
        <w:t>r</w:t>
      </w:r>
      <w:r w:rsidRPr="006E7F25">
        <w:rPr>
          <w:rFonts w:ascii="Calibri" w:eastAsia="Calibri" w:hAnsi="Calibri" w:cs="Times New Roman"/>
          <w:bCs/>
        </w:rPr>
        <w:t>mutet, dass die Sache bereits bei Gefahrübergang mangelhaft war, es sei denn, diese Verm</w:t>
      </w:r>
      <w:r w:rsidRPr="006E7F25">
        <w:rPr>
          <w:rFonts w:ascii="Calibri" w:eastAsia="Calibri" w:hAnsi="Calibri" w:cs="Times New Roman"/>
          <w:bCs/>
        </w:rPr>
        <w:t>u</w:t>
      </w:r>
      <w:r w:rsidRPr="006E7F25">
        <w:rPr>
          <w:rFonts w:ascii="Calibri" w:eastAsia="Calibri" w:hAnsi="Calibri" w:cs="Times New Roman"/>
          <w:bCs/>
        </w:rPr>
        <w:t>tung ist mit der Art der Sache oder des Mangels unvereinbar.</w:t>
      </w:r>
      <w:r w:rsidR="003462DE" w:rsidRPr="006E7F25">
        <w:rPr>
          <w:rFonts w:ascii="Calibri" w:eastAsia="Calibri" w:hAnsi="Calibri" w:cs="Times New Roman"/>
          <w:bCs/>
        </w:rPr>
        <w:br w:type="page"/>
      </w:r>
    </w:p>
    <w:p w:rsidR="003462DE" w:rsidRPr="003462DE" w:rsidRDefault="003462DE" w:rsidP="003462DE">
      <w:pPr>
        <w:spacing w:after="80"/>
        <w:rPr>
          <w:rFonts w:ascii="Calibri" w:eastAsia="Calibri" w:hAnsi="Calibri" w:cs="Times New Roman"/>
          <w:sz w:val="32"/>
          <w:szCs w:val="32"/>
        </w:rPr>
      </w:pPr>
      <w:r w:rsidRPr="003462DE">
        <w:rPr>
          <w:rFonts w:ascii="Calibri" w:eastAsia="Calibri" w:hAnsi="Calibri" w:cs="Times New Roman"/>
          <w:sz w:val="32"/>
          <w:szCs w:val="32"/>
        </w:rPr>
        <w:lastRenderedPageBreak/>
        <w:t xml:space="preserve">Arbeitsaufträge </w:t>
      </w:r>
      <w:r w:rsidR="00DB31C5">
        <w:rPr>
          <w:rFonts w:ascii="Calibri" w:eastAsia="Calibri" w:hAnsi="Calibri" w:cs="Times New Roman"/>
          <w:sz w:val="32"/>
          <w:szCs w:val="32"/>
        </w:rPr>
        <w:t xml:space="preserve">mit Lösungen </w:t>
      </w:r>
      <w:r w:rsidRPr="003462DE">
        <w:rPr>
          <w:rFonts w:ascii="Calibri" w:eastAsia="Calibri" w:hAnsi="Calibri" w:cs="Times New Roman"/>
          <w:sz w:val="32"/>
          <w:szCs w:val="32"/>
        </w:rPr>
        <w:t>3</w:t>
      </w:r>
    </w:p>
    <w:p w:rsidR="003462DE" w:rsidRPr="003462DE" w:rsidRDefault="003462DE" w:rsidP="003462DE">
      <w:pPr>
        <w:spacing w:after="80"/>
        <w:rPr>
          <w:rFonts w:ascii="Calibri" w:eastAsia="Calibri" w:hAnsi="Calibri" w:cs="Times New Roman"/>
          <w:sz w:val="22"/>
          <w:szCs w:val="22"/>
        </w:rPr>
      </w:pPr>
    </w:p>
    <w:p w:rsidR="003462DE" w:rsidRPr="00F916A2" w:rsidRDefault="003462DE" w:rsidP="003462DE">
      <w:pPr>
        <w:spacing w:after="80"/>
        <w:rPr>
          <w:rFonts w:ascii="Calibri" w:eastAsia="Calibri" w:hAnsi="Calibri" w:cs="Times New Roman"/>
          <w:u w:val="single"/>
        </w:rPr>
      </w:pPr>
      <w:r w:rsidRPr="00F916A2">
        <w:rPr>
          <w:rFonts w:ascii="Calibri" w:eastAsia="Calibri" w:hAnsi="Calibri" w:cs="Times New Roman"/>
          <w:u w:val="single"/>
        </w:rPr>
        <w:t>Szenario</w:t>
      </w:r>
    </w:p>
    <w:p w:rsidR="003462DE" w:rsidRPr="00F916A2" w:rsidRDefault="003462DE" w:rsidP="003462DE">
      <w:pPr>
        <w:spacing w:after="80"/>
        <w:rPr>
          <w:rFonts w:ascii="Calibri" w:eastAsia="Calibri" w:hAnsi="Calibri" w:cs="Times New Roman"/>
        </w:rPr>
      </w:pPr>
    </w:p>
    <w:p w:rsidR="003462DE" w:rsidRPr="00F916A2" w:rsidRDefault="003462DE" w:rsidP="00F916A2">
      <w:pPr>
        <w:spacing w:after="80"/>
        <w:jc w:val="both"/>
        <w:rPr>
          <w:rFonts w:ascii="Calibri" w:eastAsia="Calibri" w:hAnsi="Calibri" w:cs="Times New Roman"/>
        </w:rPr>
      </w:pPr>
      <w:r w:rsidRPr="00F916A2">
        <w:rPr>
          <w:rFonts w:ascii="Calibri" w:eastAsia="Calibri" w:hAnsi="Calibri" w:cs="Times New Roman"/>
        </w:rPr>
        <w:t xml:space="preserve">Klaus Seibert kauft für sein </w:t>
      </w:r>
      <w:r w:rsidR="006D70CF" w:rsidRPr="00F916A2">
        <w:rPr>
          <w:rFonts w:ascii="Calibri" w:eastAsia="Calibri" w:hAnsi="Calibri" w:cs="Times New Roman"/>
        </w:rPr>
        <w:t xml:space="preserve">privates </w:t>
      </w:r>
      <w:r w:rsidRPr="00F916A2">
        <w:rPr>
          <w:rFonts w:ascii="Calibri" w:eastAsia="Calibri" w:hAnsi="Calibri" w:cs="Times New Roman"/>
        </w:rPr>
        <w:t>Arbeitszimmer zwei Klebeband-</w:t>
      </w:r>
      <w:proofErr w:type="spellStart"/>
      <w:r w:rsidRPr="00F916A2">
        <w:rPr>
          <w:rFonts w:ascii="Calibri" w:eastAsia="Calibri" w:hAnsi="Calibri" w:cs="Times New Roman"/>
        </w:rPr>
        <w:t>Abroller</w:t>
      </w:r>
      <w:proofErr w:type="spellEnd"/>
      <w:r w:rsidRPr="00F916A2">
        <w:rPr>
          <w:rFonts w:ascii="Calibri" w:eastAsia="Calibri" w:hAnsi="Calibri" w:cs="Times New Roman"/>
        </w:rPr>
        <w:t xml:space="preserve"> im Heim und Haus Baumarkt. Beim Auspacken zu Hause stellt er fest, dass beide </w:t>
      </w:r>
      <w:proofErr w:type="spellStart"/>
      <w:r w:rsidRPr="00F916A2">
        <w:rPr>
          <w:rFonts w:ascii="Calibri" w:eastAsia="Calibri" w:hAnsi="Calibri" w:cs="Times New Roman"/>
        </w:rPr>
        <w:t>Abroller</w:t>
      </w:r>
      <w:proofErr w:type="spellEnd"/>
      <w:r w:rsidRPr="00F916A2">
        <w:rPr>
          <w:rFonts w:ascii="Calibri" w:eastAsia="Calibri" w:hAnsi="Calibri" w:cs="Times New Roman"/>
        </w:rPr>
        <w:t xml:space="preserve"> auf den Auße</w:t>
      </w:r>
      <w:r w:rsidRPr="00F916A2">
        <w:rPr>
          <w:rFonts w:ascii="Calibri" w:eastAsia="Calibri" w:hAnsi="Calibri" w:cs="Times New Roman"/>
        </w:rPr>
        <w:t>n</w:t>
      </w:r>
      <w:r w:rsidRPr="00F916A2">
        <w:rPr>
          <w:rFonts w:ascii="Calibri" w:eastAsia="Calibri" w:hAnsi="Calibri" w:cs="Times New Roman"/>
        </w:rPr>
        <w:t xml:space="preserve">flächen sehr verkratzt und zum Teil mit Klebstoff verschmutzt sind. </w:t>
      </w:r>
    </w:p>
    <w:p w:rsidR="003462DE" w:rsidRPr="00F916A2" w:rsidRDefault="003462DE" w:rsidP="00F916A2">
      <w:pPr>
        <w:spacing w:after="80"/>
        <w:jc w:val="both"/>
        <w:rPr>
          <w:rFonts w:ascii="Calibri" w:eastAsia="Calibri" w:hAnsi="Calibri" w:cs="Times New Roman"/>
        </w:rPr>
      </w:pPr>
    </w:p>
    <w:p w:rsidR="003462DE" w:rsidRPr="00F916A2" w:rsidRDefault="00FC7269" w:rsidP="00F916A2">
      <w:pPr>
        <w:spacing w:after="80"/>
        <w:ind w:left="705" w:hanging="345"/>
        <w:contextualSpacing/>
        <w:jc w:val="both"/>
        <w:rPr>
          <w:rFonts w:ascii="Calibri" w:eastAsia="Calibri" w:hAnsi="Calibri" w:cs="Times New Roman"/>
        </w:rPr>
      </w:pPr>
      <w:r w:rsidRPr="00F916A2">
        <w:rPr>
          <w:rFonts w:ascii="Calibri" w:eastAsia="Calibri" w:hAnsi="Calibri" w:cs="Times New Roman"/>
        </w:rPr>
        <w:t>1.</w:t>
      </w:r>
      <w:r w:rsidRPr="00F916A2">
        <w:rPr>
          <w:rFonts w:ascii="Calibri" w:eastAsia="Calibri" w:hAnsi="Calibri" w:cs="Times New Roman"/>
        </w:rPr>
        <w:tab/>
      </w:r>
      <w:r w:rsidR="003462DE" w:rsidRPr="00F916A2">
        <w:rPr>
          <w:rFonts w:ascii="Calibri" w:eastAsia="Calibri" w:hAnsi="Calibri" w:cs="Times New Roman"/>
        </w:rPr>
        <w:t>Nennen Sie mit Hilfe des Gesetzes die Pflichten der beiden Vertragspartner bei einem Kaufvertrag.</w:t>
      </w:r>
    </w:p>
    <w:p w:rsidR="003462DE" w:rsidRPr="00F916A2" w:rsidRDefault="003462DE" w:rsidP="00F916A2">
      <w:pPr>
        <w:spacing w:after="80"/>
        <w:ind w:left="720"/>
        <w:contextualSpacing/>
        <w:jc w:val="both"/>
        <w:rPr>
          <w:rFonts w:ascii="Calibri" w:eastAsia="Calibri" w:hAnsi="Calibri" w:cs="Times New Roman"/>
        </w:rPr>
      </w:pPr>
    </w:p>
    <w:p w:rsidR="003462DE" w:rsidRPr="00F916A2" w:rsidRDefault="003462DE" w:rsidP="00F916A2">
      <w:pPr>
        <w:spacing w:after="80"/>
        <w:ind w:left="720"/>
        <w:contextualSpacing/>
        <w:jc w:val="both"/>
        <w:rPr>
          <w:rFonts w:ascii="Calibri" w:eastAsia="Calibri" w:hAnsi="Calibri" w:cs="Times New Roman"/>
          <w:color w:val="4472C4"/>
        </w:rPr>
      </w:pPr>
      <w:r w:rsidRPr="00F916A2">
        <w:rPr>
          <w:rFonts w:ascii="Calibri" w:eastAsia="Calibri" w:hAnsi="Calibri" w:cs="Times New Roman"/>
          <w:color w:val="4472C4"/>
        </w:rPr>
        <w:t xml:space="preserve">Der Verkäufer ist verpflichtet, dem Käufer das Eigentum an der Sache zu verschaffen und frei von Sach- und Rechtsmängeln zu übergeben. (§ 433 </w:t>
      </w:r>
      <w:r w:rsidR="00071290">
        <w:rPr>
          <w:rFonts w:ascii="Calibri" w:eastAsia="Calibri" w:hAnsi="Calibri" w:cs="Times New Roman"/>
          <w:color w:val="4472C4"/>
        </w:rPr>
        <w:t xml:space="preserve">Abs. </w:t>
      </w:r>
      <w:r w:rsidRPr="00F916A2">
        <w:rPr>
          <w:rFonts w:ascii="Calibri" w:eastAsia="Calibri" w:hAnsi="Calibri" w:cs="Times New Roman"/>
          <w:color w:val="4472C4"/>
        </w:rPr>
        <w:t>1</w:t>
      </w:r>
      <w:r w:rsidR="00071290">
        <w:rPr>
          <w:rFonts w:ascii="Calibri" w:eastAsia="Calibri" w:hAnsi="Calibri" w:cs="Times New Roman"/>
          <w:color w:val="4472C4"/>
        </w:rPr>
        <w:t xml:space="preserve"> BGB</w:t>
      </w:r>
      <w:r w:rsidRPr="00F916A2">
        <w:rPr>
          <w:rFonts w:ascii="Calibri" w:eastAsia="Calibri" w:hAnsi="Calibri" w:cs="Times New Roman"/>
          <w:color w:val="4472C4"/>
        </w:rPr>
        <w:t>)</w:t>
      </w:r>
    </w:p>
    <w:p w:rsidR="003462DE" w:rsidRPr="00F916A2" w:rsidRDefault="003462DE" w:rsidP="00F916A2">
      <w:pPr>
        <w:spacing w:after="80"/>
        <w:ind w:left="720"/>
        <w:contextualSpacing/>
        <w:jc w:val="both"/>
        <w:rPr>
          <w:rFonts w:ascii="Calibri" w:eastAsia="Calibri" w:hAnsi="Calibri" w:cs="Times New Roman"/>
          <w:color w:val="4472C4"/>
        </w:rPr>
      </w:pPr>
      <w:r w:rsidRPr="00F916A2">
        <w:rPr>
          <w:rFonts w:ascii="Calibri" w:eastAsia="Calibri" w:hAnsi="Calibri" w:cs="Times New Roman"/>
          <w:color w:val="4472C4"/>
        </w:rPr>
        <w:t>Der Käufer ist verpflichtet, die Sache entgegenzunehmen und den vereinbarten Kau</w:t>
      </w:r>
      <w:r w:rsidRPr="00F916A2">
        <w:rPr>
          <w:rFonts w:ascii="Calibri" w:eastAsia="Calibri" w:hAnsi="Calibri" w:cs="Times New Roman"/>
          <w:color w:val="4472C4"/>
        </w:rPr>
        <w:t>f</w:t>
      </w:r>
      <w:r w:rsidRPr="00F916A2">
        <w:rPr>
          <w:rFonts w:ascii="Calibri" w:eastAsia="Calibri" w:hAnsi="Calibri" w:cs="Times New Roman"/>
          <w:color w:val="4472C4"/>
        </w:rPr>
        <w:t xml:space="preserve">preis zu bezahlen. (§ 433 </w:t>
      </w:r>
      <w:r w:rsidR="00071290">
        <w:rPr>
          <w:rFonts w:ascii="Calibri" w:eastAsia="Calibri" w:hAnsi="Calibri" w:cs="Times New Roman"/>
          <w:color w:val="4472C4"/>
        </w:rPr>
        <w:t xml:space="preserve">Abs. </w:t>
      </w:r>
      <w:r w:rsidRPr="00F916A2">
        <w:rPr>
          <w:rFonts w:ascii="Calibri" w:eastAsia="Calibri" w:hAnsi="Calibri" w:cs="Times New Roman"/>
          <w:color w:val="4472C4"/>
        </w:rPr>
        <w:t>2</w:t>
      </w:r>
      <w:r w:rsidR="00071290" w:rsidRPr="00071290">
        <w:rPr>
          <w:rFonts w:ascii="Calibri" w:eastAsia="Calibri" w:hAnsi="Calibri" w:cs="Times New Roman"/>
          <w:color w:val="4472C4"/>
        </w:rPr>
        <w:t xml:space="preserve"> </w:t>
      </w:r>
      <w:r w:rsidR="00071290" w:rsidRPr="00F916A2">
        <w:rPr>
          <w:rFonts w:ascii="Calibri" w:eastAsia="Calibri" w:hAnsi="Calibri" w:cs="Times New Roman"/>
          <w:color w:val="4472C4"/>
        </w:rPr>
        <w:t>BGB</w:t>
      </w:r>
      <w:r w:rsidRPr="00F916A2">
        <w:rPr>
          <w:rFonts w:ascii="Calibri" w:eastAsia="Calibri" w:hAnsi="Calibri" w:cs="Times New Roman"/>
          <w:color w:val="4472C4"/>
        </w:rPr>
        <w:t>)</w:t>
      </w:r>
    </w:p>
    <w:p w:rsidR="003462DE" w:rsidRPr="00F916A2" w:rsidRDefault="003462DE" w:rsidP="00F916A2">
      <w:pPr>
        <w:spacing w:after="80"/>
        <w:ind w:left="720"/>
        <w:contextualSpacing/>
        <w:jc w:val="both"/>
        <w:rPr>
          <w:rFonts w:ascii="Calibri" w:eastAsia="Calibri" w:hAnsi="Calibri" w:cs="Times New Roman"/>
        </w:rPr>
      </w:pPr>
    </w:p>
    <w:p w:rsidR="003462DE" w:rsidRPr="00F916A2" w:rsidRDefault="003462DE" w:rsidP="00EC587B">
      <w:pPr>
        <w:pStyle w:val="Listenabsatz"/>
        <w:numPr>
          <w:ilvl w:val="0"/>
          <w:numId w:val="18"/>
        </w:numPr>
        <w:spacing w:after="80"/>
        <w:jc w:val="both"/>
        <w:rPr>
          <w:rFonts w:ascii="Calibri" w:eastAsia="Calibri" w:hAnsi="Calibri" w:cs="Times New Roman"/>
        </w:rPr>
      </w:pPr>
      <w:r w:rsidRPr="00F916A2">
        <w:rPr>
          <w:rFonts w:ascii="Calibri" w:eastAsia="Calibri" w:hAnsi="Calibri" w:cs="Times New Roman"/>
        </w:rPr>
        <w:t>Erklären Sie, um welche Art von Kauf es sich hier handelt.</w:t>
      </w:r>
    </w:p>
    <w:p w:rsidR="003462DE" w:rsidRPr="00F916A2" w:rsidRDefault="003462DE" w:rsidP="00F916A2">
      <w:pPr>
        <w:spacing w:after="80"/>
        <w:ind w:left="720"/>
        <w:contextualSpacing/>
        <w:jc w:val="both"/>
        <w:rPr>
          <w:rFonts w:ascii="Calibri" w:eastAsia="Calibri" w:hAnsi="Calibri" w:cs="Times New Roman"/>
        </w:rPr>
      </w:pPr>
    </w:p>
    <w:p w:rsidR="003462DE" w:rsidRPr="00F916A2" w:rsidRDefault="003462DE" w:rsidP="00F916A2">
      <w:pPr>
        <w:spacing w:after="80"/>
        <w:ind w:left="720"/>
        <w:contextualSpacing/>
        <w:jc w:val="both"/>
        <w:rPr>
          <w:rFonts w:ascii="Calibri" w:eastAsia="Calibri" w:hAnsi="Calibri" w:cs="Times New Roman"/>
          <w:color w:val="4472C4"/>
        </w:rPr>
      </w:pPr>
      <w:r w:rsidRPr="00F916A2">
        <w:rPr>
          <w:rFonts w:ascii="Calibri" w:eastAsia="Calibri" w:hAnsi="Calibri" w:cs="Times New Roman"/>
          <w:color w:val="4472C4"/>
        </w:rPr>
        <w:t>Es handelt sich um einen Verbrauchsgüterkauf. Klaus Seibert ist kein Unternehmer, sondern Verbraucher</w:t>
      </w:r>
      <w:r w:rsidR="00071290">
        <w:rPr>
          <w:rFonts w:ascii="Calibri" w:eastAsia="Calibri" w:hAnsi="Calibri" w:cs="Times New Roman"/>
          <w:color w:val="4472C4"/>
        </w:rPr>
        <w:t xml:space="preserve"> im Sinne v. § 13 BGB</w:t>
      </w:r>
      <w:r w:rsidRPr="00F916A2">
        <w:rPr>
          <w:rFonts w:ascii="Calibri" w:eastAsia="Calibri" w:hAnsi="Calibri" w:cs="Times New Roman"/>
          <w:color w:val="4472C4"/>
        </w:rPr>
        <w:t>.</w:t>
      </w:r>
    </w:p>
    <w:p w:rsidR="003462DE" w:rsidRPr="00F916A2" w:rsidRDefault="003462DE" w:rsidP="00F916A2">
      <w:pPr>
        <w:spacing w:after="80"/>
        <w:ind w:left="720"/>
        <w:contextualSpacing/>
        <w:jc w:val="both"/>
        <w:rPr>
          <w:rFonts w:ascii="Calibri" w:eastAsia="Calibri" w:hAnsi="Calibri" w:cs="Times New Roman"/>
        </w:rPr>
      </w:pPr>
    </w:p>
    <w:p w:rsidR="003462DE" w:rsidRPr="00F916A2" w:rsidRDefault="003462DE" w:rsidP="00EC587B">
      <w:pPr>
        <w:numPr>
          <w:ilvl w:val="0"/>
          <w:numId w:val="18"/>
        </w:numPr>
        <w:spacing w:after="80"/>
        <w:contextualSpacing/>
        <w:jc w:val="both"/>
        <w:rPr>
          <w:rFonts w:ascii="Calibri" w:eastAsia="Calibri" w:hAnsi="Calibri" w:cs="Times New Roman"/>
        </w:rPr>
      </w:pPr>
      <w:r w:rsidRPr="00F916A2">
        <w:rPr>
          <w:rFonts w:ascii="Calibri" w:eastAsia="Calibri" w:hAnsi="Calibri" w:cs="Times New Roman"/>
        </w:rPr>
        <w:t>Nennen und erläutern Sie allgemein vier Probleme, die bei der Erfüllung eines Kau</w:t>
      </w:r>
      <w:r w:rsidRPr="00F916A2">
        <w:rPr>
          <w:rFonts w:ascii="Calibri" w:eastAsia="Calibri" w:hAnsi="Calibri" w:cs="Times New Roman"/>
        </w:rPr>
        <w:t>f</w:t>
      </w:r>
      <w:r w:rsidRPr="00F916A2">
        <w:rPr>
          <w:rFonts w:ascii="Calibri" w:eastAsia="Calibri" w:hAnsi="Calibri" w:cs="Times New Roman"/>
        </w:rPr>
        <w:t>vertrages auftreten könnten.</w:t>
      </w:r>
    </w:p>
    <w:p w:rsidR="003462DE" w:rsidRPr="00F916A2" w:rsidRDefault="003462DE" w:rsidP="00F916A2">
      <w:pPr>
        <w:spacing w:after="80"/>
        <w:ind w:left="720"/>
        <w:contextualSpacing/>
        <w:jc w:val="both"/>
        <w:rPr>
          <w:rFonts w:ascii="Calibri" w:eastAsia="Calibri" w:hAnsi="Calibri" w:cs="Times New Roman"/>
        </w:rPr>
      </w:pPr>
    </w:p>
    <w:p w:rsidR="003462DE" w:rsidRPr="00F916A2" w:rsidRDefault="003462DE" w:rsidP="00F916A2">
      <w:pPr>
        <w:spacing w:after="80"/>
        <w:ind w:left="720"/>
        <w:contextualSpacing/>
        <w:jc w:val="both"/>
        <w:rPr>
          <w:rFonts w:ascii="Calibri" w:eastAsia="Calibri" w:hAnsi="Calibri" w:cs="Times New Roman"/>
          <w:color w:val="4472C4"/>
        </w:rPr>
      </w:pPr>
      <w:r w:rsidRPr="00F916A2">
        <w:rPr>
          <w:rFonts w:ascii="Calibri" w:eastAsia="Calibri" w:hAnsi="Calibri" w:cs="Times New Roman"/>
          <w:color w:val="4472C4"/>
        </w:rPr>
        <w:t>Schlechtleistung – Die gelieferte Sache ist mit einem Mangel (z.</w:t>
      </w:r>
      <w:r w:rsidR="00071290">
        <w:rPr>
          <w:rFonts w:ascii="Calibri" w:eastAsia="Calibri" w:hAnsi="Calibri" w:cs="Times New Roman"/>
          <w:color w:val="4472C4"/>
        </w:rPr>
        <w:t xml:space="preserve"> </w:t>
      </w:r>
      <w:r w:rsidRPr="00F916A2">
        <w:rPr>
          <w:rFonts w:ascii="Calibri" w:eastAsia="Calibri" w:hAnsi="Calibri" w:cs="Times New Roman"/>
          <w:color w:val="4472C4"/>
        </w:rPr>
        <w:t>B. Qualität) behaftet.</w:t>
      </w:r>
    </w:p>
    <w:p w:rsidR="003462DE" w:rsidRPr="00F916A2" w:rsidRDefault="003462DE" w:rsidP="00F916A2">
      <w:pPr>
        <w:spacing w:after="80"/>
        <w:ind w:left="720"/>
        <w:contextualSpacing/>
        <w:jc w:val="both"/>
        <w:rPr>
          <w:rFonts w:ascii="Calibri" w:eastAsia="Calibri" w:hAnsi="Calibri" w:cs="Times New Roman"/>
          <w:color w:val="4472C4"/>
        </w:rPr>
      </w:pPr>
      <w:r w:rsidRPr="00F916A2">
        <w:rPr>
          <w:rFonts w:ascii="Calibri" w:eastAsia="Calibri" w:hAnsi="Calibri" w:cs="Times New Roman"/>
          <w:color w:val="4472C4"/>
        </w:rPr>
        <w:t>Nicht rechtzeitige Lieferung (Lieferverzug) – Der Verkäufer liefert nicht oder zu spät.</w:t>
      </w:r>
    </w:p>
    <w:p w:rsidR="003462DE" w:rsidRPr="00F916A2" w:rsidRDefault="003462DE" w:rsidP="00F916A2">
      <w:pPr>
        <w:spacing w:after="80"/>
        <w:ind w:left="720"/>
        <w:contextualSpacing/>
        <w:jc w:val="both"/>
        <w:rPr>
          <w:rFonts w:ascii="Calibri" w:eastAsia="Calibri" w:hAnsi="Calibri" w:cs="Times New Roman"/>
          <w:color w:val="4472C4"/>
        </w:rPr>
      </w:pPr>
      <w:r w:rsidRPr="00F916A2">
        <w:rPr>
          <w:rFonts w:ascii="Calibri" w:eastAsia="Calibri" w:hAnsi="Calibri" w:cs="Times New Roman"/>
          <w:color w:val="4472C4"/>
        </w:rPr>
        <w:t>Nicht rechtzeitige Zahlung (Zahlungsverzug) – Der Käufer bezahlt nicht oder zu spät.</w:t>
      </w:r>
    </w:p>
    <w:p w:rsidR="003462DE" w:rsidRPr="00F916A2" w:rsidRDefault="003462DE" w:rsidP="00F916A2">
      <w:pPr>
        <w:spacing w:after="80"/>
        <w:ind w:left="720"/>
        <w:contextualSpacing/>
        <w:jc w:val="both"/>
        <w:rPr>
          <w:rFonts w:ascii="Calibri" w:eastAsia="Calibri" w:hAnsi="Calibri" w:cs="Times New Roman"/>
          <w:color w:val="4472C4"/>
        </w:rPr>
      </w:pPr>
      <w:r w:rsidRPr="00F916A2">
        <w:rPr>
          <w:rFonts w:ascii="Calibri" w:eastAsia="Calibri" w:hAnsi="Calibri" w:cs="Times New Roman"/>
          <w:color w:val="4472C4"/>
        </w:rPr>
        <w:t>Annahmeverzug – Der Käufer nimmt die gelieferte Sache nicht an.</w:t>
      </w:r>
    </w:p>
    <w:p w:rsidR="003462DE" w:rsidRPr="00F916A2" w:rsidRDefault="003462DE" w:rsidP="00F916A2">
      <w:pPr>
        <w:spacing w:after="80"/>
        <w:ind w:left="720"/>
        <w:contextualSpacing/>
        <w:jc w:val="both"/>
        <w:rPr>
          <w:rFonts w:ascii="Calibri" w:eastAsia="Calibri" w:hAnsi="Calibri" w:cs="Times New Roman"/>
        </w:rPr>
      </w:pPr>
    </w:p>
    <w:p w:rsidR="003462DE" w:rsidRPr="00F916A2" w:rsidRDefault="003462DE" w:rsidP="00EC587B">
      <w:pPr>
        <w:numPr>
          <w:ilvl w:val="0"/>
          <w:numId w:val="18"/>
        </w:numPr>
        <w:spacing w:after="80"/>
        <w:contextualSpacing/>
        <w:jc w:val="both"/>
        <w:rPr>
          <w:rFonts w:ascii="Calibri" w:eastAsia="Calibri" w:hAnsi="Calibri" w:cs="Times New Roman"/>
        </w:rPr>
      </w:pPr>
      <w:r w:rsidRPr="00F916A2">
        <w:rPr>
          <w:rFonts w:ascii="Calibri" w:eastAsia="Calibri" w:hAnsi="Calibri" w:cs="Times New Roman"/>
        </w:rPr>
        <w:t>Erklären Sie, um welches Problem bei der Erfüllung es sich im vorliegenden Fall ha</w:t>
      </w:r>
      <w:r w:rsidRPr="00F916A2">
        <w:rPr>
          <w:rFonts w:ascii="Calibri" w:eastAsia="Calibri" w:hAnsi="Calibri" w:cs="Times New Roman"/>
        </w:rPr>
        <w:t>n</w:t>
      </w:r>
      <w:r w:rsidRPr="00F916A2">
        <w:rPr>
          <w:rFonts w:ascii="Calibri" w:eastAsia="Calibri" w:hAnsi="Calibri" w:cs="Times New Roman"/>
        </w:rPr>
        <w:t>delt.</w:t>
      </w:r>
    </w:p>
    <w:p w:rsidR="003462DE" w:rsidRPr="00F916A2" w:rsidRDefault="003462DE" w:rsidP="00F916A2">
      <w:pPr>
        <w:spacing w:after="80"/>
        <w:ind w:left="720"/>
        <w:contextualSpacing/>
        <w:jc w:val="both"/>
        <w:rPr>
          <w:rFonts w:ascii="Calibri" w:eastAsia="Calibri" w:hAnsi="Calibri" w:cs="Times New Roman"/>
        </w:rPr>
      </w:pPr>
    </w:p>
    <w:p w:rsidR="003462DE" w:rsidRPr="00F916A2" w:rsidRDefault="003462DE" w:rsidP="00F916A2">
      <w:pPr>
        <w:spacing w:after="80"/>
        <w:ind w:left="720"/>
        <w:contextualSpacing/>
        <w:jc w:val="both"/>
        <w:rPr>
          <w:rFonts w:ascii="Calibri" w:eastAsia="Calibri" w:hAnsi="Calibri" w:cs="Times New Roman"/>
          <w:color w:val="4472C4"/>
        </w:rPr>
      </w:pPr>
      <w:r w:rsidRPr="00F916A2">
        <w:rPr>
          <w:rFonts w:ascii="Calibri" w:eastAsia="Calibri" w:hAnsi="Calibri" w:cs="Times New Roman"/>
          <w:color w:val="4472C4"/>
        </w:rPr>
        <w:t>Schlechtleistung, konkret um eine mangelhafte Lieferung (</w:t>
      </w:r>
      <w:r w:rsidR="00071290">
        <w:rPr>
          <w:rFonts w:ascii="Calibri" w:eastAsia="Calibri" w:hAnsi="Calibri" w:cs="Times New Roman"/>
          <w:color w:val="4472C4"/>
        </w:rPr>
        <w:t>Sach</w:t>
      </w:r>
      <w:r w:rsidRPr="00F916A2">
        <w:rPr>
          <w:rFonts w:ascii="Calibri" w:eastAsia="Calibri" w:hAnsi="Calibri" w:cs="Times New Roman"/>
          <w:color w:val="4472C4"/>
        </w:rPr>
        <w:t>mangel)</w:t>
      </w:r>
    </w:p>
    <w:p w:rsidR="003462DE" w:rsidRPr="00F916A2" w:rsidRDefault="003462DE" w:rsidP="00F916A2">
      <w:pPr>
        <w:spacing w:after="80"/>
        <w:ind w:left="720"/>
        <w:contextualSpacing/>
        <w:jc w:val="both"/>
        <w:rPr>
          <w:rFonts w:ascii="Calibri" w:eastAsia="Calibri" w:hAnsi="Calibri" w:cs="Times New Roman"/>
        </w:rPr>
      </w:pPr>
    </w:p>
    <w:p w:rsidR="003462DE" w:rsidRPr="00F916A2" w:rsidRDefault="003462DE" w:rsidP="00EC587B">
      <w:pPr>
        <w:numPr>
          <w:ilvl w:val="0"/>
          <w:numId w:val="18"/>
        </w:numPr>
        <w:spacing w:after="80"/>
        <w:contextualSpacing/>
        <w:jc w:val="both"/>
        <w:rPr>
          <w:rFonts w:ascii="Calibri" w:eastAsia="Calibri" w:hAnsi="Calibri" w:cs="Times New Roman"/>
        </w:rPr>
      </w:pPr>
      <w:r w:rsidRPr="00F916A2">
        <w:rPr>
          <w:rFonts w:ascii="Calibri" w:eastAsia="Calibri" w:hAnsi="Calibri" w:cs="Times New Roman"/>
        </w:rPr>
        <w:t xml:space="preserve">Nennen Sie weitere Beispiele für das unter </w:t>
      </w:r>
      <w:r w:rsidR="008C48A4">
        <w:rPr>
          <w:rFonts w:ascii="Calibri" w:eastAsia="Calibri" w:hAnsi="Calibri" w:cs="Times New Roman"/>
        </w:rPr>
        <w:t>Aufgabe</w:t>
      </w:r>
      <w:r w:rsidRPr="00F916A2">
        <w:rPr>
          <w:rFonts w:ascii="Calibri" w:eastAsia="Calibri" w:hAnsi="Calibri" w:cs="Times New Roman"/>
        </w:rPr>
        <w:t xml:space="preserve"> 4 angesprochene Problem.</w:t>
      </w:r>
    </w:p>
    <w:p w:rsidR="003462DE" w:rsidRPr="00F916A2" w:rsidRDefault="003462DE" w:rsidP="00F916A2">
      <w:pPr>
        <w:spacing w:after="80"/>
        <w:ind w:left="720"/>
        <w:contextualSpacing/>
        <w:jc w:val="both"/>
        <w:rPr>
          <w:rFonts w:ascii="Calibri" w:eastAsia="Calibri" w:hAnsi="Calibri" w:cs="Times New Roman"/>
        </w:rPr>
      </w:pPr>
    </w:p>
    <w:p w:rsidR="003462DE" w:rsidRPr="00F916A2" w:rsidRDefault="003462DE" w:rsidP="00EC587B">
      <w:pPr>
        <w:numPr>
          <w:ilvl w:val="0"/>
          <w:numId w:val="13"/>
        </w:numPr>
        <w:spacing w:after="80"/>
        <w:contextualSpacing/>
        <w:jc w:val="both"/>
        <w:rPr>
          <w:rFonts w:ascii="Calibri" w:eastAsia="Calibri" w:hAnsi="Calibri" w:cs="Times New Roman"/>
          <w:color w:val="4472C4"/>
        </w:rPr>
      </w:pPr>
      <w:r w:rsidRPr="00F916A2">
        <w:rPr>
          <w:rFonts w:ascii="Calibri" w:eastAsia="Calibri" w:hAnsi="Calibri" w:cs="Times New Roman"/>
          <w:color w:val="4472C4"/>
        </w:rPr>
        <w:t xml:space="preserve">Sache eignet sich nicht für den Verwendungszweck (§ 434 </w:t>
      </w:r>
      <w:r w:rsidR="00071290">
        <w:rPr>
          <w:rFonts w:ascii="Calibri" w:eastAsia="Calibri" w:hAnsi="Calibri" w:cs="Times New Roman"/>
          <w:color w:val="4472C4"/>
        </w:rPr>
        <w:t xml:space="preserve">Abs. </w:t>
      </w:r>
      <w:r w:rsidRPr="00F916A2">
        <w:rPr>
          <w:rFonts w:ascii="Calibri" w:eastAsia="Calibri" w:hAnsi="Calibri" w:cs="Times New Roman"/>
          <w:color w:val="4472C4"/>
        </w:rPr>
        <w:t>1</w:t>
      </w:r>
      <w:r w:rsidR="00071290">
        <w:rPr>
          <w:rFonts w:ascii="Calibri" w:eastAsia="Calibri" w:hAnsi="Calibri" w:cs="Times New Roman"/>
          <w:color w:val="4472C4"/>
        </w:rPr>
        <w:t xml:space="preserve"> </w:t>
      </w:r>
      <w:r w:rsidR="00071290" w:rsidRPr="00F916A2">
        <w:rPr>
          <w:rFonts w:ascii="Calibri" w:eastAsia="Calibri" w:hAnsi="Calibri" w:cs="Times New Roman"/>
          <w:color w:val="4472C4"/>
        </w:rPr>
        <w:t>BGB</w:t>
      </w:r>
      <w:r w:rsidRPr="00F916A2">
        <w:rPr>
          <w:rFonts w:ascii="Calibri" w:eastAsia="Calibri" w:hAnsi="Calibri" w:cs="Times New Roman"/>
          <w:color w:val="4472C4"/>
        </w:rPr>
        <w:t>)</w:t>
      </w:r>
      <w:r w:rsidR="00071290">
        <w:rPr>
          <w:rFonts w:ascii="Calibri" w:eastAsia="Calibri" w:hAnsi="Calibri" w:cs="Times New Roman"/>
          <w:color w:val="4472C4"/>
        </w:rPr>
        <w:t>.</w:t>
      </w:r>
    </w:p>
    <w:p w:rsidR="003462DE" w:rsidRPr="00F916A2" w:rsidRDefault="003462DE" w:rsidP="00EC587B">
      <w:pPr>
        <w:numPr>
          <w:ilvl w:val="0"/>
          <w:numId w:val="13"/>
        </w:numPr>
        <w:spacing w:after="80"/>
        <w:contextualSpacing/>
        <w:jc w:val="both"/>
        <w:rPr>
          <w:rFonts w:ascii="Calibri" w:eastAsia="Calibri" w:hAnsi="Calibri" w:cs="Times New Roman"/>
          <w:color w:val="4472C4"/>
        </w:rPr>
      </w:pPr>
      <w:r w:rsidRPr="00F916A2">
        <w:rPr>
          <w:rFonts w:ascii="Calibri" w:eastAsia="Calibri" w:hAnsi="Calibri" w:cs="Times New Roman"/>
          <w:color w:val="4472C4"/>
        </w:rPr>
        <w:t xml:space="preserve">Sache entspricht nicht den Werbeaussagen (§ 434 </w:t>
      </w:r>
      <w:r w:rsidR="006E7F25">
        <w:rPr>
          <w:rFonts w:ascii="Calibri" w:eastAsia="Calibri" w:hAnsi="Calibri" w:cs="Times New Roman"/>
          <w:color w:val="4472C4"/>
        </w:rPr>
        <w:t>Abs. 1, N</w:t>
      </w:r>
      <w:r w:rsidRPr="00F916A2">
        <w:rPr>
          <w:rFonts w:ascii="Calibri" w:eastAsia="Calibri" w:hAnsi="Calibri" w:cs="Times New Roman"/>
          <w:color w:val="4472C4"/>
        </w:rPr>
        <w:t>r</w:t>
      </w:r>
      <w:r w:rsidR="006E7F25">
        <w:rPr>
          <w:rFonts w:ascii="Calibri" w:eastAsia="Calibri" w:hAnsi="Calibri" w:cs="Times New Roman"/>
          <w:color w:val="4472C4"/>
        </w:rPr>
        <w:t>.</w:t>
      </w:r>
      <w:r w:rsidRPr="00F916A2">
        <w:rPr>
          <w:rFonts w:ascii="Calibri" w:eastAsia="Calibri" w:hAnsi="Calibri" w:cs="Times New Roman"/>
          <w:color w:val="4472C4"/>
        </w:rPr>
        <w:t xml:space="preserve"> 2</w:t>
      </w:r>
      <w:r w:rsidR="006E7F25">
        <w:rPr>
          <w:rFonts w:ascii="Calibri" w:eastAsia="Calibri" w:hAnsi="Calibri" w:cs="Times New Roman"/>
          <w:color w:val="4472C4"/>
        </w:rPr>
        <w:t xml:space="preserve"> BGB</w:t>
      </w:r>
      <w:r w:rsidRPr="00F916A2">
        <w:rPr>
          <w:rFonts w:ascii="Calibri" w:eastAsia="Calibri" w:hAnsi="Calibri" w:cs="Times New Roman"/>
          <w:color w:val="4472C4"/>
        </w:rPr>
        <w:t>)</w:t>
      </w:r>
      <w:r w:rsidR="008C48A4">
        <w:rPr>
          <w:rFonts w:ascii="Calibri" w:eastAsia="Calibri" w:hAnsi="Calibri" w:cs="Times New Roman"/>
          <w:color w:val="4472C4"/>
        </w:rPr>
        <w:t>.</w:t>
      </w:r>
    </w:p>
    <w:p w:rsidR="003462DE" w:rsidRPr="00F916A2" w:rsidRDefault="003462DE" w:rsidP="00EC587B">
      <w:pPr>
        <w:numPr>
          <w:ilvl w:val="0"/>
          <w:numId w:val="13"/>
        </w:numPr>
        <w:spacing w:after="80"/>
        <w:contextualSpacing/>
        <w:jc w:val="both"/>
        <w:rPr>
          <w:rFonts w:ascii="Calibri" w:eastAsia="Calibri" w:hAnsi="Calibri" w:cs="Times New Roman"/>
          <w:color w:val="4472C4"/>
        </w:rPr>
      </w:pPr>
      <w:r w:rsidRPr="00F916A2">
        <w:rPr>
          <w:rFonts w:ascii="Calibri" w:eastAsia="Calibri" w:hAnsi="Calibri" w:cs="Times New Roman"/>
          <w:color w:val="4472C4"/>
        </w:rPr>
        <w:t xml:space="preserve">Falsche Menge wurde geliefert (§ 434 </w:t>
      </w:r>
      <w:r w:rsidR="006E7F25">
        <w:rPr>
          <w:rFonts w:ascii="Calibri" w:eastAsia="Calibri" w:hAnsi="Calibri" w:cs="Times New Roman"/>
          <w:color w:val="4472C4"/>
        </w:rPr>
        <w:t xml:space="preserve">Abs. </w:t>
      </w:r>
      <w:r w:rsidRPr="00F916A2">
        <w:rPr>
          <w:rFonts w:ascii="Calibri" w:eastAsia="Calibri" w:hAnsi="Calibri" w:cs="Times New Roman"/>
          <w:color w:val="4472C4"/>
        </w:rPr>
        <w:t>3</w:t>
      </w:r>
      <w:r w:rsidR="006E7F25">
        <w:rPr>
          <w:rFonts w:ascii="Calibri" w:eastAsia="Calibri" w:hAnsi="Calibri" w:cs="Times New Roman"/>
          <w:color w:val="4472C4"/>
        </w:rPr>
        <w:t xml:space="preserve"> </w:t>
      </w:r>
      <w:r w:rsidR="006E7F25" w:rsidRPr="00F916A2">
        <w:rPr>
          <w:rFonts w:ascii="Calibri" w:eastAsia="Calibri" w:hAnsi="Calibri" w:cs="Times New Roman"/>
          <w:color w:val="4472C4"/>
        </w:rPr>
        <w:t>BGB</w:t>
      </w:r>
      <w:r w:rsidRPr="00F916A2">
        <w:rPr>
          <w:rFonts w:ascii="Calibri" w:eastAsia="Calibri" w:hAnsi="Calibri" w:cs="Times New Roman"/>
          <w:color w:val="4472C4"/>
        </w:rPr>
        <w:t>)</w:t>
      </w:r>
      <w:r w:rsidR="008C48A4">
        <w:rPr>
          <w:rFonts w:ascii="Calibri" w:eastAsia="Calibri" w:hAnsi="Calibri" w:cs="Times New Roman"/>
          <w:color w:val="4472C4"/>
        </w:rPr>
        <w:t>.</w:t>
      </w:r>
    </w:p>
    <w:p w:rsidR="00F916A2" w:rsidRPr="00071290" w:rsidRDefault="00F916A2" w:rsidP="00EC587B">
      <w:pPr>
        <w:spacing w:after="80" w:line="276" w:lineRule="auto"/>
        <w:ind w:left="1080"/>
        <w:contextualSpacing/>
        <w:jc w:val="both"/>
        <w:rPr>
          <w:rFonts w:ascii="Calibri" w:eastAsia="Calibri" w:hAnsi="Calibri" w:cs="Times New Roman"/>
        </w:rPr>
      </w:pPr>
    </w:p>
    <w:p w:rsidR="006E7F25" w:rsidRPr="006E7F25" w:rsidRDefault="003462DE" w:rsidP="00EC587B">
      <w:pPr>
        <w:numPr>
          <w:ilvl w:val="0"/>
          <w:numId w:val="18"/>
        </w:numPr>
        <w:spacing w:after="80" w:line="276" w:lineRule="auto"/>
        <w:contextualSpacing/>
        <w:jc w:val="both"/>
        <w:rPr>
          <w:rFonts w:ascii="Calibri" w:eastAsia="Calibri" w:hAnsi="Calibri" w:cs="Times New Roman"/>
        </w:rPr>
      </w:pPr>
      <w:r w:rsidRPr="006E7F25">
        <w:rPr>
          <w:rFonts w:ascii="Calibri" w:eastAsia="Calibri" w:hAnsi="Calibri" w:cs="Times New Roman"/>
        </w:rPr>
        <w:t>Stellen Sie mit Hilfe der Gesetzessammlung oder eines Gesetzesauszuges fest, welche Rechte Klaus Seibert im vorliegenden Fall allgemein zustehen. Fertigen Sie eine stru</w:t>
      </w:r>
      <w:r w:rsidRPr="006E7F25">
        <w:rPr>
          <w:rFonts w:ascii="Calibri" w:eastAsia="Calibri" w:hAnsi="Calibri" w:cs="Times New Roman"/>
        </w:rPr>
        <w:t>k</w:t>
      </w:r>
      <w:r w:rsidRPr="006E7F25">
        <w:rPr>
          <w:rFonts w:ascii="Calibri" w:eastAsia="Calibri" w:hAnsi="Calibri" w:cs="Times New Roman"/>
        </w:rPr>
        <w:t>turierte Übersicht über die vor- und nachrangigen Rechte Seiberts dar.</w:t>
      </w:r>
      <w:r w:rsidR="006E7F25" w:rsidRPr="006E7F25">
        <w:rPr>
          <w:rFonts w:ascii="Calibri" w:eastAsia="Calibri" w:hAnsi="Calibri" w:cs="Times New Roman"/>
        </w:rPr>
        <w:br w:type="page"/>
      </w:r>
    </w:p>
    <w:p w:rsidR="003462DE" w:rsidRPr="00F916A2" w:rsidRDefault="003462DE" w:rsidP="00EC587B">
      <w:pPr>
        <w:numPr>
          <w:ilvl w:val="0"/>
          <w:numId w:val="18"/>
        </w:numPr>
        <w:spacing w:after="80"/>
        <w:contextualSpacing/>
        <w:rPr>
          <w:rFonts w:ascii="Calibri" w:eastAsia="Calibri" w:hAnsi="Calibri" w:cs="Times New Roman"/>
        </w:rPr>
      </w:pPr>
      <w:r w:rsidRPr="00F916A2">
        <w:rPr>
          <w:rFonts w:ascii="Calibri" w:eastAsia="Calibri" w:hAnsi="Calibri" w:cs="Times New Roman"/>
        </w:rPr>
        <w:lastRenderedPageBreak/>
        <w:t>Welche Lösung könnte im vorliegenden Fall gewählt werden? Begründen Sie!</w:t>
      </w:r>
    </w:p>
    <w:p w:rsidR="003462DE" w:rsidRPr="003462DE" w:rsidRDefault="00D94E2A" w:rsidP="003462DE">
      <w:pPr>
        <w:spacing w:after="80"/>
        <w:ind w:left="720"/>
        <w:contextualSpacing/>
        <w:rPr>
          <w:rFonts w:ascii="Calibri" w:eastAsia="Calibri" w:hAnsi="Calibri" w:cs="Times New Roman"/>
          <w:sz w:val="22"/>
          <w:szCs w:val="22"/>
        </w:rPr>
      </w:pPr>
      <w:r w:rsidRPr="00F916A2">
        <w:rPr>
          <w:rFonts w:ascii="Calibri" w:eastAsia="Calibri" w:hAnsi="Calibri" w:cs="Times New Roman"/>
          <w:noProof/>
          <w:lang w:eastAsia="de-DE"/>
        </w:rPr>
        <mc:AlternateContent>
          <mc:Choice Requires="wps">
            <w:drawing>
              <wp:anchor distT="0" distB="0" distL="114300" distR="114300" simplePos="0" relativeHeight="251665408" behindDoc="0" locked="0" layoutInCell="1" allowOverlap="1" wp14:anchorId="5C90FE50" wp14:editId="41793999">
                <wp:simplePos x="0" y="0"/>
                <wp:positionH relativeFrom="column">
                  <wp:posOffset>2192020</wp:posOffset>
                </wp:positionH>
                <wp:positionV relativeFrom="paragraph">
                  <wp:posOffset>1250950</wp:posOffset>
                </wp:positionV>
                <wp:extent cx="2006600" cy="0"/>
                <wp:effectExtent l="0" t="0" r="12700" b="19050"/>
                <wp:wrapNone/>
                <wp:docPr id="6" name="Gerader Verbinder 6"/>
                <wp:cNvGraphicFramePr/>
                <a:graphic xmlns:a="http://schemas.openxmlformats.org/drawingml/2006/main">
                  <a:graphicData uri="http://schemas.microsoft.com/office/word/2010/wordprocessingShape">
                    <wps:wsp>
                      <wps:cNvCnPr/>
                      <wps:spPr>
                        <a:xfrm>
                          <a:off x="0" y="0"/>
                          <a:ext cx="2006600" cy="0"/>
                        </a:xfrm>
                        <a:prstGeom prst="line">
                          <a:avLst/>
                        </a:prstGeom>
                        <a:noFill/>
                        <a:ln w="6350" cap="flat" cmpd="sng" algn="ctr">
                          <a:solidFill>
                            <a:srgbClr val="5B9BD5"/>
                          </a:solidFill>
                          <a:prstDash val="solid"/>
                          <a:miter lim="800000"/>
                        </a:ln>
                        <a:effectLst/>
                      </wps:spPr>
                      <wps:bodyPr/>
                    </wps:wsp>
                  </a:graphicData>
                </a:graphic>
              </wp:anchor>
            </w:drawing>
          </mc:Choice>
          <mc:Fallback>
            <w:pict>
              <v:line id="Gerader Verbinder 6"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172.6pt,98.5pt" to="330.6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" strokecolor="#5b9bd5" strokeweight=".5pt">
                <v:stroke joinstyle="miter"/>
              </v:line>
            </w:pict>
          </mc:Fallback>
        </mc:AlternateContent>
      </w:r>
      <w:r w:rsidRPr="00F916A2">
        <w:rPr>
          <w:rFonts w:ascii="Calibri" w:eastAsia="Calibri" w:hAnsi="Calibri" w:cs="Times New Roman"/>
          <w:noProof/>
          <w:lang w:eastAsia="de-DE"/>
        </w:rPr>
        <mc:AlternateContent>
          <mc:Choice Requires="wps">
            <w:drawing>
              <wp:anchor distT="0" distB="0" distL="114300" distR="114300" simplePos="0" relativeHeight="251667456" behindDoc="0" locked="0" layoutInCell="1" allowOverlap="1" wp14:anchorId="62A38A0E" wp14:editId="36F4355F">
                <wp:simplePos x="0" y="0"/>
                <wp:positionH relativeFrom="column">
                  <wp:posOffset>4197985</wp:posOffset>
                </wp:positionH>
                <wp:positionV relativeFrom="paragraph">
                  <wp:posOffset>1250950</wp:posOffset>
                </wp:positionV>
                <wp:extent cx="0" cy="349885"/>
                <wp:effectExtent l="76200" t="0" r="76200" b="50165"/>
                <wp:wrapNone/>
                <wp:docPr id="12" name="Gerade Verbindung mit Pfeil 12"/>
                <wp:cNvGraphicFramePr/>
                <a:graphic xmlns:a="http://schemas.openxmlformats.org/drawingml/2006/main">
                  <a:graphicData uri="http://schemas.microsoft.com/office/word/2010/wordprocessingShape">
                    <wps:wsp>
                      <wps:cNvCnPr/>
                      <wps:spPr>
                        <a:xfrm>
                          <a:off x="0" y="0"/>
                          <a:ext cx="0" cy="349885"/>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type id="_x0000_t32" coordsize="21600,21600" o:spt="32" o:oned="t" path="m,l21600,21600e" filled="f">
                <v:path arrowok="t" fillok="f" o:connecttype="none"/>
                <o:lock v:ext="edit" shapetype="t"/>
              </v:shapetype>
              <v:shape id="Gerade Verbindung mit Pfeil 12" o:spid="_x0000_s1026" type="#_x0000_t32" style="position:absolute;margin-left:330.55pt;margin-top:98.5pt;width:0;height:27.55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" strokecolor="#5b9bd5" strokeweight=".5pt">
                <v:stroke endarrow="block" joinstyle="miter"/>
              </v:shape>
            </w:pict>
          </mc:Fallback>
        </mc:AlternateContent>
      </w:r>
      <w:r w:rsidRPr="00F916A2">
        <w:rPr>
          <w:rFonts w:ascii="Calibri" w:eastAsia="Calibri" w:hAnsi="Calibri" w:cs="Times New Roman"/>
          <w:noProof/>
          <w:lang w:eastAsia="de-DE"/>
        </w:rPr>
        <mc:AlternateContent>
          <mc:Choice Requires="wps">
            <w:drawing>
              <wp:anchor distT="0" distB="0" distL="114300" distR="114300" simplePos="0" relativeHeight="251668480" behindDoc="0" locked="0" layoutInCell="1" allowOverlap="1" wp14:anchorId="51B041C5" wp14:editId="71D80E9C">
                <wp:simplePos x="0" y="0"/>
                <wp:positionH relativeFrom="column">
                  <wp:posOffset>2192020</wp:posOffset>
                </wp:positionH>
                <wp:positionV relativeFrom="paragraph">
                  <wp:posOffset>1250950</wp:posOffset>
                </wp:positionV>
                <wp:extent cx="0" cy="349885"/>
                <wp:effectExtent l="76200" t="0" r="76200" b="50165"/>
                <wp:wrapNone/>
                <wp:docPr id="5" name="Gerade Verbindung mit Pfeil 5"/>
                <wp:cNvGraphicFramePr/>
                <a:graphic xmlns:a="http://schemas.openxmlformats.org/drawingml/2006/main">
                  <a:graphicData uri="http://schemas.microsoft.com/office/word/2010/wordprocessingShape">
                    <wps:wsp>
                      <wps:cNvCnPr/>
                      <wps:spPr>
                        <a:xfrm>
                          <a:off x="0" y="0"/>
                          <a:ext cx="0" cy="349885"/>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id="Gerade Verbindung mit Pfeil 5" o:spid="_x0000_s1026" type="#_x0000_t32" style="position:absolute;margin-left:172.6pt;margin-top:98.5pt;width:0;height:27.55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" strokecolor="#5b9bd5" strokeweight=".5pt">
                <v:stroke endarrow="block" joinstyle="miter"/>
              </v:shape>
            </w:pict>
          </mc:Fallback>
        </mc:AlternateContent>
      </w:r>
      <w:r w:rsidRPr="006E7F25">
        <w:rPr>
          <w:rFonts w:ascii="Calibri" w:eastAsia="Calibri" w:hAnsi="Calibri" w:cs="Times New Roman"/>
          <w:noProof/>
          <w:color w:val="4472C4"/>
          <w:szCs w:val="22"/>
          <w:lang w:eastAsia="de-DE"/>
        </w:rPr>
        <mc:AlternateContent>
          <mc:Choice Requires="wps">
            <w:drawing>
              <wp:anchor distT="0" distB="0" distL="114300" distR="114300" simplePos="0" relativeHeight="251711488" behindDoc="0" locked="0" layoutInCell="1" allowOverlap="1" wp14:anchorId="08B57408" wp14:editId="3431060A">
                <wp:simplePos x="0" y="0"/>
                <wp:positionH relativeFrom="column">
                  <wp:posOffset>3190875</wp:posOffset>
                </wp:positionH>
                <wp:positionV relativeFrom="paragraph">
                  <wp:posOffset>1036955</wp:posOffset>
                </wp:positionV>
                <wp:extent cx="0" cy="551815"/>
                <wp:effectExtent l="76200" t="0" r="57150" b="57785"/>
                <wp:wrapNone/>
                <wp:docPr id="52" name="Gerade Verbindung mit Pfeil 52"/>
                <wp:cNvGraphicFramePr/>
                <a:graphic xmlns:a="http://schemas.openxmlformats.org/drawingml/2006/main">
                  <a:graphicData uri="http://schemas.microsoft.com/office/word/2010/wordprocessingShape">
                    <wps:wsp>
                      <wps:cNvCnPr/>
                      <wps:spPr>
                        <a:xfrm>
                          <a:off x="0" y="0"/>
                          <a:ext cx="0" cy="551815"/>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id="Gerade Verbindung mit Pfeil 52" o:spid="_x0000_s1026" type="#_x0000_t32" style="position:absolute;margin-left:251.25pt;margin-top:81.65pt;width:0;height:43.45pt;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" strokecolor="#5b9bd5" strokeweight=".5pt">
                <v:stroke endarrow="block" joinstyle="miter"/>
              </v:shape>
            </w:pict>
          </mc:Fallback>
        </mc:AlternateContent>
      </w:r>
      <w:r w:rsidRPr="006E7F25">
        <w:rPr>
          <w:rFonts w:ascii="Calibri" w:eastAsia="Calibri" w:hAnsi="Calibri" w:cs="Times New Roman"/>
          <w:color w:val="4472C4"/>
          <w:szCs w:val="22"/>
        </w:rPr>
        <w:t xml:space="preserve"> </w:t>
      </w:r>
      <w:r w:rsidR="00F916A2" w:rsidRPr="003462DE">
        <w:rPr>
          <w:rFonts w:ascii="Calibri" w:eastAsia="Calibri" w:hAnsi="Calibri" w:cs="Times New Roman"/>
          <w:noProof/>
          <w:sz w:val="22"/>
          <w:szCs w:val="22"/>
          <w:lang w:eastAsia="de-DE"/>
        </w:rPr>
        <mc:AlternateContent>
          <mc:Choice Requires="wps">
            <w:drawing>
              <wp:anchor distT="45720" distB="45720" distL="114300" distR="114300" simplePos="0" relativeHeight="251708416" behindDoc="1" locked="0" layoutInCell="1" allowOverlap="1" wp14:anchorId="57C16AC6" wp14:editId="322A1029">
                <wp:simplePos x="0" y="0"/>
                <wp:positionH relativeFrom="column">
                  <wp:posOffset>456565</wp:posOffset>
                </wp:positionH>
                <wp:positionV relativeFrom="paragraph">
                  <wp:posOffset>163830</wp:posOffset>
                </wp:positionV>
                <wp:extent cx="5242560" cy="2350770"/>
                <wp:effectExtent l="0" t="0" r="15240" b="11430"/>
                <wp:wrapTight wrapText="bothSides">
                  <wp:wrapPolygon edited="0">
                    <wp:start x="0" y="0"/>
                    <wp:lineTo x="0" y="21530"/>
                    <wp:lineTo x="21584" y="21530"/>
                    <wp:lineTo x="21584" y="0"/>
                    <wp:lineTo x="0" y="0"/>
                  </wp:wrapPolygon>
                </wp:wrapTight>
                <wp:docPr id="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2560" cy="2350770"/>
                        </a:xfrm>
                        <a:prstGeom prst="rect">
                          <a:avLst/>
                        </a:prstGeom>
                        <a:solidFill>
                          <a:srgbClr val="FFFFFF"/>
                        </a:solidFill>
                        <a:ln w="9525">
                          <a:solidFill>
                            <a:srgbClr val="000000"/>
                          </a:solidFill>
                          <a:miter lim="800000"/>
                          <a:headEnd/>
                          <a:tailEnd/>
                        </a:ln>
                      </wps:spPr>
                      <wps:txbx>
                        <w:txbxContent>
                          <w:p w:rsidR="00BB1D50" w:rsidRPr="00FC7269" w:rsidRDefault="00BB1D50" w:rsidP="00F916A2">
                            <w:pPr>
                              <w:tabs>
                                <w:tab w:val="left" w:pos="0"/>
                                <w:tab w:val="center" w:pos="3402"/>
                              </w:tabs>
                              <w:rPr>
                                <w:rFonts w:asciiTheme="minorHAnsi" w:hAnsiTheme="minorHAnsi"/>
                                <w:color w:val="4472C4"/>
                                <w:u w:val="single"/>
                              </w:rPr>
                            </w:pPr>
                            <w:r w:rsidRPr="00FC7269">
                              <w:rPr>
                                <w:rFonts w:asciiTheme="minorHAnsi" w:hAnsiTheme="minorHAnsi"/>
                                <w:color w:val="4472C4"/>
                                <w:u w:val="single"/>
                              </w:rPr>
                              <w:t>Vorrangige</w:t>
                            </w:r>
                          </w:p>
                          <w:p w:rsidR="00BB1D50" w:rsidRPr="00FC7269" w:rsidRDefault="00BB1D50" w:rsidP="00F916A2">
                            <w:pPr>
                              <w:tabs>
                                <w:tab w:val="left" w:pos="0"/>
                                <w:tab w:val="center" w:pos="3969"/>
                              </w:tabs>
                              <w:rPr>
                                <w:rFonts w:asciiTheme="minorHAnsi" w:hAnsiTheme="minorHAnsi"/>
                                <w:color w:val="4472C4"/>
                              </w:rPr>
                            </w:pPr>
                            <w:r w:rsidRPr="00FC7269">
                              <w:rPr>
                                <w:rFonts w:asciiTheme="minorHAnsi" w:hAnsiTheme="minorHAnsi"/>
                                <w:color w:val="4472C4"/>
                                <w:u w:val="single"/>
                              </w:rPr>
                              <w:t>Rechte</w:t>
                            </w:r>
                            <w:r w:rsidRPr="00FC7269">
                              <w:rPr>
                                <w:rFonts w:asciiTheme="minorHAnsi" w:hAnsiTheme="minorHAnsi"/>
                                <w:color w:val="4472C4"/>
                              </w:rPr>
                              <w:tab/>
                            </w:r>
                            <w:r w:rsidRPr="00FC7269">
                              <w:rPr>
                                <w:rFonts w:asciiTheme="minorHAnsi" w:hAnsiTheme="minorHAnsi"/>
                                <w:b/>
                                <w:color w:val="4472C4"/>
                                <w:sz w:val="28"/>
                                <w:szCs w:val="28"/>
                              </w:rPr>
                              <w:t>Nacherfüllung (§ 437</w:t>
                            </w:r>
                            <w:r>
                              <w:rPr>
                                <w:rFonts w:asciiTheme="minorHAnsi" w:hAnsiTheme="minorHAnsi"/>
                                <w:b/>
                                <w:color w:val="4472C4"/>
                                <w:sz w:val="28"/>
                                <w:szCs w:val="28"/>
                              </w:rPr>
                              <w:t xml:space="preserve"> Nr.</w:t>
                            </w:r>
                            <w:r w:rsidRPr="00FC7269">
                              <w:rPr>
                                <w:rFonts w:asciiTheme="minorHAnsi" w:hAnsiTheme="minorHAnsi"/>
                                <w:b/>
                                <w:color w:val="4472C4"/>
                                <w:sz w:val="28"/>
                                <w:szCs w:val="28"/>
                              </w:rPr>
                              <w:t xml:space="preserve"> 1</w:t>
                            </w:r>
                            <w:r w:rsidRPr="00D94E2A">
                              <w:rPr>
                                <w:rFonts w:asciiTheme="minorHAnsi" w:hAnsiTheme="minorHAnsi"/>
                                <w:b/>
                                <w:color w:val="4472C4"/>
                                <w:sz w:val="28"/>
                                <w:szCs w:val="28"/>
                              </w:rPr>
                              <w:t xml:space="preserve"> </w:t>
                            </w:r>
                            <w:r w:rsidRPr="00FC7269">
                              <w:rPr>
                                <w:rFonts w:asciiTheme="minorHAnsi" w:hAnsiTheme="minorHAnsi"/>
                                <w:b/>
                                <w:color w:val="4472C4"/>
                                <w:sz w:val="28"/>
                                <w:szCs w:val="28"/>
                              </w:rPr>
                              <w:t>BGB)</w:t>
                            </w:r>
                          </w:p>
                          <w:p w:rsidR="00BB1D50" w:rsidRPr="00FC7269" w:rsidRDefault="00BB1D50" w:rsidP="00F916A2">
                            <w:pPr>
                              <w:tabs>
                                <w:tab w:val="left" w:pos="0"/>
                                <w:tab w:val="center" w:pos="3969"/>
                              </w:tabs>
                              <w:rPr>
                                <w:rFonts w:asciiTheme="minorHAnsi" w:hAnsiTheme="minorHAnsi"/>
                                <w:color w:val="4472C4"/>
                              </w:rPr>
                            </w:pPr>
                            <w:r w:rsidRPr="00FC7269">
                              <w:rPr>
                                <w:rFonts w:asciiTheme="minorHAnsi" w:hAnsiTheme="minorHAnsi"/>
                                <w:color w:val="4472C4"/>
                              </w:rPr>
                              <w:tab/>
                              <w:t xml:space="preserve">Nachbesserung (Reparatur) (§ 439 </w:t>
                            </w:r>
                            <w:r>
                              <w:rPr>
                                <w:rFonts w:asciiTheme="minorHAnsi" w:hAnsiTheme="minorHAnsi"/>
                                <w:color w:val="4472C4"/>
                              </w:rPr>
                              <w:t xml:space="preserve">Abs. </w:t>
                            </w:r>
                            <w:r w:rsidRPr="00FC7269">
                              <w:rPr>
                                <w:rFonts w:asciiTheme="minorHAnsi" w:hAnsiTheme="minorHAnsi"/>
                                <w:color w:val="4472C4"/>
                              </w:rPr>
                              <w:t>1</w:t>
                            </w:r>
                            <w:r w:rsidRPr="00D94E2A">
                              <w:rPr>
                                <w:rFonts w:asciiTheme="minorHAnsi" w:hAnsiTheme="minorHAnsi"/>
                                <w:color w:val="4472C4"/>
                              </w:rPr>
                              <w:t xml:space="preserve"> </w:t>
                            </w:r>
                            <w:r w:rsidRPr="00FC7269">
                              <w:rPr>
                                <w:rFonts w:asciiTheme="minorHAnsi" w:hAnsiTheme="minorHAnsi"/>
                                <w:color w:val="4472C4"/>
                              </w:rPr>
                              <w:t>BGB)</w:t>
                            </w:r>
                          </w:p>
                          <w:p w:rsidR="00BB1D50" w:rsidRPr="00FC7269" w:rsidRDefault="00BB1D50" w:rsidP="00F916A2">
                            <w:pPr>
                              <w:tabs>
                                <w:tab w:val="left" w:pos="0"/>
                                <w:tab w:val="center" w:pos="3969"/>
                              </w:tabs>
                              <w:rPr>
                                <w:rFonts w:asciiTheme="minorHAnsi" w:hAnsiTheme="minorHAnsi"/>
                                <w:color w:val="4472C4"/>
                              </w:rPr>
                            </w:pPr>
                            <w:r w:rsidRPr="00FC7269">
                              <w:rPr>
                                <w:rFonts w:asciiTheme="minorHAnsi" w:hAnsiTheme="minorHAnsi"/>
                                <w:color w:val="4472C4"/>
                              </w:rPr>
                              <w:tab/>
                              <w:t>Ersatzlieferung</w:t>
                            </w:r>
                            <w:r>
                              <w:rPr>
                                <w:rFonts w:asciiTheme="minorHAnsi" w:hAnsiTheme="minorHAnsi"/>
                                <w:color w:val="4472C4"/>
                              </w:rPr>
                              <w:t>,</w:t>
                            </w:r>
                            <w:r w:rsidRPr="00FC7269">
                              <w:rPr>
                                <w:rFonts w:asciiTheme="minorHAnsi" w:hAnsiTheme="minorHAnsi"/>
                                <w:color w:val="4472C4"/>
                              </w:rPr>
                              <w:t xml:space="preserve"> falls Gattungskauf</w:t>
                            </w:r>
                            <w:r>
                              <w:rPr>
                                <w:rFonts w:asciiTheme="minorHAnsi" w:hAnsiTheme="minorHAnsi"/>
                                <w:color w:val="4472C4"/>
                              </w:rPr>
                              <w:t xml:space="preserve"> (§ </w:t>
                            </w:r>
                            <w:r w:rsidRPr="00FC7269">
                              <w:rPr>
                                <w:rFonts w:asciiTheme="minorHAnsi" w:hAnsiTheme="minorHAnsi"/>
                                <w:color w:val="4472C4"/>
                              </w:rPr>
                              <w:t xml:space="preserve">439 </w:t>
                            </w:r>
                            <w:r>
                              <w:rPr>
                                <w:rFonts w:asciiTheme="minorHAnsi" w:hAnsiTheme="minorHAnsi"/>
                                <w:color w:val="4472C4"/>
                              </w:rPr>
                              <w:t xml:space="preserve">Abs. </w:t>
                            </w:r>
                            <w:r w:rsidRPr="00FC7269">
                              <w:rPr>
                                <w:rFonts w:asciiTheme="minorHAnsi" w:hAnsiTheme="minorHAnsi"/>
                                <w:color w:val="4472C4"/>
                              </w:rPr>
                              <w:t>1</w:t>
                            </w:r>
                            <w:r>
                              <w:rPr>
                                <w:rFonts w:asciiTheme="minorHAnsi" w:hAnsiTheme="minorHAnsi"/>
                                <w:color w:val="4472C4"/>
                              </w:rPr>
                              <w:t xml:space="preserve"> </w:t>
                            </w:r>
                            <w:r w:rsidRPr="00FC7269">
                              <w:rPr>
                                <w:rFonts w:asciiTheme="minorHAnsi" w:hAnsiTheme="minorHAnsi"/>
                                <w:color w:val="4472C4"/>
                              </w:rPr>
                              <w:t>BGB)</w:t>
                            </w:r>
                          </w:p>
                          <w:p w:rsidR="00BB1D50" w:rsidRDefault="00BB1D50" w:rsidP="00F916A2">
                            <w:pPr>
                              <w:tabs>
                                <w:tab w:val="left" w:pos="0"/>
                                <w:tab w:val="center" w:pos="3402"/>
                              </w:tabs>
                              <w:rPr>
                                <w:rFonts w:asciiTheme="minorHAnsi" w:hAnsiTheme="minorHAnsi"/>
                                <w:color w:val="4472C4"/>
                              </w:rPr>
                            </w:pPr>
                          </w:p>
                          <w:p w:rsidR="00BB1D50" w:rsidRPr="00FC7269" w:rsidRDefault="00BB1D50" w:rsidP="00F916A2">
                            <w:pPr>
                              <w:tabs>
                                <w:tab w:val="left" w:pos="0"/>
                                <w:tab w:val="center" w:pos="3402"/>
                              </w:tabs>
                              <w:rPr>
                                <w:rFonts w:asciiTheme="minorHAnsi" w:hAnsiTheme="minorHAnsi"/>
                                <w:color w:val="4472C4"/>
                                <w:u w:val="single"/>
                              </w:rPr>
                            </w:pPr>
                            <w:r w:rsidRPr="00FC7269">
                              <w:rPr>
                                <w:rFonts w:asciiTheme="minorHAnsi" w:hAnsiTheme="minorHAnsi"/>
                                <w:color w:val="4472C4"/>
                                <w:u w:val="single"/>
                              </w:rPr>
                              <w:t>Nachrangige</w:t>
                            </w:r>
                          </w:p>
                          <w:p w:rsidR="00BB1D50" w:rsidRDefault="00BB1D50" w:rsidP="00F916A2">
                            <w:pPr>
                              <w:tabs>
                                <w:tab w:val="left" w:pos="0"/>
                                <w:tab w:val="center" w:pos="3969"/>
                              </w:tabs>
                              <w:rPr>
                                <w:rFonts w:asciiTheme="minorHAnsi" w:hAnsiTheme="minorHAnsi"/>
                                <w:color w:val="4472C4"/>
                                <w:u w:val="single"/>
                              </w:rPr>
                            </w:pPr>
                            <w:r w:rsidRPr="00FC7269">
                              <w:rPr>
                                <w:rFonts w:asciiTheme="minorHAnsi" w:hAnsiTheme="minorHAnsi"/>
                                <w:color w:val="4472C4"/>
                                <w:u w:val="single"/>
                              </w:rPr>
                              <w:t>Rechte</w:t>
                            </w:r>
                          </w:p>
                          <w:p w:rsidR="00BB1D50" w:rsidRPr="00FC7269" w:rsidRDefault="00BB1D50" w:rsidP="00F916A2">
                            <w:pPr>
                              <w:tabs>
                                <w:tab w:val="left" w:pos="0"/>
                                <w:tab w:val="center" w:pos="3969"/>
                              </w:tabs>
                              <w:rPr>
                                <w:rFonts w:asciiTheme="minorHAnsi" w:hAnsiTheme="minorHAnsi"/>
                                <w:color w:val="4472C4"/>
                                <w:u w:val="single"/>
                              </w:rPr>
                            </w:pPr>
                          </w:p>
                          <w:tbl>
                            <w:tblPr>
                              <w:tblStyle w:val="Tabellenraster"/>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79"/>
                              <w:gridCol w:w="2079"/>
                              <w:gridCol w:w="2079"/>
                            </w:tblGrid>
                            <w:tr w:rsidR="00BB1D50" w:rsidTr="00D94E2A">
                              <w:tc>
                                <w:tcPr>
                                  <w:tcW w:w="2079" w:type="dxa"/>
                                </w:tcPr>
                                <w:p w:rsidR="00BB1D50" w:rsidRPr="00D94E2A" w:rsidRDefault="00BB1D50" w:rsidP="00D94E2A">
                                  <w:pPr>
                                    <w:tabs>
                                      <w:tab w:val="left" w:pos="0"/>
                                      <w:tab w:val="center" w:pos="2410"/>
                                      <w:tab w:val="center" w:pos="3969"/>
                                      <w:tab w:val="center" w:pos="5670"/>
                                    </w:tabs>
                                    <w:jc w:val="center"/>
                                    <w:rPr>
                                      <w:color w:val="4472C4"/>
                                      <w:sz w:val="24"/>
                                    </w:rPr>
                                  </w:pPr>
                                  <w:r w:rsidRPr="00D94E2A">
                                    <w:rPr>
                                      <w:color w:val="4472C4"/>
                                      <w:sz w:val="24"/>
                                    </w:rPr>
                                    <w:t>Kaufpreis-</w:t>
                                  </w:r>
                                </w:p>
                              </w:tc>
                              <w:tc>
                                <w:tcPr>
                                  <w:tcW w:w="2079" w:type="dxa"/>
                                </w:tcPr>
                                <w:p w:rsidR="00BB1D50" w:rsidRPr="00D94E2A" w:rsidRDefault="00BB1D50" w:rsidP="00D94E2A">
                                  <w:pPr>
                                    <w:tabs>
                                      <w:tab w:val="left" w:pos="0"/>
                                      <w:tab w:val="center" w:pos="2410"/>
                                      <w:tab w:val="center" w:pos="3969"/>
                                      <w:tab w:val="center" w:pos="5670"/>
                                    </w:tabs>
                                    <w:jc w:val="center"/>
                                    <w:rPr>
                                      <w:color w:val="4472C4"/>
                                      <w:sz w:val="24"/>
                                    </w:rPr>
                                  </w:pPr>
                                  <w:r w:rsidRPr="00D94E2A">
                                    <w:rPr>
                                      <w:color w:val="4472C4"/>
                                      <w:sz w:val="24"/>
                                    </w:rPr>
                                    <w:t>Rücktritt</w:t>
                                  </w:r>
                                </w:p>
                              </w:tc>
                              <w:tc>
                                <w:tcPr>
                                  <w:tcW w:w="2079" w:type="dxa"/>
                                </w:tcPr>
                                <w:p w:rsidR="00BB1D50" w:rsidRPr="00D94E2A" w:rsidRDefault="00BB1D50" w:rsidP="00D94E2A">
                                  <w:pPr>
                                    <w:tabs>
                                      <w:tab w:val="left" w:pos="0"/>
                                      <w:tab w:val="center" w:pos="2410"/>
                                      <w:tab w:val="center" w:pos="3969"/>
                                      <w:tab w:val="center" w:pos="5670"/>
                                    </w:tabs>
                                    <w:jc w:val="center"/>
                                    <w:rPr>
                                      <w:color w:val="4472C4"/>
                                      <w:sz w:val="24"/>
                                    </w:rPr>
                                  </w:pPr>
                                  <w:r w:rsidRPr="00D94E2A">
                                    <w:rPr>
                                      <w:color w:val="4472C4"/>
                                      <w:sz w:val="24"/>
                                    </w:rPr>
                                    <w:t>eventuell</w:t>
                                  </w:r>
                                </w:p>
                              </w:tc>
                            </w:tr>
                            <w:tr w:rsidR="00BB1D50" w:rsidTr="00D94E2A">
                              <w:tc>
                                <w:tcPr>
                                  <w:tcW w:w="2079" w:type="dxa"/>
                                </w:tcPr>
                                <w:p w:rsidR="00BB1D50" w:rsidRPr="00D94E2A" w:rsidRDefault="00BB1D50" w:rsidP="00D94E2A">
                                  <w:pPr>
                                    <w:tabs>
                                      <w:tab w:val="left" w:pos="0"/>
                                      <w:tab w:val="center" w:pos="2410"/>
                                      <w:tab w:val="center" w:pos="3969"/>
                                      <w:tab w:val="center" w:pos="5670"/>
                                    </w:tabs>
                                    <w:jc w:val="center"/>
                                    <w:rPr>
                                      <w:color w:val="4472C4"/>
                                      <w:sz w:val="24"/>
                                    </w:rPr>
                                  </w:pPr>
                                  <w:r w:rsidRPr="00D94E2A">
                                    <w:rPr>
                                      <w:color w:val="4472C4"/>
                                      <w:sz w:val="24"/>
                                    </w:rPr>
                                    <w:t>Minderung</w:t>
                                  </w:r>
                                </w:p>
                              </w:tc>
                              <w:tc>
                                <w:tcPr>
                                  <w:tcW w:w="2079" w:type="dxa"/>
                                </w:tcPr>
                                <w:p w:rsidR="00BB1D50" w:rsidRPr="00D94E2A" w:rsidRDefault="00BB1D50" w:rsidP="00D94E2A">
                                  <w:pPr>
                                    <w:tabs>
                                      <w:tab w:val="left" w:pos="0"/>
                                      <w:tab w:val="center" w:pos="2410"/>
                                      <w:tab w:val="center" w:pos="3969"/>
                                      <w:tab w:val="center" w:pos="5670"/>
                                    </w:tabs>
                                    <w:jc w:val="center"/>
                                    <w:rPr>
                                      <w:color w:val="4472C4"/>
                                      <w:sz w:val="24"/>
                                    </w:rPr>
                                  </w:pPr>
                                  <w:r w:rsidRPr="00D94E2A">
                                    <w:rPr>
                                      <w:color w:val="4472C4"/>
                                      <w:sz w:val="24"/>
                                    </w:rPr>
                                    <w:t>vom Vertrag</w:t>
                                  </w:r>
                                </w:p>
                              </w:tc>
                              <w:tc>
                                <w:tcPr>
                                  <w:tcW w:w="2079" w:type="dxa"/>
                                </w:tcPr>
                                <w:p w:rsidR="00BB1D50" w:rsidRPr="00D94E2A" w:rsidRDefault="00BB1D50" w:rsidP="00D94E2A">
                                  <w:pPr>
                                    <w:tabs>
                                      <w:tab w:val="left" w:pos="0"/>
                                      <w:tab w:val="center" w:pos="2410"/>
                                      <w:tab w:val="center" w:pos="3969"/>
                                      <w:tab w:val="center" w:pos="5670"/>
                                    </w:tabs>
                                    <w:jc w:val="center"/>
                                    <w:rPr>
                                      <w:color w:val="4472C4"/>
                                      <w:sz w:val="24"/>
                                    </w:rPr>
                                  </w:pPr>
                                  <w:r w:rsidRPr="00D94E2A">
                                    <w:rPr>
                                      <w:color w:val="4472C4"/>
                                      <w:sz w:val="24"/>
                                    </w:rPr>
                                    <w:t>Schadensersatz</w:t>
                                  </w:r>
                                </w:p>
                              </w:tc>
                            </w:tr>
                            <w:tr w:rsidR="00BB1D50" w:rsidTr="00D94E2A">
                              <w:tc>
                                <w:tcPr>
                                  <w:tcW w:w="2079" w:type="dxa"/>
                                </w:tcPr>
                                <w:p w:rsidR="00BB1D50" w:rsidRPr="00D94E2A" w:rsidRDefault="00BB1D50" w:rsidP="00D94E2A">
                                  <w:pPr>
                                    <w:tabs>
                                      <w:tab w:val="left" w:pos="0"/>
                                      <w:tab w:val="center" w:pos="2410"/>
                                      <w:tab w:val="center" w:pos="3969"/>
                                      <w:tab w:val="center" w:pos="5670"/>
                                    </w:tabs>
                                    <w:jc w:val="center"/>
                                    <w:rPr>
                                      <w:color w:val="4472C4"/>
                                      <w:sz w:val="24"/>
                                    </w:rPr>
                                  </w:pPr>
                                  <w:r w:rsidRPr="00D94E2A">
                                    <w:rPr>
                                      <w:color w:val="4472C4"/>
                                      <w:sz w:val="24"/>
                                    </w:rPr>
                                    <w:t>(§ 437 Nr. 2 BGB)</w:t>
                                  </w:r>
                                </w:p>
                              </w:tc>
                              <w:tc>
                                <w:tcPr>
                                  <w:tcW w:w="2079" w:type="dxa"/>
                                </w:tcPr>
                                <w:p w:rsidR="00BB1D50" w:rsidRPr="00D94E2A" w:rsidRDefault="00BB1D50" w:rsidP="00D94E2A">
                                  <w:pPr>
                                    <w:tabs>
                                      <w:tab w:val="left" w:pos="0"/>
                                      <w:tab w:val="center" w:pos="2410"/>
                                      <w:tab w:val="center" w:pos="3969"/>
                                      <w:tab w:val="center" w:pos="5670"/>
                                    </w:tabs>
                                    <w:jc w:val="center"/>
                                    <w:rPr>
                                      <w:color w:val="4472C4"/>
                                      <w:sz w:val="24"/>
                                    </w:rPr>
                                  </w:pPr>
                                  <w:r w:rsidRPr="00D94E2A">
                                    <w:rPr>
                                      <w:color w:val="4472C4"/>
                                      <w:sz w:val="24"/>
                                    </w:rPr>
                                    <w:t>(§ 437 Nr. 2 BGB)</w:t>
                                  </w:r>
                                </w:p>
                              </w:tc>
                              <w:tc>
                                <w:tcPr>
                                  <w:tcW w:w="2079" w:type="dxa"/>
                                </w:tcPr>
                                <w:p w:rsidR="00BB1D50" w:rsidRPr="00D94E2A" w:rsidRDefault="00BB1D50" w:rsidP="00D94E2A">
                                  <w:pPr>
                                    <w:tabs>
                                      <w:tab w:val="left" w:pos="0"/>
                                      <w:tab w:val="center" w:pos="2410"/>
                                      <w:tab w:val="center" w:pos="3969"/>
                                      <w:tab w:val="center" w:pos="5670"/>
                                    </w:tabs>
                                    <w:jc w:val="center"/>
                                    <w:rPr>
                                      <w:color w:val="4472C4"/>
                                      <w:sz w:val="24"/>
                                    </w:rPr>
                                  </w:pPr>
                                  <w:r w:rsidRPr="00D94E2A">
                                    <w:rPr>
                                      <w:color w:val="4472C4"/>
                                      <w:sz w:val="24"/>
                                    </w:rPr>
                                    <w:t xml:space="preserve">(§ 437 Nr. </w:t>
                                  </w:r>
                                  <w:r>
                                    <w:rPr>
                                      <w:color w:val="4472C4"/>
                                      <w:sz w:val="24"/>
                                    </w:rPr>
                                    <w:t>3</w:t>
                                  </w:r>
                                  <w:r w:rsidRPr="00D94E2A">
                                    <w:rPr>
                                      <w:color w:val="4472C4"/>
                                      <w:sz w:val="24"/>
                                    </w:rPr>
                                    <w:t xml:space="preserve"> BGB)</w:t>
                                  </w:r>
                                </w:p>
                              </w:tc>
                            </w:tr>
                          </w:tbl>
                          <w:p w:rsidR="00BB1D50" w:rsidRPr="00525715" w:rsidRDefault="00BB1D50" w:rsidP="00D94E2A">
                            <w:pPr>
                              <w:tabs>
                                <w:tab w:val="left" w:pos="0"/>
                                <w:tab w:val="center" w:pos="2552"/>
                                <w:tab w:val="center" w:pos="3969"/>
                                <w:tab w:val="center" w:pos="5670"/>
                              </w:tabs>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1" type="#_x0000_t202" style="position:absolute;left:0;text-align:left;margin-left:35.95pt;margin-top:12.9pt;width:412.8pt;height:185.1pt;z-index:-251608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">
                <v:textbox>
                  <w:txbxContent>
                    <w:p w:rsidR="00BB1D50" w:rsidRPr="00FC7269" w:rsidRDefault="00BB1D50" w:rsidP="00F916A2">
                      <w:pPr>
                        <w:tabs>
                          <w:tab w:val="left" w:pos="0"/>
                          <w:tab w:val="center" w:pos="3402"/>
                        </w:tabs>
                        <w:rPr>
                          <w:rFonts w:asciiTheme="minorHAnsi" w:hAnsiTheme="minorHAnsi"/>
                          <w:color w:val="4472C4"/>
                          <w:u w:val="single"/>
                        </w:rPr>
                      </w:pPr>
                      <w:r w:rsidRPr="00FC7269">
                        <w:rPr>
                          <w:rFonts w:asciiTheme="minorHAnsi" w:hAnsiTheme="minorHAnsi"/>
                          <w:color w:val="4472C4"/>
                          <w:u w:val="single"/>
                        </w:rPr>
                        <w:t>Vorrangige</w:t>
                      </w:r>
                    </w:p>
                    <w:p w:rsidR="00BB1D50" w:rsidRPr="00FC7269" w:rsidRDefault="00BB1D50" w:rsidP="00F916A2">
                      <w:pPr>
                        <w:tabs>
                          <w:tab w:val="left" w:pos="0"/>
                          <w:tab w:val="center" w:pos="3969"/>
                        </w:tabs>
                        <w:rPr>
                          <w:rFonts w:asciiTheme="minorHAnsi" w:hAnsiTheme="minorHAnsi"/>
                          <w:color w:val="4472C4"/>
                        </w:rPr>
                      </w:pPr>
                      <w:r w:rsidRPr="00FC7269">
                        <w:rPr>
                          <w:rFonts w:asciiTheme="minorHAnsi" w:hAnsiTheme="minorHAnsi"/>
                          <w:color w:val="4472C4"/>
                          <w:u w:val="single"/>
                        </w:rPr>
                        <w:t>Rechte</w:t>
                      </w:r>
                      <w:r w:rsidRPr="00FC7269">
                        <w:rPr>
                          <w:rFonts w:asciiTheme="minorHAnsi" w:hAnsiTheme="minorHAnsi"/>
                          <w:color w:val="4472C4"/>
                        </w:rPr>
                        <w:tab/>
                      </w:r>
                      <w:r w:rsidRPr="00FC7269">
                        <w:rPr>
                          <w:rFonts w:asciiTheme="minorHAnsi" w:hAnsiTheme="minorHAnsi"/>
                          <w:b/>
                          <w:color w:val="4472C4"/>
                          <w:sz w:val="28"/>
                          <w:szCs w:val="28"/>
                        </w:rPr>
                        <w:t>Nacherfüllung (§ 437</w:t>
                      </w:r>
                      <w:r>
                        <w:rPr>
                          <w:rFonts w:asciiTheme="minorHAnsi" w:hAnsiTheme="minorHAnsi"/>
                          <w:b/>
                          <w:color w:val="4472C4"/>
                          <w:sz w:val="28"/>
                          <w:szCs w:val="28"/>
                        </w:rPr>
                        <w:t xml:space="preserve"> Nr.</w:t>
                      </w:r>
                      <w:r w:rsidRPr="00FC7269">
                        <w:rPr>
                          <w:rFonts w:asciiTheme="minorHAnsi" w:hAnsiTheme="minorHAnsi"/>
                          <w:b/>
                          <w:color w:val="4472C4"/>
                          <w:sz w:val="28"/>
                          <w:szCs w:val="28"/>
                        </w:rPr>
                        <w:t xml:space="preserve"> 1</w:t>
                      </w:r>
                      <w:r w:rsidRPr="00D94E2A">
                        <w:rPr>
                          <w:rFonts w:asciiTheme="minorHAnsi" w:hAnsiTheme="minorHAnsi"/>
                          <w:b/>
                          <w:color w:val="4472C4"/>
                          <w:sz w:val="28"/>
                          <w:szCs w:val="28"/>
                        </w:rPr>
                        <w:t xml:space="preserve"> </w:t>
                      </w:r>
                      <w:r w:rsidRPr="00FC7269">
                        <w:rPr>
                          <w:rFonts w:asciiTheme="minorHAnsi" w:hAnsiTheme="minorHAnsi"/>
                          <w:b/>
                          <w:color w:val="4472C4"/>
                          <w:sz w:val="28"/>
                          <w:szCs w:val="28"/>
                        </w:rPr>
                        <w:t>BGB)</w:t>
                      </w:r>
                    </w:p>
                    <w:p w:rsidR="00BB1D50" w:rsidRPr="00FC7269" w:rsidRDefault="00BB1D50" w:rsidP="00F916A2">
                      <w:pPr>
                        <w:tabs>
                          <w:tab w:val="left" w:pos="0"/>
                          <w:tab w:val="center" w:pos="3969"/>
                        </w:tabs>
                        <w:rPr>
                          <w:rFonts w:asciiTheme="minorHAnsi" w:hAnsiTheme="minorHAnsi"/>
                          <w:color w:val="4472C4"/>
                        </w:rPr>
                      </w:pPr>
                      <w:r w:rsidRPr="00FC7269">
                        <w:rPr>
                          <w:rFonts w:asciiTheme="minorHAnsi" w:hAnsiTheme="minorHAnsi"/>
                          <w:color w:val="4472C4"/>
                        </w:rPr>
                        <w:tab/>
                        <w:t xml:space="preserve">Nachbesserung (Reparatur) (§ 439 </w:t>
                      </w:r>
                      <w:r>
                        <w:rPr>
                          <w:rFonts w:asciiTheme="minorHAnsi" w:hAnsiTheme="minorHAnsi"/>
                          <w:color w:val="4472C4"/>
                        </w:rPr>
                        <w:t xml:space="preserve">Abs. </w:t>
                      </w:r>
                      <w:r w:rsidRPr="00FC7269">
                        <w:rPr>
                          <w:rFonts w:asciiTheme="minorHAnsi" w:hAnsiTheme="minorHAnsi"/>
                          <w:color w:val="4472C4"/>
                        </w:rPr>
                        <w:t>1</w:t>
                      </w:r>
                      <w:r w:rsidRPr="00D94E2A">
                        <w:rPr>
                          <w:rFonts w:asciiTheme="minorHAnsi" w:hAnsiTheme="minorHAnsi"/>
                          <w:color w:val="4472C4"/>
                        </w:rPr>
                        <w:t xml:space="preserve"> </w:t>
                      </w:r>
                      <w:r w:rsidRPr="00FC7269">
                        <w:rPr>
                          <w:rFonts w:asciiTheme="minorHAnsi" w:hAnsiTheme="minorHAnsi"/>
                          <w:color w:val="4472C4"/>
                        </w:rPr>
                        <w:t>BGB)</w:t>
                      </w:r>
                    </w:p>
                    <w:p w:rsidR="00BB1D50" w:rsidRPr="00FC7269" w:rsidRDefault="00BB1D50" w:rsidP="00F916A2">
                      <w:pPr>
                        <w:tabs>
                          <w:tab w:val="left" w:pos="0"/>
                          <w:tab w:val="center" w:pos="3969"/>
                        </w:tabs>
                        <w:rPr>
                          <w:rFonts w:asciiTheme="minorHAnsi" w:hAnsiTheme="minorHAnsi"/>
                          <w:color w:val="4472C4"/>
                        </w:rPr>
                      </w:pPr>
                      <w:r w:rsidRPr="00FC7269">
                        <w:rPr>
                          <w:rFonts w:asciiTheme="minorHAnsi" w:hAnsiTheme="minorHAnsi"/>
                          <w:color w:val="4472C4"/>
                        </w:rPr>
                        <w:tab/>
                        <w:t>Ersatzlieferung</w:t>
                      </w:r>
                      <w:r>
                        <w:rPr>
                          <w:rFonts w:asciiTheme="minorHAnsi" w:hAnsiTheme="minorHAnsi"/>
                          <w:color w:val="4472C4"/>
                        </w:rPr>
                        <w:t>,</w:t>
                      </w:r>
                      <w:r w:rsidRPr="00FC7269">
                        <w:rPr>
                          <w:rFonts w:asciiTheme="minorHAnsi" w:hAnsiTheme="minorHAnsi"/>
                          <w:color w:val="4472C4"/>
                        </w:rPr>
                        <w:t xml:space="preserve"> falls Gattungskauf</w:t>
                      </w:r>
                      <w:r>
                        <w:rPr>
                          <w:rFonts w:asciiTheme="minorHAnsi" w:hAnsiTheme="minorHAnsi"/>
                          <w:color w:val="4472C4"/>
                        </w:rPr>
                        <w:t xml:space="preserve"> (§ </w:t>
                      </w:r>
                      <w:r w:rsidRPr="00FC7269">
                        <w:rPr>
                          <w:rFonts w:asciiTheme="minorHAnsi" w:hAnsiTheme="minorHAnsi"/>
                          <w:color w:val="4472C4"/>
                        </w:rPr>
                        <w:t xml:space="preserve">439 </w:t>
                      </w:r>
                      <w:r>
                        <w:rPr>
                          <w:rFonts w:asciiTheme="minorHAnsi" w:hAnsiTheme="minorHAnsi"/>
                          <w:color w:val="4472C4"/>
                        </w:rPr>
                        <w:t xml:space="preserve">Abs. </w:t>
                      </w:r>
                      <w:r w:rsidRPr="00FC7269">
                        <w:rPr>
                          <w:rFonts w:asciiTheme="minorHAnsi" w:hAnsiTheme="minorHAnsi"/>
                          <w:color w:val="4472C4"/>
                        </w:rPr>
                        <w:t>1</w:t>
                      </w:r>
                      <w:r>
                        <w:rPr>
                          <w:rFonts w:asciiTheme="minorHAnsi" w:hAnsiTheme="minorHAnsi"/>
                          <w:color w:val="4472C4"/>
                        </w:rPr>
                        <w:t xml:space="preserve"> </w:t>
                      </w:r>
                      <w:r w:rsidRPr="00FC7269">
                        <w:rPr>
                          <w:rFonts w:asciiTheme="minorHAnsi" w:hAnsiTheme="minorHAnsi"/>
                          <w:color w:val="4472C4"/>
                        </w:rPr>
                        <w:t>BGB)</w:t>
                      </w:r>
                    </w:p>
                    <w:p w:rsidR="00BB1D50" w:rsidRDefault="00BB1D50" w:rsidP="00F916A2">
                      <w:pPr>
                        <w:tabs>
                          <w:tab w:val="left" w:pos="0"/>
                          <w:tab w:val="center" w:pos="3402"/>
                        </w:tabs>
                        <w:rPr>
                          <w:rFonts w:asciiTheme="minorHAnsi" w:hAnsiTheme="minorHAnsi"/>
                          <w:color w:val="4472C4"/>
                        </w:rPr>
                      </w:pPr>
                    </w:p>
                    <w:p w:rsidR="00BB1D50" w:rsidRPr="00FC7269" w:rsidRDefault="00BB1D50" w:rsidP="00F916A2">
                      <w:pPr>
                        <w:tabs>
                          <w:tab w:val="left" w:pos="0"/>
                          <w:tab w:val="center" w:pos="3402"/>
                        </w:tabs>
                        <w:rPr>
                          <w:rFonts w:asciiTheme="minorHAnsi" w:hAnsiTheme="minorHAnsi"/>
                          <w:color w:val="4472C4"/>
                          <w:u w:val="single"/>
                        </w:rPr>
                      </w:pPr>
                      <w:r w:rsidRPr="00FC7269">
                        <w:rPr>
                          <w:rFonts w:asciiTheme="minorHAnsi" w:hAnsiTheme="minorHAnsi"/>
                          <w:color w:val="4472C4"/>
                          <w:u w:val="single"/>
                        </w:rPr>
                        <w:t>Nachrangige</w:t>
                      </w:r>
                    </w:p>
                    <w:p w:rsidR="00BB1D50" w:rsidRDefault="00BB1D50" w:rsidP="00F916A2">
                      <w:pPr>
                        <w:tabs>
                          <w:tab w:val="left" w:pos="0"/>
                          <w:tab w:val="center" w:pos="3969"/>
                        </w:tabs>
                        <w:rPr>
                          <w:rFonts w:asciiTheme="minorHAnsi" w:hAnsiTheme="minorHAnsi"/>
                          <w:color w:val="4472C4"/>
                          <w:u w:val="single"/>
                        </w:rPr>
                      </w:pPr>
                      <w:r w:rsidRPr="00FC7269">
                        <w:rPr>
                          <w:rFonts w:asciiTheme="minorHAnsi" w:hAnsiTheme="minorHAnsi"/>
                          <w:color w:val="4472C4"/>
                          <w:u w:val="single"/>
                        </w:rPr>
                        <w:t>Rechte</w:t>
                      </w:r>
                    </w:p>
                    <w:p w:rsidR="00BB1D50" w:rsidRPr="00FC7269" w:rsidRDefault="00BB1D50" w:rsidP="00F916A2">
                      <w:pPr>
                        <w:tabs>
                          <w:tab w:val="left" w:pos="0"/>
                          <w:tab w:val="center" w:pos="3969"/>
                        </w:tabs>
                        <w:rPr>
                          <w:rFonts w:asciiTheme="minorHAnsi" w:hAnsiTheme="minorHAnsi"/>
                          <w:color w:val="4472C4"/>
                          <w:u w:val="single"/>
                        </w:rPr>
                      </w:pPr>
                    </w:p>
                    <w:tbl>
                      <w:tblPr>
                        <w:tblStyle w:val="Tabellenraster"/>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79"/>
                        <w:gridCol w:w="2079"/>
                        <w:gridCol w:w="2079"/>
                      </w:tblGrid>
                      <w:tr w:rsidR="00BB1D50" w:rsidTr="00D94E2A">
                        <w:tc>
                          <w:tcPr>
                            <w:tcW w:w="2079" w:type="dxa"/>
                          </w:tcPr>
                          <w:p w:rsidR="00BB1D50" w:rsidRPr="00D94E2A" w:rsidRDefault="00BB1D50" w:rsidP="00D94E2A">
                            <w:pPr>
                              <w:tabs>
                                <w:tab w:val="left" w:pos="0"/>
                                <w:tab w:val="center" w:pos="2410"/>
                                <w:tab w:val="center" w:pos="3969"/>
                                <w:tab w:val="center" w:pos="5670"/>
                              </w:tabs>
                              <w:jc w:val="center"/>
                              <w:rPr>
                                <w:color w:val="4472C4"/>
                                <w:sz w:val="24"/>
                              </w:rPr>
                            </w:pPr>
                            <w:r w:rsidRPr="00D94E2A">
                              <w:rPr>
                                <w:color w:val="4472C4"/>
                                <w:sz w:val="24"/>
                              </w:rPr>
                              <w:t>Kaufpreis-</w:t>
                            </w:r>
                          </w:p>
                        </w:tc>
                        <w:tc>
                          <w:tcPr>
                            <w:tcW w:w="2079" w:type="dxa"/>
                          </w:tcPr>
                          <w:p w:rsidR="00BB1D50" w:rsidRPr="00D94E2A" w:rsidRDefault="00BB1D50" w:rsidP="00D94E2A">
                            <w:pPr>
                              <w:tabs>
                                <w:tab w:val="left" w:pos="0"/>
                                <w:tab w:val="center" w:pos="2410"/>
                                <w:tab w:val="center" w:pos="3969"/>
                                <w:tab w:val="center" w:pos="5670"/>
                              </w:tabs>
                              <w:jc w:val="center"/>
                              <w:rPr>
                                <w:color w:val="4472C4"/>
                                <w:sz w:val="24"/>
                              </w:rPr>
                            </w:pPr>
                            <w:r w:rsidRPr="00D94E2A">
                              <w:rPr>
                                <w:color w:val="4472C4"/>
                                <w:sz w:val="24"/>
                              </w:rPr>
                              <w:t>Rücktritt</w:t>
                            </w:r>
                          </w:p>
                        </w:tc>
                        <w:tc>
                          <w:tcPr>
                            <w:tcW w:w="2079" w:type="dxa"/>
                          </w:tcPr>
                          <w:p w:rsidR="00BB1D50" w:rsidRPr="00D94E2A" w:rsidRDefault="00BB1D50" w:rsidP="00D94E2A">
                            <w:pPr>
                              <w:tabs>
                                <w:tab w:val="left" w:pos="0"/>
                                <w:tab w:val="center" w:pos="2410"/>
                                <w:tab w:val="center" w:pos="3969"/>
                                <w:tab w:val="center" w:pos="5670"/>
                              </w:tabs>
                              <w:jc w:val="center"/>
                              <w:rPr>
                                <w:color w:val="4472C4"/>
                                <w:sz w:val="24"/>
                              </w:rPr>
                            </w:pPr>
                            <w:r w:rsidRPr="00D94E2A">
                              <w:rPr>
                                <w:color w:val="4472C4"/>
                                <w:sz w:val="24"/>
                              </w:rPr>
                              <w:t>eventuell</w:t>
                            </w:r>
                          </w:p>
                        </w:tc>
                      </w:tr>
                      <w:tr w:rsidR="00BB1D50" w:rsidTr="00D94E2A">
                        <w:tc>
                          <w:tcPr>
                            <w:tcW w:w="2079" w:type="dxa"/>
                          </w:tcPr>
                          <w:p w:rsidR="00BB1D50" w:rsidRPr="00D94E2A" w:rsidRDefault="00BB1D50" w:rsidP="00D94E2A">
                            <w:pPr>
                              <w:tabs>
                                <w:tab w:val="left" w:pos="0"/>
                                <w:tab w:val="center" w:pos="2410"/>
                                <w:tab w:val="center" w:pos="3969"/>
                                <w:tab w:val="center" w:pos="5670"/>
                              </w:tabs>
                              <w:jc w:val="center"/>
                              <w:rPr>
                                <w:color w:val="4472C4"/>
                                <w:sz w:val="24"/>
                              </w:rPr>
                            </w:pPr>
                            <w:r w:rsidRPr="00D94E2A">
                              <w:rPr>
                                <w:color w:val="4472C4"/>
                                <w:sz w:val="24"/>
                              </w:rPr>
                              <w:t>Minderung</w:t>
                            </w:r>
                          </w:p>
                        </w:tc>
                        <w:tc>
                          <w:tcPr>
                            <w:tcW w:w="2079" w:type="dxa"/>
                          </w:tcPr>
                          <w:p w:rsidR="00BB1D50" w:rsidRPr="00D94E2A" w:rsidRDefault="00BB1D50" w:rsidP="00D94E2A">
                            <w:pPr>
                              <w:tabs>
                                <w:tab w:val="left" w:pos="0"/>
                                <w:tab w:val="center" w:pos="2410"/>
                                <w:tab w:val="center" w:pos="3969"/>
                                <w:tab w:val="center" w:pos="5670"/>
                              </w:tabs>
                              <w:jc w:val="center"/>
                              <w:rPr>
                                <w:color w:val="4472C4"/>
                                <w:sz w:val="24"/>
                              </w:rPr>
                            </w:pPr>
                            <w:r w:rsidRPr="00D94E2A">
                              <w:rPr>
                                <w:color w:val="4472C4"/>
                                <w:sz w:val="24"/>
                              </w:rPr>
                              <w:t>vom Vertrag</w:t>
                            </w:r>
                          </w:p>
                        </w:tc>
                        <w:tc>
                          <w:tcPr>
                            <w:tcW w:w="2079" w:type="dxa"/>
                          </w:tcPr>
                          <w:p w:rsidR="00BB1D50" w:rsidRPr="00D94E2A" w:rsidRDefault="00BB1D50" w:rsidP="00D94E2A">
                            <w:pPr>
                              <w:tabs>
                                <w:tab w:val="left" w:pos="0"/>
                                <w:tab w:val="center" w:pos="2410"/>
                                <w:tab w:val="center" w:pos="3969"/>
                                <w:tab w:val="center" w:pos="5670"/>
                              </w:tabs>
                              <w:jc w:val="center"/>
                              <w:rPr>
                                <w:color w:val="4472C4"/>
                                <w:sz w:val="24"/>
                              </w:rPr>
                            </w:pPr>
                            <w:r w:rsidRPr="00D94E2A">
                              <w:rPr>
                                <w:color w:val="4472C4"/>
                                <w:sz w:val="24"/>
                              </w:rPr>
                              <w:t>Schadensersatz</w:t>
                            </w:r>
                          </w:p>
                        </w:tc>
                      </w:tr>
                      <w:tr w:rsidR="00BB1D50" w:rsidTr="00D94E2A">
                        <w:tc>
                          <w:tcPr>
                            <w:tcW w:w="2079" w:type="dxa"/>
                          </w:tcPr>
                          <w:p w:rsidR="00BB1D50" w:rsidRPr="00D94E2A" w:rsidRDefault="00BB1D50" w:rsidP="00D94E2A">
                            <w:pPr>
                              <w:tabs>
                                <w:tab w:val="left" w:pos="0"/>
                                <w:tab w:val="center" w:pos="2410"/>
                                <w:tab w:val="center" w:pos="3969"/>
                                <w:tab w:val="center" w:pos="5670"/>
                              </w:tabs>
                              <w:jc w:val="center"/>
                              <w:rPr>
                                <w:color w:val="4472C4"/>
                                <w:sz w:val="24"/>
                              </w:rPr>
                            </w:pPr>
                            <w:r w:rsidRPr="00D94E2A">
                              <w:rPr>
                                <w:color w:val="4472C4"/>
                                <w:sz w:val="24"/>
                              </w:rPr>
                              <w:t>(§ 437 Nr. 2 BGB)</w:t>
                            </w:r>
                          </w:p>
                        </w:tc>
                        <w:tc>
                          <w:tcPr>
                            <w:tcW w:w="2079" w:type="dxa"/>
                          </w:tcPr>
                          <w:p w:rsidR="00BB1D50" w:rsidRPr="00D94E2A" w:rsidRDefault="00BB1D50" w:rsidP="00D94E2A">
                            <w:pPr>
                              <w:tabs>
                                <w:tab w:val="left" w:pos="0"/>
                                <w:tab w:val="center" w:pos="2410"/>
                                <w:tab w:val="center" w:pos="3969"/>
                                <w:tab w:val="center" w:pos="5670"/>
                              </w:tabs>
                              <w:jc w:val="center"/>
                              <w:rPr>
                                <w:color w:val="4472C4"/>
                                <w:sz w:val="24"/>
                              </w:rPr>
                            </w:pPr>
                            <w:r w:rsidRPr="00D94E2A">
                              <w:rPr>
                                <w:color w:val="4472C4"/>
                                <w:sz w:val="24"/>
                              </w:rPr>
                              <w:t>(§ 437 Nr. 2 BGB)</w:t>
                            </w:r>
                          </w:p>
                        </w:tc>
                        <w:tc>
                          <w:tcPr>
                            <w:tcW w:w="2079" w:type="dxa"/>
                          </w:tcPr>
                          <w:p w:rsidR="00BB1D50" w:rsidRPr="00D94E2A" w:rsidRDefault="00BB1D50" w:rsidP="00D94E2A">
                            <w:pPr>
                              <w:tabs>
                                <w:tab w:val="left" w:pos="0"/>
                                <w:tab w:val="center" w:pos="2410"/>
                                <w:tab w:val="center" w:pos="3969"/>
                                <w:tab w:val="center" w:pos="5670"/>
                              </w:tabs>
                              <w:jc w:val="center"/>
                              <w:rPr>
                                <w:color w:val="4472C4"/>
                                <w:sz w:val="24"/>
                              </w:rPr>
                            </w:pPr>
                            <w:r w:rsidRPr="00D94E2A">
                              <w:rPr>
                                <w:color w:val="4472C4"/>
                                <w:sz w:val="24"/>
                              </w:rPr>
                              <w:t xml:space="preserve">(§ 437 Nr. </w:t>
                            </w:r>
                            <w:r>
                              <w:rPr>
                                <w:color w:val="4472C4"/>
                                <w:sz w:val="24"/>
                              </w:rPr>
                              <w:t>3</w:t>
                            </w:r>
                            <w:r w:rsidRPr="00D94E2A">
                              <w:rPr>
                                <w:color w:val="4472C4"/>
                                <w:sz w:val="24"/>
                              </w:rPr>
                              <w:t xml:space="preserve"> BGB)</w:t>
                            </w:r>
                          </w:p>
                        </w:tc>
                      </w:tr>
                    </w:tbl>
                    <w:p w:rsidR="00BB1D50" w:rsidRPr="00525715" w:rsidRDefault="00BB1D50" w:rsidP="00D94E2A">
                      <w:pPr>
                        <w:tabs>
                          <w:tab w:val="left" w:pos="0"/>
                          <w:tab w:val="center" w:pos="2552"/>
                          <w:tab w:val="center" w:pos="3969"/>
                          <w:tab w:val="center" w:pos="5670"/>
                        </w:tabs>
                      </w:pPr>
                    </w:p>
                  </w:txbxContent>
                </v:textbox>
                <w10:wrap type="tight"/>
              </v:shape>
            </w:pict>
          </mc:Fallback>
        </mc:AlternateContent>
      </w:r>
    </w:p>
    <w:p w:rsidR="003462DE" w:rsidRPr="00F916A2" w:rsidRDefault="003462DE" w:rsidP="00F916A2">
      <w:pPr>
        <w:spacing w:after="80"/>
        <w:ind w:left="720"/>
        <w:contextualSpacing/>
        <w:jc w:val="both"/>
        <w:rPr>
          <w:rFonts w:ascii="Calibri" w:eastAsia="Calibri" w:hAnsi="Calibri" w:cs="Times New Roman"/>
          <w:color w:val="4472C4"/>
          <w:szCs w:val="22"/>
        </w:rPr>
      </w:pPr>
      <w:r w:rsidRPr="00F916A2">
        <w:rPr>
          <w:rFonts w:ascii="Calibri" w:eastAsia="Calibri" w:hAnsi="Calibri" w:cs="Times New Roman"/>
          <w:color w:val="4472C4"/>
          <w:szCs w:val="22"/>
        </w:rPr>
        <w:t>Zunächst kommen die vorrangigen Rechte in Betracht. Eine Reparatur scheidet bei dem Baumarkt wohl aus. Dagegen liegt eine fehlerfreie Ersatzlieferung nahe.</w:t>
      </w:r>
      <w:r w:rsidR="006E7F25">
        <w:rPr>
          <w:rFonts w:ascii="Calibri" w:eastAsia="Calibri" w:hAnsi="Calibri" w:cs="Times New Roman"/>
          <w:color w:val="4472C4"/>
          <w:szCs w:val="22"/>
        </w:rPr>
        <w:t xml:space="preserve"> </w:t>
      </w:r>
    </w:p>
    <w:p w:rsidR="003462DE" w:rsidRPr="00F916A2" w:rsidRDefault="003462DE" w:rsidP="00F916A2">
      <w:pPr>
        <w:spacing w:after="80"/>
        <w:ind w:left="720"/>
        <w:contextualSpacing/>
        <w:jc w:val="both"/>
        <w:rPr>
          <w:rFonts w:ascii="Calibri" w:eastAsia="Calibri" w:hAnsi="Calibri" w:cs="Times New Roman"/>
          <w:color w:val="4472C4"/>
          <w:szCs w:val="22"/>
        </w:rPr>
      </w:pPr>
      <w:r w:rsidRPr="00F916A2">
        <w:rPr>
          <w:rFonts w:ascii="Calibri" w:eastAsia="Calibri" w:hAnsi="Calibri" w:cs="Times New Roman"/>
          <w:color w:val="4472C4"/>
          <w:szCs w:val="22"/>
        </w:rPr>
        <w:t xml:space="preserve">Falls die Nacherfüllung fehlschlägt, könnte der Kaufpreis gemindert werden, da die </w:t>
      </w:r>
      <w:proofErr w:type="spellStart"/>
      <w:r w:rsidRPr="00F916A2">
        <w:rPr>
          <w:rFonts w:ascii="Calibri" w:eastAsia="Calibri" w:hAnsi="Calibri" w:cs="Times New Roman"/>
          <w:color w:val="4472C4"/>
          <w:szCs w:val="22"/>
        </w:rPr>
        <w:t>Abroller</w:t>
      </w:r>
      <w:proofErr w:type="spellEnd"/>
      <w:r w:rsidRPr="00F916A2">
        <w:rPr>
          <w:rFonts w:ascii="Calibri" w:eastAsia="Calibri" w:hAnsi="Calibri" w:cs="Times New Roman"/>
          <w:color w:val="4472C4"/>
          <w:szCs w:val="22"/>
        </w:rPr>
        <w:t xml:space="preserve"> trotz des äußerlichen Mangels funktionsfähig sind.</w:t>
      </w:r>
    </w:p>
    <w:p w:rsidR="003462DE" w:rsidRPr="00F916A2" w:rsidRDefault="003462DE" w:rsidP="00F916A2">
      <w:pPr>
        <w:spacing w:after="80"/>
        <w:ind w:left="720"/>
        <w:contextualSpacing/>
        <w:jc w:val="both"/>
        <w:rPr>
          <w:rFonts w:ascii="Calibri" w:eastAsia="Calibri" w:hAnsi="Calibri" w:cs="Times New Roman"/>
          <w:szCs w:val="22"/>
        </w:rPr>
      </w:pPr>
    </w:p>
    <w:p w:rsidR="003462DE" w:rsidRPr="00F916A2" w:rsidRDefault="003462DE" w:rsidP="00EC587B">
      <w:pPr>
        <w:numPr>
          <w:ilvl w:val="0"/>
          <w:numId w:val="18"/>
        </w:numPr>
        <w:spacing w:after="80"/>
        <w:contextualSpacing/>
        <w:jc w:val="both"/>
        <w:rPr>
          <w:rFonts w:ascii="Calibri" w:eastAsia="Calibri" w:hAnsi="Calibri" w:cs="Times New Roman"/>
          <w:szCs w:val="22"/>
        </w:rPr>
      </w:pPr>
      <w:r w:rsidRPr="00F916A2">
        <w:rPr>
          <w:rFonts w:ascii="Calibri" w:eastAsia="Calibri" w:hAnsi="Calibri" w:cs="Times New Roman"/>
          <w:szCs w:val="22"/>
        </w:rPr>
        <w:t xml:space="preserve">Angenommen, die </w:t>
      </w:r>
      <w:proofErr w:type="spellStart"/>
      <w:r w:rsidRPr="00F916A2">
        <w:rPr>
          <w:rFonts w:ascii="Calibri" w:eastAsia="Calibri" w:hAnsi="Calibri" w:cs="Times New Roman"/>
          <w:szCs w:val="22"/>
        </w:rPr>
        <w:t>Abroller</w:t>
      </w:r>
      <w:proofErr w:type="spellEnd"/>
      <w:r w:rsidRPr="00F916A2">
        <w:rPr>
          <w:rFonts w:ascii="Calibri" w:eastAsia="Calibri" w:hAnsi="Calibri" w:cs="Times New Roman"/>
          <w:szCs w:val="22"/>
        </w:rPr>
        <w:t xml:space="preserve"> wären äußerlich in Ordnung, jedoch sind die Schneid</w:t>
      </w:r>
      <w:r w:rsidRPr="00F916A2">
        <w:rPr>
          <w:rFonts w:ascii="Calibri" w:eastAsia="Calibri" w:hAnsi="Calibri" w:cs="Times New Roman"/>
          <w:szCs w:val="22"/>
        </w:rPr>
        <w:t>e</w:t>
      </w:r>
      <w:r w:rsidRPr="00F916A2">
        <w:rPr>
          <w:rFonts w:ascii="Calibri" w:eastAsia="Calibri" w:hAnsi="Calibri" w:cs="Times New Roman"/>
          <w:szCs w:val="22"/>
        </w:rPr>
        <w:t>klingen stumpf.</w:t>
      </w:r>
    </w:p>
    <w:p w:rsidR="003462DE" w:rsidRPr="00F916A2" w:rsidRDefault="003462DE" w:rsidP="00F916A2">
      <w:pPr>
        <w:spacing w:after="80"/>
        <w:ind w:left="720"/>
        <w:contextualSpacing/>
        <w:jc w:val="both"/>
        <w:rPr>
          <w:rFonts w:ascii="Calibri" w:eastAsia="Calibri" w:hAnsi="Calibri" w:cs="Times New Roman"/>
          <w:szCs w:val="22"/>
        </w:rPr>
      </w:pPr>
    </w:p>
    <w:p w:rsidR="003462DE" w:rsidRPr="00F916A2" w:rsidRDefault="003462DE" w:rsidP="00F916A2">
      <w:pPr>
        <w:spacing w:after="80"/>
        <w:ind w:left="720"/>
        <w:contextualSpacing/>
        <w:jc w:val="both"/>
        <w:rPr>
          <w:rFonts w:ascii="Calibri" w:eastAsia="Calibri" w:hAnsi="Calibri" w:cs="Times New Roman"/>
          <w:color w:val="4472C4"/>
          <w:szCs w:val="22"/>
        </w:rPr>
      </w:pPr>
      <w:r w:rsidRPr="00F916A2">
        <w:rPr>
          <w:rFonts w:ascii="Calibri" w:eastAsia="Calibri" w:hAnsi="Calibri" w:cs="Times New Roman"/>
          <w:color w:val="4472C4"/>
          <w:szCs w:val="22"/>
        </w:rPr>
        <w:t>Auch hier würde man zunächst eine mangelf</w:t>
      </w:r>
      <w:r w:rsidR="00EA3AD9">
        <w:rPr>
          <w:rFonts w:ascii="Calibri" w:eastAsia="Calibri" w:hAnsi="Calibri" w:cs="Times New Roman"/>
          <w:color w:val="4472C4"/>
          <w:szCs w:val="22"/>
        </w:rPr>
        <w:t>reie Ersatzlieferung anstreben.</w:t>
      </w:r>
    </w:p>
    <w:p w:rsidR="003462DE" w:rsidRPr="00F916A2" w:rsidRDefault="003462DE" w:rsidP="00F916A2">
      <w:pPr>
        <w:spacing w:after="80"/>
        <w:ind w:left="720"/>
        <w:contextualSpacing/>
        <w:jc w:val="both"/>
        <w:rPr>
          <w:rFonts w:ascii="Calibri" w:eastAsia="Calibri" w:hAnsi="Calibri" w:cs="Times New Roman"/>
          <w:color w:val="4472C4"/>
          <w:szCs w:val="22"/>
        </w:rPr>
      </w:pPr>
      <w:r w:rsidRPr="00F916A2">
        <w:rPr>
          <w:rFonts w:ascii="Calibri" w:eastAsia="Calibri" w:hAnsi="Calibri" w:cs="Times New Roman"/>
          <w:color w:val="4472C4"/>
          <w:szCs w:val="22"/>
        </w:rPr>
        <w:t>Falls auch diese nicht möglich wäre, würde man wohl vom Vertrag zurücktreten.</w:t>
      </w:r>
    </w:p>
    <w:p w:rsidR="003462DE" w:rsidRPr="00F916A2" w:rsidRDefault="003462DE" w:rsidP="00F916A2">
      <w:pPr>
        <w:spacing w:after="80"/>
        <w:ind w:left="720"/>
        <w:contextualSpacing/>
        <w:jc w:val="both"/>
        <w:rPr>
          <w:rFonts w:ascii="Calibri" w:eastAsia="Calibri" w:hAnsi="Calibri" w:cs="Times New Roman"/>
          <w:szCs w:val="22"/>
        </w:rPr>
      </w:pPr>
    </w:p>
    <w:p w:rsidR="003462DE" w:rsidRPr="00F916A2" w:rsidRDefault="003462DE" w:rsidP="00EC587B">
      <w:pPr>
        <w:numPr>
          <w:ilvl w:val="0"/>
          <w:numId w:val="18"/>
        </w:numPr>
        <w:spacing w:after="80"/>
        <w:contextualSpacing/>
        <w:jc w:val="both"/>
        <w:rPr>
          <w:rFonts w:ascii="Calibri" w:eastAsia="Calibri" w:hAnsi="Calibri" w:cs="Times New Roman"/>
          <w:szCs w:val="22"/>
        </w:rPr>
      </w:pPr>
      <w:r w:rsidRPr="00F916A2">
        <w:rPr>
          <w:rFonts w:ascii="Calibri" w:eastAsia="Calibri" w:hAnsi="Calibri" w:cs="Times New Roman"/>
          <w:szCs w:val="22"/>
        </w:rPr>
        <w:t>Geben Sie an, inwiefern Seibert an (eine) Frist(en) gebunden ist und welche Folge ein Verstreichen dieser Frist(en) hätte.</w:t>
      </w:r>
    </w:p>
    <w:p w:rsidR="003462DE" w:rsidRPr="00F916A2" w:rsidRDefault="003462DE" w:rsidP="00F916A2">
      <w:pPr>
        <w:spacing w:after="80"/>
        <w:ind w:left="720"/>
        <w:contextualSpacing/>
        <w:jc w:val="both"/>
        <w:rPr>
          <w:rFonts w:ascii="Calibri" w:eastAsia="Calibri" w:hAnsi="Calibri" w:cs="Times New Roman"/>
          <w:szCs w:val="22"/>
        </w:rPr>
      </w:pPr>
    </w:p>
    <w:p w:rsidR="003462DE" w:rsidRPr="00F916A2" w:rsidRDefault="003462DE" w:rsidP="00F916A2">
      <w:pPr>
        <w:spacing w:after="80"/>
        <w:ind w:left="720"/>
        <w:contextualSpacing/>
        <w:jc w:val="both"/>
        <w:rPr>
          <w:rFonts w:ascii="Calibri" w:eastAsia="Calibri" w:hAnsi="Calibri" w:cs="Times New Roman"/>
          <w:color w:val="4472C4"/>
          <w:szCs w:val="22"/>
        </w:rPr>
      </w:pPr>
      <w:r w:rsidRPr="00F916A2">
        <w:rPr>
          <w:rFonts w:ascii="Calibri" w:eastAsia="Calibri" w:hAnsi="Calibri" w:cs="Times New Roman"/>
          <w:color w:val="4472C4"/>
          <w:szCs w:val="22"/>
        </w:rPr>
        <w:t>Seibert wäre an eine Verjährungsfrist von zwei Jahren gebunden. Falls diese ve</w:t>
      </w:r>
      <w:r w:rsidRPr="00F916A2">
        <w:rPr>
          <w:rFonts w:ascii="Calibri" w:eastAsia="Calibri" w:hAnsi="Calibri" w:cs="Times New Roman"/>
          <w:color w:val="4472C4"/>
          <w:szCs w:val="22"/>
        </w:rPr>
        <w:t>r</w:t>
      </w:r>
      <w:r w:rsidRPr="00F916A2">
        <w:rPr>
          <w:rFonts w:ascii="Calibri" w:eastAsia="Calibri" w:hAnsi="Calibri" w:cs="Times New Roman"/>
          <w:color w:val="4472C4"/>
          <w:szCs w:val="22"/>
        </w:rPr>
        <w:t xml:space="preserve">streicht, ohne dass Seibert </w:t>
      </w:r>
      <w:r w:rsidR="006E7F25">
        <w:rPr>
          <w:rFonts w:ascii="Calibri" w:eastAsia="Calibri" w:hAnsi="Calibri" w:cs="Times New Roman"/>
          <w:color w:val="4472C4"/>
          <w:szCs w:val="22"/>
        </w:rPr>
        <w:t>ein Mängelrecht geltend gemacht</w:t>
      </w:r>
      <w:r w:rsidRPr="00F916A2">
        <w:rPr>
          <w:rFonts w:ascii="Calibri" w:eastAsia="Calibri" w:hAnsi="Calibri" w:cs="Times New Roman"/>
          <w:color w:val="4472C4"/>
          <w:szCs w:val="22"/>
        </w:rPr>
        <w:t xml:space="preserve"> hätte, könnte Seibert seine Ansprüche nicht mehr geltend machen (§ 438 </w:t>
      </w:r>
      <w:r w:rsidR="006E7F25">
        <w:rPr>
          <w:rFonts w:ascii="Calibri" w:eastAsia="Calibri" w:hAnsi="Calibri" w:cs="Times New Roman"/>
          <w:color w:val="4472C4"/>
          <w:szCs w:val="22"/>
        </w:rPr>
        <w:t xml:space="preserve">Abs. </w:t>
      </w:r>
      <w:r w:rsidRPr="00F916A2">
        <w:rPr>
          <w:rFonts w:ascii="Calibri" w:eastAsia="Calibri" w:hAnsi="Calibri" w:cs="Times New Roman"/>
          <w:color w:val="4472C4"/>
          <w:szCs w:val="22"/>
        </w:rPr>
        <w:t xml:space="preserve">1, </w:t>
      </w:r>
      <w:r w:rsidR="006E7F25">
        <w:rPr>
          <w:rFonts w:ascii="Calibri" w:eastAsia="Calibri" w:hAnsi="Calibri" w:cs="Times New Roman"/>
          <w:color w:val="4472C4"/>
          <w:szCs w:val="22"/>
        </w:rPr>
        <w:t>Nr.</w:t>
      </w:r>
      <w:r w:rsidRPr="00F916A2">
        <w:rPr>
          <w:rFonts w:ascii="Calibri" w:eastAsia="Calibri" w:hAnsi="Calibri" w:cs="Times New Roman"/>
          <w:color w:val="4472C4"/>
          <w:szCs w:val="22"/>
        </w:rPr>
        <w:t xml:space="preserve"> 3</w:t>
      </w:r>
      <w:r w:rsidR="006E7F25">
        <w:rPr>
          <w:rFonts w:ascii="Calibri" w:eastAsia="Calibri" w:hAnsi="Calibri" w:cs="Times New Roman"/>
          <w:color w:val="4472C4"/>
          <w:szCs w:val="22"/>
        </w:rPr>
        <w:t xml:space="preserve"> BGB</w:t>
      </w:r>
      <w:r w:rsidRPr="00F916A2">
        <w:rPr>
          <w:rFonts w:ascii="Calibri" w:eastAsia="Calibri" w:hAnsi="Calibri" w:cs="Times New Roman"/>
          <w:color w:val="4472C4"/>
          <w:szCs w:val="22"/>
        </w:rPr>
        <w:t>)</w:t>
      </w:r>
      <w:r w:rsidR="006E7F25">
        <w:rPr>
          <w:rFonts w:ascii="Calibri" w:eastAsia="Calibri" w:hAnsi="Calibri" w:cs="Times New Roman"/>
          <w:color w:val="4472C4"/>
          <w:szCs w:val="22"/>
        </w:rPr>
        <w:t>.</w:t>
      </w:r>
    </w:p>
    <w:p w:rsidR="003462DE" w:rsidRPr="00F916A2" w:rsidRDefault="003462DE" w:rsidP="00F916A2">
      <w:pPr>
        <w:spacing w:after="80"/>
        <w:ind w:left="720"/>
        <w:contextualSpacing/>
        <w:jc w:val="both"/>
        <w:rPr>
          <w:rFonts w:ascii="Calibri" w:eastAsia="Calibri" w:hAnsi="Calibri" w:cs="Times New Roman"/>
          <w:szCs w:val="22"/>
        </w:rPr>
      </w:pPr>
    </w:p>
    <w:p w:rsidR="003462DE" w:rsidRPr="00F916A2" w:rsidRDefault="003462DE" w:rsidP="00EC587B">
      <w:pPr>
        <w:numPr>
          <w:ilvl w:val="0"/>
          <w:numId w:val="18"/>
        </w:numPr>
        <w:spacing w:after="80"/>
        <w:contextualSpacing/>
        <w:jc w:val="both"/>
        <w:rPr>
          <w:rFonts w:ascii="Calibri" w:eastAsia="Calibri" w:hAnsi="Calibri" w:cs="Times New Roman"/>
          <w:szCs w:val="22"/>
        </w:rPr>
      </w:pPr>
      <w:r w:rsidRPr="00F916A2">
        <w:rPr>
          <w:rFonts w:ascii="Calibri" w:eastAsia="Calibri" w:hAnsi="Calibri" w:cs="Times New Roman"/>
          <w:szCs w:val="22"/>
        </w:rPr>
        <w:t>Klaus Seibert ist beruflich so überlastet, dass er schlicht vergisst, dem Baumarkt die Mängel anzuzeigen. Nach etwa fünf Monaten macht ihn ein Kollege darauf aufmer</w:t>
      </w:r>
      <w:r w:rsidRPr="00F916A2">
        <w:rPr>
          <w:rFonts w:ascii="Calibri" w:eastAsia="Calibri" w:hAnsi="Calibri" w:cs="Times New Roman"/>
          <w:szCs w:val="22"/>
        </w:rPr>
        <w:t>k</w:t>
      </w:r>
      <w:r w:rsidRPr="00F916A2">
        <w:rPr>
          <w:rFonts w:ascii="Calibri" w:eastAsia="Calibri" w:hAnsi="Calibri" w:cs="Times New Roman"/>
          <w:szCs w:val="22"/>
        </w:rPr>
        <w:t>sam, dass er dies schleunigst machen sollte. Begründen Sie mit Hilfe des Gesetzes, weshalb.</w:t>
      </w:r>
    </w:p>
    <w:p w:rsidR="003462DE" w:rsidRPr="00F916A2" w:rsidRDefault="003462DE" w:rsidP="00F916A2">
      <w:pPr>
        <w:spacing w:after="80"/>
        <w:ind w:left="720"/>
        <w:contextualSpacing/>
        <w:jc w:val="both"/>
        <w:rPr>
          <w:rFonts w:ascii="Calibri" w:eastAsia="Calibri" w:hAnsi="Calibri" w:cs="Times New Roman"/>
          <w:szCs w:val="22"/>
        </w:rPr>
      </w:pPr>
    </w:p>
    <w:p w:rsidR="00FC7269" w:rsidRDefault="003462DE" w:rsidP="00F916A2">
      <w:pPr>
        <w:spacing w:after="80"/>
        <w:ind w:left="720"/>
        <w:contextualSpacing/>
        <w:jc w:val="both"/>
        <w:rPr>
          <w:rFonts w:ascii="Calibri" w:eastAsia="Calibri" w:hAnsi="Calibri" w:cs="Times New Roman"/>
          <w:sz w:val="22"/>
          <w:szCs w:val="22"/>
        </w:rPr>
      </w:pPr>
      <w:r w:rsidRPr="00F916A2">
        <w:rPr>
          <w:rFonts w:ascii="Calibri" w:eastAsia="Calibri" w:hAnsi="Calibri" w:cs="Times New Roman"/>
          <w:color w:val="4472C4"/>
          <w:szCs w:val="22"/>
        </w:rPr>
        <w:t>Der Kollege spricht das Problem der Beweislastumkehr an. Mahnt der Käufer den Mangel innerhalb der ersten sechs Monate an, muss der Verkäufer nachweisen, dass die Sache beim Gefahrenübergang fehlerfrei war.</w:t>
      </w:r>
      <w:r w:rsidR="00F916A2">
        <w:rPr>
          <w:rFonts w:ascii="Calibri" w:eastAsia="Calibri" w:hAnsi="Calibri" w:cs="Times New Roman"/>
          <w:color w:val="4472C4"/>
          <w:szCs w:val="22"/>
        </w:rPr>
        <w:t xml:space="preserve"> </w:t>
      </w:r>
      <w:r w:rsidRPr="00F916A2">
        <w:rPr>
          <w:rFonts w:ascii="Calibri" w:eastAsia="Calibri" w:hAnsi="Calibri" w:cs="Times New Roman"/>
          <w:color w:val="4472C4"/>
          <w:szCs w:val="22"/>
        </w:rPr>
        <w:t>Mahnt der Käufer nach Ablauf di</w:t>
      </w:r>
      <w:r w:rsidRPr="00F916A2">
        <w:rPr>
          <w:rFonts w:ascii="Calibri" w:eastAsia="Calibri" w:hAnsi="Calibri" w:cs="Times New Roman"/>
          <w:color w:val="4472C4"/>
          <w:szCs w:val="22"/>
        </w:rPr>
        <w:t>e</w:t>
      </w:r>
      <w:r w:rsidRPr="00F916A2">
        <w:rPr>
          <w:rFonts w:ascii="Calibri" w:eastAsia="Calibri" w:hAnsi="Calibri" w:cs="Times New Roman"/>
          <w:color w:val="4472C4"/>
          <w:szCs w:val="22"/>
        </w:rPr>
        <w:t>ser sechs Monate den Mangel an, steht er in der Pflicht nachzuweisen, dass die Sache beim Gefahrenübergang mangelhaft war</w:t>
      </w:r>
      <w:r w:rsidR="00F916A2">
        <w:rPr>
          <w:rFonts w:ascii="Calibri" w:eastAsia="Calibri" w:hAnsi="Calibri" w:cs="Times New Roman"/>
          <w:color w:val="4472C4"/>
          <w:szCs w:val="22"/>
        </w:rPr>
        <w:t xml:space="preserve"> </w:t>
      </w:r>
      <w:r w:rsidRPr="00F916A2">
        <w:rPr>
          <w:rFonts w:ascii="Calibri" w:eastAsia="Calibri" w:hAnsi="Calibri" w:cs="Times New Roman"/>
          <w:color w:val="4472C4"/>
          <w:szCs w:val="22"/>
        </w:rPr>
        <w:t>(§ 47</w:t>
      </w:r>
      <w:r w:rsidR="006E7F25">
        <w:rPr>
          <w:rFonts w:ascii="Calibri" w:eastAsia="Calibri" w:hAnsi="Calibri" w:cs="Times New Roman"/>
          <w:color w:val="4472C4"/>
          <w:szCs w:val="22"/>
        </w:rPr>
        <w:t>7</w:t>
      </w:r>
      <w:r w:rsidR="006E7F25" w:rsidRPr="006E7F25">
        <w:rPr>
          <w:rFonts w:ascii="Calibri" w:eastAsia="Calibri" w:hAnsi="Calibri" w:cs="Times New Roman"/>
          <w:color w:val="4472C4"/>
          <w:szCs w:val="22"/>
        </w:rPr>
        <w:t xml:space="preserve"> </w:t>
      </w:r>
      <w:r w:rsidR="006E7F25" w:rsidRPr="00F916A2">
        <w:rPr>
          <w:rFonts w:ascii="Calibri" w:eastAsia="Calibri" w:hAnsi="Calibri" w:cs="Times New Roman"/>
          <w:color w:val="4472C4"/>
          <w:szCs w:val="22"/>
        </w:rPr>
        <w:t>BGB</w:t>
      </w:r>
      <w:r w:rsidRPr="00F916A2">
        <w:rPr>
          <w:rFonts w:ascii="Calibri" w:eastAsia="Calibri" w:hAnsi="Calibri" w:cs="Times New Roman"/>
          <w:color w:val="4472C4"/>
          <w:szCs w:val="22"/>
        </w:rPr>
        <w:t>)</w:t>
      </w:r>
      <w:r w:rsidR="006E7F25">
        <w:rPr>
          <w:rFonts w:ascii="Calibri" w:eastAsia="Calibri" w:hAnsi="Calibri" w:cs="Times New Roman"/>
          <w:color w:val="4472C4"/>
          <w:szCs w:val="22"/>
        </w:rPr>
        <w:t>. Dies gilt jedoch nur beim sog</w:t>
      </w:r>
      <w:r w:rsidR="006E7F25">
        <w:rPr>
          <w:rFonts w:ascii="Calibri" w:eastAsia="Calibri" w:hAnsi="Calibri" w:cs="Times New Roman"/>
          <w:color w:val="4472C4"/>
          <w:szCs w:val="22"/>
        </w:rPr>
        <w:t>e</w:t>
      </w:r>
      <w:r w:rsidR="006E7F25">
        <w:rPr>
          <w:rFonts w:ascii="Calibri" w:eastAsia="Calibri" w:hAnsi="Calibri" w:cs="Times New Roman"/>
          <w:color w:val="4472C4"/>
          <w:szCs w:val="22"/>
        </w:rPr>
        <w:t xml:space="preserve">nannten Verbrauchsgüterkauf, also einem Vertrag zwischen einem Verbraucher </w:t>
      </w:r>
      <w:r w:rsidR="006E7F25">
        <w:rPr>
          <w:rFonts w:ascii="Calibri" w:eastAsia="Calibri" w:hAnsi="Calibri" w:cs="Times New Roman"/>
          <w:color w:val="4472C4"/>
          <w:szCs w:val="22"/>
        </w:rPr>
        <w:br/>
        <w:t>(§ 13 BGB) und einem Unternehme</w:t>
      </w:r>
      <w:r w:rsidR="008C48A4">
        <w:rPr>
          <w:rFonts w:ascii="Calibri" w:eastAsia="Calibri" w:hAnsi="Calibri" w:cs="Times New Roman"/>
          <w:color w:val="4472C4"/>
          <w:szCs w:val="22"/>
        </w:rPr>
        <w:t>r</w:t>
      </w:r>
      <w:r w:rsidR="006E7F25">
        <w:rPr>
          <w:rFonts w:ascii="Calibri" w:eastAsia="Calibri" w:hAnsi="Calibri" w:cs="Times New Roman"/>
          <w:color w:val="4472C4"/>
          <w:szCs w:val="22"/>
        </w:rPr>
        <w:t xml:space="preserve"> (§ 14 BGB).</w:t>
      </w:r>
      <w:r w:rsidR="00FC7269">
        <w:rPr>
          <w:rFonts w:ascii="Calibri" w:eastAsia="Calibri" w:hAnsi="Calibri" w:cs="Times New Roman"/>
          <w:sz w:val="22"/>
          <w:szCs w:val="22"/>
        </w:rPr>
        <w:br w:type="page"/>
      </w:r>
    </w:p>
    <w:p w:rsidR="00FC7269" w:rsidRPr="00CA3B9F" w:rsidRDefault="00FC7269" w:rsidP="00CA3B9F">
      <w:pPr>
        <w:spacing w:after="160" w:line="256" w:lineRule="auto"/>
        <w:rPr>
          <w:rFonts w:ascii="Calibri" w:eastAsia="Calibri" w:hAnsi="Calibri" w:cs="Times New Roman"/>
          <w:sz w:val="32"/>
          <w:szCs w:val="32"/>
        </w:rPr>
      </w:pPr>
      <w:r w:rsidRPr="00CA3B9F">
        <w:rPr>
          <w:rFonts w:ascii="Calibri" w:eastAsia="Calibri" w:hAnsi="Calibri" w:cs="Times New Roman"/>
          <w:sz w:val="32"/>
          <w:szCs w:val="32"/>
        </w:rPr>
        <w:lastRenderedPageBreak/>
        <w:t>Kompetenzraster</w:t>
      </w:r>
      <w:r w:rsidR="00DD7920" w:rsidRPr="00CA3B9F">
        <w:rPr>
          <w:rFonts w:ascii="Calibri" w:eastAsia="Calibri" w:hAnsi="Calibri" w:cs="Times New Roman"/>
          <w:sz w:val="32"/>
          <w:szCs w:val="32"/>
        </w:rPr>
        <w:t xml:space="preserve"> Betriebswirtschaftslehre</w:t>
      </w:r>
    </w:p>
    <w:p w:rsidR="00FC7269" w:rsidRPr="00FC7269" w:rsidRDefault="00FC7269" w:rsidP="00FC7269">
      <w:pPr>
        <w:tabs>
          <w:tab w:val="left" w:pos="4678"/>
          <w:tab w:val="left" w:pos="6946"/>
        </w:tabs>
        <w:spacing w:after="160" w:line="259" w:lineRule="auto"/>
        <w:rPr>
          <w:rFonts w:ascii="Calibri" w:eastAsia="Calibri" w:hAnsi="Calibri" w:cs="Times New Roman"/>
          <w:sz w:val="22"/>
          <w:szCs w:val="22"/>
        </w:rPr>
      </w:pPr>
      <w:r w:rsidRPr="00FC7269">
        <w:rPr>
          <w:rFonts w:ascii="Calibri" w:eastAsia="Calibri" w:hAnsi="Calibri" w:cs="Times New Roman"/>
          <w:noProof/>
          <w:sz w:val="22"/>
          <w:szCs w:val="22"/>
          <w:lang w:eastAsia="de-DE"/>
        </w:rPr>
        <mc:AlternateContent>
          <mc:Choice Requires="wps">
            <w:drawing>
              <wp:anchor distT="0" distB="0" distL="114300" distR="114300" simplePos="0" relativeHeight="251671552" behindDoc="0" locked="0" layoutInCell="1" allowOverlap="1" wp14:anchorId="12BAD3C2" wp14:editId="245A6B4E">
                <wp:simplePos x="0" y="0"/>
                <wp:positionH relativeFrom="column">
                  <wp:posOffset>3365022</wp:posOffset>
                </wp:positionH>
                <wp:positionV relativeFrom="paragraph">
                  <wp:posOffset>201419</wp:posOffset>
                </wp:positionV>
                <wp:extent cx="950026" cy="0"/>
                <wp:effectExtent l="0" t="0" r="21590" b="19050"/>
                <wp:wrapNone/>
                <wp:docPr id="7" name="Gerader Verbinder 7"/>
                <wp:cNvGraphicFramePr/>
                <a:graphic xmlns:a="http://schemas.openxmlformats.org/drawingml/2006/main">
                  <a:graphicData uri="http://schemas.microsoft.com/office/word/2010/wordprocessingShape">
                    <wps:wsp>
                      <wps:cNvCnPr/>
                      <wps:spPr>
                        <a:xfrm>
                          <a:off x="0" y="0"/>
                          <a:ext cx="950026"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49992F6" id="Gerader Verbinder 7" o:spid="_x0000_s1026" style="position:absolute;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64.95pt,15.85pt" to="339.75pt,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" strokecolor="windowText" strokeweight=".5pt">
                <v:stroke joinstyle="miter"/>
              </v:line>
            </w:pict>
          </mc:Fallback>
        </mc:AlternateContent>
      </w:r>
      <w:r w:rsidRPr="00FC7269">
        <w:rPr>
          <w:rFonts w:ascii="Calibri" w:eastAsia="Calibri" w:hAnsi="Calibri" w:cs="Times New Roman"/>
          <w:noProof/>
          <w:sz w:val="22"/>
          <w:szCs w:val="22"/>
          <w:lang w:eastAsia="de-DE"/>
        </w:rPr>
        <mc:AlternateContent>
          <mc:Choice Requires="wps">
            <w:drawing>
              <wp:anchor distT="0" distB="0" distL="114300" distR="114300" simplePos="0" relativeHeight="251672576" behindDoc="0" locked="0" layoutInCell="1" allowOverlap="1" wp14:anchorId="3BD36129" wp14:editId="374322DC">
                <wp:simplePos x="0" y="0"/>
                <wp:positionH relativeFrom="column">
                  <wp:posOffset>4861312</wp:posOffset>
                </wp:positionH>
                <wp:positionV relativeFrom="paragraph">
                  <wp:posOffset>201419</wp:posOffset>
                </wp:positionV>
                <wp:extent cx="860961" cy="0"/>
                <wp:effectExtent l="0" t="0" r="34925" b="19050"/>
                <wp:wrapNone/>
                <wp:docPr id="8" name="Gerader Verbinder 8"/>
                <wp:cNvGraphicFramePr/>
                <a:graphic xmlns:a="http://schemas.openxmlformats.org/drawingml/2006/main">
                  <a:graphicData uri="http://schemas.microsoft.com/office/word/2010/wordprocessingShape">
                    <wps:wsp>
                      <wps:cNvCnPr/>
                      <wps:spPr>
                        <a:xfrm>
                          <a:off x="0" y="0"/>
                          <a:ext cx="860961"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A4E834C" id="Gerader Verbinder 8" o:spid="_x0000_s1026" style="position:absolute;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82.8pt,15.85pt" to="450.6pt,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" strokecolor="windowText" strokeweight=".5pt">
                <v:stroke joinstyle="miter"/>
              </v:line>
            </w:pict>
          </mc:Fallback>
        </mc:AlternateContent>
      </w:r>
      <w:r w:rsidRPr="00FC7269">
        <w:rPr>
          <w:rFonts w:ascii="Calibri" w:eastAsia="Calibri" w:hAnsi="Calibri" w:cs="Times New Roman"/>
          <w:noProof/>
          <w:sz w:val="22"/>
          <w:szCs w:val="22"/>
          <w:lang w:eastAsia="de-DE"/>
        </w:rPr>
        <mc:AlternateContent>
          <mc:Choice Requires="wps">
            <w:drawing>
              <wp:anchor distT="0" distB="0" distL="114300" distR="114300" simplePos="0" relativeHeight="251670528" behindDoc="0" locked="0" layoutInCell="1" allowOverlap="1" wp14:anchorId="259D17E8" wp14:editId="16AAEBC9">
                <wp:simplePos x="0" y="0"/>
                <wp:positionH relativeFrom="column">
                  <wp:posOffset>206185</wp:posOffset>
                </wp:positionH>
                <wp:positionV relativeFrom="paragraph">
                  <wp:posOffset>201419</wp:posOffset>
                </wp:positionV>
                <wp:extent cx="2666011" cy="0"/>
                <wp:effectExtent l="0" t="0" r="20320" b="19050"/>
                <wp:wrapNone/>
                <wp:docPr id="17" name="Gerader Verbinder 17"/>
                <wp:cNvGraphicFramePr/>
                <a:graphic xmlns:a="http://schemas.openxmlformats.org/drawingml/2006/main">
                  <a:graphicData uri="http://schemas.microsoft.com/office/word/2010/wordprocessingShape">
                    <wps:wsp>
                      <wps:cNvCnPr/>
                      <wps:spPr>
                        <a:xfrm>
                          <a:off x="0" y="0"/>
                          <a:ext cx="2666011"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E184A9" id="Gerader Verbinder 17" o:spid="_x0000_s1026" style="position:absolute;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6.25pt,15.85pt" to="226.15pt,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" strokecolor="windowText" strokeweight=".5pt">
                <v:stroke joinstyle="miter"/>
              </v:line>
            </w:pict>
          </mc:Fallback>
        </mc:AlternateContent>
      </w:r>
      <w:r w:rsidRPr="00FC7269">
        <w:rPr>
          <w:rFonts w:ascii="Calibri" w:eastAsia="Calibri" w:hAnsi="Calibri" w:cs="Times New Roman"/>
          <w:sz w:val="22"/>
          <w:szCs w:val="22"/>
        </w:rPr>
        <w:t xml:space="preserve">für </w:t>
      </w:r>
      <w:r w:rsidRPr="00FC7269">
        <w:rPr>
          <w:rFonts w:ascii="Calibri" w:eastAsia="Calibri" w:hAnsi="Calibri" w:cs="Times New Roman"/>
          <w:sz w:val="22"/>
          <w:szCs w:val="22"/>
        </w:rPr>
        <w:tab/>
        <w:t>Klasse</w:t>
      </w:r>
      <w:r w:rsidRPr="00FC7269">
        <w:rPr>
          <w:rFonts w:ascii="Calibri" w:eastAsia="Calibri" w:hAnsi="Calibri" w:cs="Times New Roman"/>
          <w:sz w:val="22"/>
          <w:szCs w:val="22"/>
        </w:rPr>
        <w:tab/>
        <w:t>Datum</w:t>
      </w:r>
    </w:p>
    <w:tbl>
      <w:tblPr>
        <w:tblStyle w:val="Tabellenraster1"/>
        <w:tblpPr w:leftFromText="141" w:rightFromText="141" w:vertAnchor="text" w:tblpY="1"/>
        <w:tblOverlap w:val="never"/>
        <w:tblW w:w="0" w:type="auto"/>
        <w:tblLayout w:type="fixed"/>
        <w:tblLook w:val="04A0" w:firstRow="1" w:lastRow="0" w:firstColumn="1" w:lastColumn="0" w:noHBand="0" w:noVBand="1"/>
      </w:tblPr>
      <w:tblGrid>
        <w:gridCol w:w="4673"/>
        <w:gridCol w:w="851"/>
        <w:gridCol w:w="589"/>
        <w:gridCol w:w="590"/>
        <w:gridCol w:w="590"/>
        <w:gridCol w:w="589"/>
        <w:gridCol w:w="590"/>
        <w:gridCol w:w="595"/>
      </w:tblGrid>
      <w:tr w:rsidR="00FC7269" w:rsidRPr="00FC7269" w:rsidTr="00EC587B">
        <w:trPr>
          <w:cantSplit/>
          <w:trHeight w:val="1134"/>
        </w:trPr>
        <w:tc>
          <w:tcPr>
            <w:tcW w:w="4673" w:type="dxa"/>
            <w:vMerge w:val="restart"/>
            <w:shd w:val="clear" w:color="auto" w:fill="C5E0B3"/>
          </w:tcPr>
          <w:p w:rsidR="00FC7269" w:rsidRPr="00FC7269" w:rsidRDefault="00FC7269" w:rsidP="00EC587B">
            <w:pPr>
              <w:rPr>
                <w:rFonts w:eastAsia="Calibri"/>
                <w:sz w:val="44"/>
                <w:szCs w:val="44"/>
              </w:rPr>
            </w:pPr>
          </w:p>
          <w:p w:rsidR="00FC7269" w:rsidRPr="00FC7269" w:rsidRDefault="00FC7269" w:rsidP="00EC587B">
            <w:pPr>
              <w:rPr>
                <w:rFonts w:eastAsia="Calibri"/>
                <w:sz w:val="44"/>
                <w:szCs w:val="44"/>
              </w:rPr>
            </w:pPr>
            <w:r w:rsidRPr="00FC7269">
              <w:rPr>
                <w:rFonts w:eastAsia="Calibri"/>
                <w:sz w:val="44"/>
                <w:szCs w:val="44"/>
              </w:rPr>
              <w:t>Lernstoff</w:t>
            </w:r>
          </w:p>
        </w:tc>
        <w:tc>
          <w:tcPr>
            <w:tcW w:w="851" w:type="dxa"/>
            <w:vMerge w:val="restart"/>
            <w:shd w:val="clear" w:color="auto" w:fill="C5E0B3"/>
            <w:textDirection w:val="btLr"/>
          </w:tcPr>
          <w:p w:rsidR="00FC7269" w:rsidRPr="00FC7269" w:rsidRDefault="00FC7269" w:rsidP="00EC587B">
            <w:pPr>
              <w:ind w:left="113" w:right="113"/>
              <w:rPr>
                <w:rFonts w:eastAsia="Calibri"/>
                <w:b/>
                <w:sz w:val="20"/>
                <w:szCs w:val="20"/>
              </w:rPr>
            </w:pPr>
            <w:r w:rsidRPr="00FC7269">
              <w:rPr>
                <w:rFonts w:eastAsia="Calibri"/>
                <w:b/>
                <w:sz w:val="20"/>
                <w:szCs w:val="20"/>
              </w:rPr>
              <w:t>Verstehe ich nicht</w:t>
            </w:r>
          </w:p>
        </w:tc>
        <w:tc>
          <w:tcPr>
            <w:tcW w:w="589" w:type="dxa"/>
            <w:shd w:val="clear" w:color="auto" w:fill="C5E0B3"/>
            <w:textDirection w:val="btLr"/>
            <w:vAlign w:val="center"/>
          </w:tcPr>
          <w:p w:rsidR="00FC7269" w:rsidRPr="00FC7269" w:rsidRDefault="00FC7269" w:rsidP="00EC587B">
            <w:pPr>
              <w:ind w:left="113" w:right="113"/>
              <w:jc w:val="center"/>
              <w:rPr>
                <w:rFonts w:eastAsia="Calibri"/>
                <w:b/>
              </w:rPr>
            </w:pPr>
            <w:r w:rsidRPr="00FC7269">
              <w:rPr>
                <w:rFonts w:eastAsia="Calibri"/>
                <w:b/>
                <w:sz w:val="20"/>
                <w:szCs w:val="20"/>
              </w:rPr>
              <w:t>Kann ich noch nicht</w:t>
            </w:r>
          </w:p>
        </w:tc>
        <w:tc>
          <w:tcPr>
            <w:tcW w:w="1769" w:type="dxa"/>
            <w:gridSpan w:val="3"/>
            <w:shd w:val="clear" w:color="auto" w:fill="C5E0B3"/>
            <w:textDirection w:val="btLr"/>
            <w:vAlign w:val="center"/>
          </w:tcPr>
          <w:p w:rsidR="00FC7269" w:rsidRPr="00FC7269" w:rsidRDefault="00FC7269" w:rsidP="00EC587B">
            <w:pPr>
              <w:ind w:left="113" w:right="113"/>
              <w:jc w:val="center"/>
              <w:rPr>
                <w:rFonts w:eastAsia="Calibri"/>
                <w:b/>
                <w:sz w:val="20"/>
                <w:szCs w:val="20"/>
              </w:rPr>
            </w:pPr>
            <w:r w:rsidRPr="00FC7269">
              <w:rPr>
                <w:rFonts w:eastAsia="Calibri"/>
                <w:b/>
                <w:sz w:val="20"/>
                <w:szCs w:val="20"/>
              </w:rPr>
              <w:t>Kann ich teilweise</w:t>
            </w:r>
          </w:p>
        </w:tc>
        <w:tc>
          <w:tcPr>
            <w:tcW w:w="590" w:type="dxa"/>
            <w:shd w:val="clear" w:color="auto" w:fill="C5E0B3"/>
            <w:textDirection w:val="btLr"/>
            <w:vAlign w:val="center"/>
          </w:tcPr>
          <w:p w:rsidR="00FC7269" w:rsidRPr="00FC7269" w:rsidRDefault="00FC7269" w:rsidP="00EC587B">
            <w:pPr>
              <w:ind w:left="113" w:right="113"/>
              <w:jc w:val="center"/>
              <w:rPr>
                <w:rFonts w:eastAsia="Calibri"/>
                <w:b/>
                <w:sz w:val="20"/>
                <w:szCs w:val="20"/>
              </w:rPr>
            </w:pPr>
            <w:r w:rsidRPr="00FC7269">
              <w:rPr>
                <w:rFonts w:eastAsia="Calibri"/>
                <w:b/>
                <w:sz w:val="20"/>
                <w:szCs w:val="20"/>
              </w:rPr>
              <w:t>Kann ich gut</w:t>
            </w:r>
          </w:p>
        </w:tc>
        <w:tc>
          <w:tcPr>
            <w:tcW w:w="595" w:type="dxa"/>
            <w:shd w:val="clear" w:color="auto" w:fill="C5E0B3"/>
            <w:textDirection w:val="btLr"/>
            <w:vAlign w:val="center"/>
          </w:tcPr>
          <w:p w:rsidR="00FC7269" w:rsidRPr="00FC7269" w:rsidRDefault="00FC7269" w:rsidP="00EC587B">
            <w:pPr>
              <w:ind w:left="113" w:right="113"/>
              <w:jc w:val="center"/>
              <w:rPr>
                <w:rFonts w:eastAsia="Calibri"/>
                <w:b/>
                <w:sz w:val="20"/>
                <w:szCs w:val="20"/>
              </w:rPr>
            </w:pPr>
            <w:r w:rsidRPr="00FC7269">
              <w:rPr>
                <w:rFonts w:eastAsia="Calibri"/>
                <w:b/>
                <w:sz w:val="20"/>
                <w:szCs w:val="20"/>
              </w:rPr>
              <w:t>Kann ich sehr gut</w:t>
            </w:r>
          </w:p>
        </w:tc>
      </w:tr>
      <w:tr w:rsidR="00FC7269" w:rsidRPr="00FC7269" w:rsidTr="00EC587B">
        <w:tc>
          <w:tcPr>
            <w:tcW w:w="4673" w:type="dxa"/>
            <w:vMerge/>
            <w:shd w:val="clear" w:color="auto" w:fill="C5E0B3"/>
          </w:tcPr>
          <w:p w:rsidR="00FC7269" w:rsidRPr="00FC7269" w:rsidRDefault="00FC7269" w:rsidP="00EC587B">
            <w:pPr>
              <w:rPr>
                <w:rFonts w:eastAsia="Calibri"/>
              </w:rPr>
            </w:pPr>
          </w:p>
        </w:tc>
        <w:tc>
          <w:tcPr>
            <w:tcW w:w="851" w:type="dxa"/>
            <w:vMerge/>
            <w:shd w:val="clear" w:color="auto" w:fill="C5E0B3"/>
          </w:tcPr>
          <w:p w:rsidR="00FC7269" w:rsidRPr="00FC7269" w:rsidRDefault="00FC7269" w:rsidP="00EC587B">
            <w:pPr>
              <w:rPr>
                <w:rFonts w:eastAsia="Calibri"/>
              </w:rPr>
            </w:pPr>
          </w:p>
        </w:tc>
        <w:tc>
          <w:tcPr>
            <w:tcW w:w="589" w:type="dxa"/>
            <w:shd w:val="clear" w:color="auto" w:fill="C5E0B3"/>
          </w:tcPr>
          <w:p w:rsidR="00FC7269" w:rsidRPr="00FC7269" w:rsidRDefault="00FC7269" w:rsidP="00EC587B">
            <w:pPr>
              <w:jc w:val="center"/>
              <w:rPr>
                <w:rFonts w:eastAsia="Calibri"/>
              </w:rPr>
            </w:pPr>
            <w:r w:rsidRPr="00FC7269">
              <w:rPr>
                <w:rFonts w:eastAsia="Calibri"/>
              </w:rPr>
              <w:t>6</w:t>
            </w:r>
          </w:p>
        </w:tc>
        <w:tc>
          <w:tcPr>
            <w:tcW w:w="590" w:type="dxa"/>
            <w:shd w:val="clear" w:color="auto" w:fill="C5E0B3"/>
          </w:tcPr>
          <w:p w:rsidR="00FC7269" w:rsidRPr="00FC7269" w:rsidRDefault="00FC7269" w:rsidP="00EC587B">
            <w:pPr>
              <w:jc w:val="center"/>
              <w:rPr>
                <w:rFonts w:eastAsia="Calibri"/>
              </w:rPr>
            </w:pPr>
            <w:r w:rsidRPr="00FC7269">
              <w:rPr>
                <w:rFonts w:eastAsia="Calibri"/>
              </w:rPr>
              <w:t>5</w:t>
            </w:r>
          </w:p>
        </w:tc>
        <w:tc>
          <w:tcPr>
            <w:tcW w:w="590" w:type="dxa"/>
            <w:shd w:val="clear" w:color="auto" w:fill="C5E0B3"/>
          </w:tcPr>
          <w:p w:rsidR="00FC7269" w:rsidRPr="00FC7269" w:rsidRDefault="00FC7269" w:rsidP="00EC587B">
            <w:pPr>
              <w:jc w:val="center"/>
              <w:rPr>
                <w:rFonts w:eastAsia="Calibri"/>
              </w:rPr>
            </w:pPr>
            <w:r w:rsidRPr="00FC7269">
              <w:rPr>
                <w:rFonts w:eastAsia="Calibri"/>
              </w:rPr>
              <w:t>4</w:t>
            </w:r>
          </w:p>
        </w:tc>
        <w:tc>
          <w:tcPr>
            <w:tcW w:w="589" w:type="dxa"/>
            <w:shd w:val="clear" w:color="auto" w:fill="C5E0B3"/>
          </w:tcPr>
          <w:p w:rsidR="00FC7269" w:rsidRPr="00FC7269" w:rsidRDefault="00FC7269" w:rsidP="00EC587B">
            <w:pPr>
              <w:jc w:val="center"/>
              <w:rPr>
                <w:rFonts w:eastAsia="Calibri"/>
              </w:rPr>
            </w:pPr>
            <w:r w:rsidRPr="00FC7269">
              <w:rPr>
                <w:rFonts w:eastAsia="Calibri"/>
              </w:rPr>
              <w:t>3</w:t>
            </w:r>
          </w:p>
        </w:tc>
        <w:tc>
          <w:tcPr>
            <w:tcW w:w="590" w:type="dxa"/>
            <w:shd w:val="clear" w:color="auto" w:fill="C5E0B3"/>
          </w:tcPr>
          <w:p w:rsidR="00FC7269" w:rsidRPr="00FC7269" w:rsidRDefault="00FC7269" w:rsidP="00EC587B">
            <w:pPr>
              <w:jc w:val="center"/>
              <w:rPr>
                <w:rFonts w:eastAsia="Calibri"/>
              </w:rPr>
            </w:pPr>
            <w:r w:rsidRPr="00FC7269">
              <w:rPr>
                <w:rFonts w:eastAsia="Calibri"/>
              </w:rPr>
              <w:t>2</w:t>
            </w:r>
          </w:p>
        </w:tc>
        <w:tc>
          <w:tcPr>
            <w:tcW w:w="595" w:type="dxa"/>
            <w:shd w:val="clear" w:color="auto" w:fill="C5E0B3"/>
          </w:tcPr>
          <w:p w:rsidR="00FC7269" w:rsidRPr="00FC7269" w:rsidRDefault="00FC7269" w:rsidP="00EC587B">
            <w:pPr>
              <w:jc w:val="center"/>
              <w:rPr>
                <w:rFonts w:eastAsia="Calibri"/>
              </w:rPr>
            </w:pPr>
            <w:r w:rsidRPr="00FC7269">
              <w:rPr>
                <w:rFonts w:eastAsia="Calibri"/>
              </w:rPr>
              <w:t>1</w:t>
            </w:r>
          </w:p>
        </w:tc>
      </w:tr>
      <w:tr w:rsidR="00FC7269" w:rsidRPr="00FC7269" w:rsidTr="00EC587B">
        <w:tc>
          <w:tcPr>
            <w:tcW w:w="9067" w:type="dxa"/>
            <w:gridSpan w:val="8"/>
            <w:shd w:val="clear" w:color="auto" w:fill="FFE599"/>
          </w:tcPr>
          <w:p w:rsidR="00FC7269" w:rsidRPr="00FC7269" w:rsidRDefault="00FC7269" w:rsidP="00EC587B">
            <w:pPr>
              <w:rPr>
                <w:rFonts w:eastAsia="Calibri"/>
                <w:b/>
                <w:sz w:val="28"/>
                <w:szCs w:val="28"/>
              </w:rPr>
            </w:pPr>
            <w:r w:rsidRPr="00FC7269">
              <w:rPr>
                <w:rFonts w:eastAsia="Calibri"/>
                <w:b/>
                <w:sz w:val="28"/>
                <w:szCs w:val="28"/>
              </w:rPr>
              <w:t>Willenserklärung/Rechtsgeschäft/Kaufvertrag</w:t>
            </w:r>
          </w:p>
        </w:tc>
      </w:tr>
      <w:tr w:rsidR="00FC7269" w:rsidRPr="00FC7269" w:rsidTr="00EC587B">
        <w:tc>
          <w:tcPr>
            <w:tcW w:w="9067" w:type="dxa"/>
            <w:gridSpan w:val="8"/>
            <w:shd w:val="clear" w:color="auto" w:fill="FFF2CC"/>
          </w:tcPr>
          <w:p w:rsidR="00FC7269" w:rsidRPr="00FC7269" w:rsidRDefault="00FC7269" w:rsidP="00EC587B">
            <w:pPr>
              <w:rPr>
                <w:rFonts w:eastAsia="Calibri"/>
                <w:b/>
              </w:rPr>
            </w:pPr>
            <w:r w:rsidRPr="00FC7269">
              <w:rPr>
                <w:rFonts w:eastAsia="Calibri"/>
                <w:b/>
                <w:sz w:val="24"/>
              </w:rPr>
              <w:t>Ich kann …</w:t>
            </w: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wichtige Geschäftsvorgänge benennen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begründen, wie ein Rechtsgeschäft rechts-wirksam zustande kommt</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grundlegende Fachbegriffe des Vertrags-rechts (Antrag/Annahme) nennen und erlä</w:t>
            </w:r>
            <w:r w:rsidRPr="00FC7269">
              <w:rPr>
                <w:rFonts w:eastAsia="Calibri"/>
                <w:sz w:val="24"/>
              </w:rPr>
              <w:t>u</w:t>
            </w:r>
            <w:r w:rsidRPr="00FC7269">
              <w:rPr>
                <w:rFonts w:eastAsia="Calibri"/>
                <w:sz w:val="24"/>
              </w:rPr>
              <w:t>tern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die zeitliche Bindung eines Angebots e</w:t>
            </w:r>
            <w:r w:rsidRPr="00FC7269">
              <w:rPr>
                <w:rFonts w:eastAsia="Calibri"/>
                <w:sz w:val="24"/>
              </w:rPr>
              <w:t>r</w:t>
            </w:r>
            <w:r w:rsidRPr="00FC7269">
              <w:rPr>
                <w:rFonts w:eastAsia="Calibri"/>
                <w:sz w:val="24"/>
              </w:rPr>
              <w:t>kennen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die zeitliche Bindung eines unbefristeten Angebots beurteilen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Preisbestandteile in einem Angebot erkl</w:t>
            </w:r>
            <w:r w:rsidRPr="00FC7269">
              <w:rPr>
                <w:rFonts w:eastAsia="Calibri"/>
                <w:sz w:val="24"/>
              </w:rPr>
              <w:t>ä</w:t>
            </w:r>
            <w:r w:rsidRPr="00FC7269">
              <w:rPr>
                <w:rFonts w:eastAsia="Calibri"/>
                <w:sz w:val="24"/>
              </w:rPr>
              <w:t>ren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den Verkaufspreis unter Berücksichtigung von Preisbedingungen berechnen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verschiedene Angebote abwägen und b</w:t>
            </w:r>
            <w:r w:rsidRPr="00FC7269">
              <w:rPr>
                <w:rFonts w:eastAsia="Calibri"/>
                <w:sz w:val="24"/>
              </w:rPr>
              <w:t>e</w:t>
            </w:r>
            <w:r w:rsidRPr="00FC7269">
              <w:rPr>
                <w:rFonts w:eastAsia="Calibri"/>
                <w:sz w:val="24"/>
              </w:rPr>
              <w:t>urteilen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weitere qualitative Faktoren zur Bewe</w:t>
            </w:r>
            <w:r w:rsidRPr="00FC7269">
              <w:rPr>
                <w:rFonts w:eastAsia="Calibri"/>
                <w:sz w:val="24"/>
              </w:rPr>
              <w:t>r</w:t>
            </w:r>
            <w:r w:rsidRPr="00FC7269">
              <w:rPr>
                <w:rFonts w:eastAsia="Calibri"/>
                <w:sz w:val="24"/>
              </w:rPr>
              <w:t>tung von Angeboten benennen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9067" w:type="dxa"/>
            <w:gridSpan w:val="8"/>
            <w:shd w:val="clear" w:color="auto" w:fill="FFE599"/>
          </w:tcPr>
          <w:p w:rsidR="00FC7269" w:rsidRPr="00FC7269" w:rsidRDefault="00FC7269" w:rsidP="00EC587B">
            <w:pPr>
              <w:rPr>
                <w:rFonts w:eastAsia="Calibri"/>
                <w:b/>
                <w:sz w:val="28"/>
                <w:szCs w:val="28"/>
              </w:rPr>
            </w:pPr>
            <w:r w:rsidRPr="00FC7269">
              <w:rPr>
                <w:rFonts w:eastAsia="Calibri"/>
                <w:b/>
                <w:sz w:val="28"/>
                <w:szCs w:val="28"/>
              </w:rPr>
              <w:t>Anfechtbarkeit/Nichtigkeit</w:t>
            </w:r>
          </w:p>
        </w:tc>
      </w:tr>
      <w:tr w:rsidR="00FC7269" w:rsidRPr="00FC7269" w:rsidTr="00EC587B">
        <w:tc>
          <w:tcPr>
            <w:tcW w:w="9067" w:type="dxa"/>
            <w:gridSpan w:val="8"/>
            <w:shd w:val="clear" w:color="auto" w:fill="FFF2CC"/>
          </w:tcPr>
          <w:p w:rsidR="00FC7269" w:rsidRPr="00FC7269" w:rsidRDefault="00FC7269" w:rsidP="00EC587B">
            <w:pPr>
              <w:rPr>
                <w:rFonts w:eastAsia="Calibri"/>
              </w:rPr>
            </w:pPr>
            <w:r w:rsidRPr="00FC7269">
              <w:rPr>
                <w:rFonts w:eastAsia="Calibri"/>
                <w:b/>
                <w:sz w:val="24"/>
              </w:rPr>
              <w:t>Ich kann …</w:t>
            </w: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die gestellten Probleme in den Fällen zur Anfechtbarkeit und Nichtigkeit erkennen und mit eigenen Worten wiedergeben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ähnliche Probleme gegeneinander abgre</w:t>
            </w:r>
            <w:r w:rsidRPr="00FC7269">
              <w:rPr>
                <w:rFonts w:eastAsia="Calibri"/>
                <w:sz w:val="24"/>
              </w:rPr>
              <w:t>n</w:t>
            </w:r>
            <w:r w:rsidRPr="00FC7269">
              <w:rPr>
                <w:rFonts w:eastAsia="Calibri"/>
                <w:sz w:val="24"/>
              </w:rPr>
              <w:t>zen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die zu den Problemen gehörenden Gese</w:t>
            </w:r>
            <w:r w:rsidRPr="00FC7269">
              <w:rPr>
                <w:rFonts w:eastAsia="Calibri"/>
                <w:sz w:val="24"/>
              </w:rPr>
              <w:t>t</w:t>
            </w:r>
            <w:r w:rsidRPr="00FC7269">
              <w:rPr>
                <w:rFonts w:eastAsia="Calibri"/>
                <w:sz w:val="24"/>
              </w:rPr>
              <w:t>zestexte ausfindig machen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die Rechtsfälle mit den Gesetzestexten lösen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die Lösungen mit eigenen Worten begrü</w:t>
            </w:r>
            <w:r w:rsidRPr="00FC7269">
              <w:rPr>
                <w:rFonts w:eastAsia="Calibri"/>
                <w:sz w:val="24"/>
              </w:rPr>
              <w:t>n</w:t>
            </w:r>
            <w:r w:rsidRPr="00FC7269">
              <w:rPr>
                <w:rFonts w:eastAsia="Calibri"/>
                <w:sz w:val="24"/>
              </w:rPr>
              <w:t>den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DB31C5" w:rsidRPr="00FC7269" w:rsidTr="00EC587B">
        <w:tc>
          <w:tcPr>
            <w:tcW w:w="4673" w:type="dxa"/>
          </w:tcPr>
          <w:p w:rsidR="00DB31C5" w:rsidRDefault="00DB31C5" w:rsidP="00EC587B">
            <w:pPr>
              <w:rPr>
                <w:rFonts w:eastAsia="Calibri"/>
              </w:rPr>
            </w:pPr>
          </w:p>
          <w:p w:rsidR="009C0415" w:rsidRDefault="009C0415" w:rsidP="00EC587B">
            <w:pPr>
              <w:rPr>
                <w:rFonts w:eastAsia="Calibri"/>
              </w:rPr>
            </w:pPr>
          </w:p>
          <w:p w:rsidR="00DB31C5" w:rsidRDefault="00DB31C5" w:rsidP="00EC587B">
            <w:pPr>
              <w:rPr>
                <w:rFonts w:eastAsia="Calibri"/>
              </w:rPr>
            </w:pPr>
          </w:p>
          <w:p w:rsidR="00DB31C5" w:rsidRPr="00FC7269" w:rsidRDefault="00DB31C5" w:rsidP="00EC587B">
            <w:pPr>
              <w:rPr>
                <w:rFonts w:eastAsia="Calibri"/>
              </w:rPr>
            </w:pPr>
          </w:p>
        </w:tc>
        <w:tc>
          <w:tcPr>
            <w:tcW w:w="851" w:type="dxa"/>
          </w:tcPr>
          <w:p w:rsidR="00DB31C5" w:rsidRPr="00FC7269" w:rsidRDefault="00DB31C5" w:rsidP="00EC587B">
            <w:pPr>
              <w:rPr>
                <w:rFonts w:eastAsia="Calibri"/>
              </w:rPr>
            </w:pPr>
          </w:p>
        </w:tc>
        <w:tc>
          <w:tcPr>
            <w:tcW w:w="589" w:type="dxa"/>
          </w:tcPr>
          <w:p w:rsidR="00DB31C5" w:rsidRPr="00FC7269" w:rsidRDefault="00DB31C5" w:rsidP="00EC587B">
            <w:pPr>
              <w:rPr>
                <w:rFonts w:eastAsia="Calibri"/>
              </w:rPr>
            </w:pPr>
          </w:p>
        </w:tc>
        <w:tc>
          <w:tcPr>
            <w:tcW w:w="590" w:type="dxa"/>
          </w:tcPr>
          <w:p w:rsidR="00DB31C5" w:rsidRPr="00FC7269" w:rsidRDefault="00DB31C5" w:rsidP="00EC587B">
            <w:pPr>
              <w:rPr>
                <w:rFonts w:eastAsia="Calibri"/>
              </w:rPr>
            </w:pPr>
          </w:p>
        </w:tc>
        <w:tc>
          <w:tcPr>
            <w:tcW w:w="590" w:type="dxa"/>
          </w:tcPr>
          <w:p w:rsidR="00DB31C5" w:rsidRPr="00FC7269" w:rsidRDefault="00DB31C5" w:rsidP="00EC587B">
            <w:pPr>
              <w:rPr>
                <w:rFonts w:eastAsia="Calibri"/>
              </w:rPr>
            </w:pPr>
          </w:p>
        </w:tc>
        <w:tc>
          <w:tcPr>
            <w:tcW w:w="589" w:type="dxa"/>
          </w:tcPr>
          <w:p w:rsidR="00DB31C5" w:rsidRPr="00FC7269" w:rsidRDefault="00DB31C5" w:rsidP="00EC587B">
            <w:pPr>
              <w:rPr>
                <w:rFonts w:eastAsia="Calibri"/>
              </w:rPr>
            </w:pPr>
          </w:p>
        </w:tc>
        <w:tc>
          <w:tcPr>
            <w:tcW w:w="590" w:type="dxa"/>
          </w:tcPr>
          <w:p w:rsidR="00DB31C5" w:rsidRPr="00FC7269" w:rsidRDefault="00DB31C5" w:rsidP="00EC587B">
            <w:pPr>
              <w:rPr>
                <w:rFonts w:eastAsia="Calibri"/>
              </w:rPr>
            </w:pPr>
          </w:p>
        </w:tc>
        <w:tc>
          <w:tcPr>
            <w:tcW w:w="595" w:type="dxa"/>
          </w:tcPr>
          <w:p w:rsidR="00DB31C5" w:rsidRPr="00FC7269" w:rsidRDefault="00DB31C5" w:rsidP="00EC587B">
            <w:pPr>
              <w:rPr>
                <w:rFonts w:eastAsia="Calibri"/>
              </w:rPr>
            </w:pPr>
          </w:p>
        </w:tc>
      </w:tr>
      <w:tr w:rsidR="00FC7269" w:rsidRPr="00FC7269" w:rsidTr="00EC587B">
        <w:tc>
          <w:tcPr>
            <w:tcW w:w="9067" w:type="dxa"/>
            <w:gridSpan w:val="8"/>
            <w:shd w:val="clear" w:color="auto" w:fill="FFE599"/>
          </w:tcPr>
          <w:p w:rsidR="00FC7269" w:rsidRPr="00FC7269" w:rsidRDefault="00FC7269" w:rsidP="00EC587B">
            <w:pPr>
              <w:rPr>
                <w:rFonts w:eastAsia="Calibri"/>
                <w:sz w:val="28"/>
                <w:szCs w:val="28"/>
              </w:rPr>
            </w:pPr>
            <w:r w:rsidRPr="00FC7269">
              <w:rPr>
                <w:rFonts w:eastAsia="Calibri"/>
                <w:b/>
                <w:sz w:val="28"/>
                <w:szCs w:val="28"/>
              </w:rPr>
              <w:t>Schlechtleistung/Sachmangelhaftung</w:t>
            </w:r>
          </w:p>
        </w:tc>
      </w:tr>
      <w:tr w:rsidR="00FC7269" w:rsidRPr="00FC7269" w:rsidTr="00EC587B">
        <w:tc>
          <w:tcPr>
            <w:tcW w:w="9067" w:type="dxa"/>
            <w:gridSpan w:val="8"/>
            <w:shd w:val="clear" w:color="auto" w:fill="FFF2CC"/>
          </w:tcPr>
          <w:p w:rsidR="00FC7269" w:rsidRPr="00FC7269" w:rsidRDefault="00FC7269" w:rsidP="00EC587B">
            <w:pPr>
              <w:rPr>
                <w:rFonts w:eastAsia="Calibri"/>
              </w:rPr>
            </w:pPr>
            <w:r w:rsidRPr="00FC7269">
              <w:rPr>
                <w:rFonts w:eastAsia="Calibri"/>
                <w:b/>
                <w:sz w:val="24"/>
              </w:rPr>
              <w:lastRenderedPageBreak/>
              <w:t>Ich kann …</w:t>
            </w: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die Rechte von Käufer und Verkäufer mit Hilfe von Gesetzestexten benennen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begründen, ob ein Verbrauchsgüterkauf vorliegt</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die auf</w:t>
            </w:r>
            <w:r w:rsidR="005766D4">
              <w:rPr>
                <w:rFonts w:eastAsia="Calibri"/>
                <w:sz w:val="24"/>
              </w:rPr>
              <w:t xml:space="preserve"> der Erfüllungsebene eines Kauf</w:t>
            </w:r>
            <w:r w:rsidRPr="00FC7269">
              <w:rPr>
                <w:rFonts w:eastAsia="Calibri"/>
                <w:sz w:val="24"/>
              </w:rPr>
              <w:t>ve</w:t>
            </w:r>
            <w:r w:rsidRPr="00FC7269">
              <w:rPr>
                <w:rFonts w:eastAsia="Calibri"/>
                <w:sz w:val="24"/>
              </w:rPr>
              <w:t>r</w:t>
            </w:r>
            <w:r w:rsidRPr="00FC7269">
              <w:rPr>
                <w:rFonts w:eastAsia="Calibri"/>
                <w:sz w:val="24"/>
              </w:rPr>
              <w:t>trages möglichen Probleme nennen und e</w:t>
            </w:r>
            <w:r w:rsidRPr="00FC7269">
              <w:rPr>
                <w:rFonts w:eastAsia="Calibri"/>
                <w:sz w:val="24"/>
              </w:rPr>
              <w:t>r</w:t>
            </w:r>
            <w:r w:rsidRPr="00FC7269">
              <w:rPr>
                <w:rFonts w:eastAsia="Calibri"/>
                <w:sz w:val="24"/>
              </w:rPr>
              <w:t>klären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einen Sachmangel bei einem Kauf erke</w:t>
            </w:r>
            <w:r w:rsidRPr="00FC7269">
              <w:rPr>
                <w:rFonts w:eastAsia="Calibri"/>
                <w:sz w:val="24"/>
              </w:rPr>
              <w:t>n</w:t>
            </w:r>
            <w:r w:rsidRPr="00FC7269">
              <w:rPr>
                <w:rFonts w:eastAsia="Calibri"/>
                <w:sz w:val="24"/>
              </w:rPr>
              <w:t>nen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die verschiedenen Arten von Schlecht-leistungen mit Hilfe von Gesetzestexten ne</w:t>
            </w:r>
            <w:r w:rsidRPr="00FC7269">
              <w:rPr>
                <w:rFonts w:eastAsia="Calibri"/>
                <w:sz w:val="24"/>
              </w:rPr>
              <w:t>n</w:t>
            </w:r>
            <w:r w:rsidRPr="00FC7269">
              <w:rPr>
                <w:rFonts w:eastAsia="Calibri"/>
                <w:sz w:val="24"/>
              </w:rPr>
              <w:t>nen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die rechtlichen Möglichkeiten eines Kä</w:t>
            </w:r>
            <w:r w:rsidRPr="00FC7269">
              <w:rPr>
                <w:rFonts w:eastAsia="Calibri"/>
                <w:sz w:val="24"/>
              </w:rPr>
              <w:t>u</w:t>
            </w:r>
            <w:r w:rsidRPr="00FC7269">
              <w:rPr>
                <w:rFonts w:eastAsia="Calibri"/>
                <w:sz w:val="24"/>
              </w:rPr>
              <w:t>fers bei Schlechtleistung mit Hilfe von Gese</w:t>
            </w:r>
            <w:r w:rsidRPr="00FC7269">
              <w:rPr>
                <w:rFonts w:eastAsia="Calibri"/>
                <w:sz w:val="24"/>
              </w:rPr>
              <w:t>t</w:t>
            </w:r>
            <w:r w:rsidRPr="00FC7269">
              <w:rPr>
                <w:rFonts w:eastAsia="Calibri"/>
                <w:sz w:val="24"/>
              </w:rPr>
              <w:t>zestexten aufzeigen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diese Möglichkeiten strukturiert in einem Schaubild darstellen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mit Hilfe von Gesetzestexten Rechtsfälle zur Schlechtleistung lösen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mit Hilfe von Gesetzestexten die Verjä</w:t>
            </w:r>
            <w:r w:rsidRPr="00FC7269">
              <w:rPr>
                <w:rFonts w:eastAsia="Calibri"/>
                <w:sz w:val="24"/>
              </w:rPr>
              <w:t>h</w:t>
            </w:r>
            <w:r w:rsidRPr="00FC7269">
              <w:rPr>
                <w:rFonts w:eastAsia="Calibri"/>
                <w:sz w:val="24"/>
              </w:rPr>
              <w:t>rungsfrist bei Sachmangel benennen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mit Hilfe von Gesetzestexten die Voraus-setzungen der Beweislastumkehr benennen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r w:rsidR="00FC7269" w:rsidRPr="00FC7269" w:rsidTr="00EC587B">
        <w:tc>
          <w:tcPr>
            <w:tcW w:w="4673" w:type="dxa"/>
          </w:tcPr>
          <w:p w:rsidR="00FC7269" w:rsidRPr="00FC7269" w:rsidRDefault="00FC7269" w:rsidP="00EC587B">
            <w:pPr>
              <w:rPr>
                <w:rFonts w:eastAsia="Calibri"/>
                <w:sz w:val="24"/>
              </w:rPr>
            </w:pPr>
            <w:r w:rsidRPr="00FC7269">
              <w:rPr>
                <w:rFonts w:eastAsia="Calibri"/>
                <w:sz w:val="24"/>
              </w:rPr>
              <w:t>… mit eigenen Worten das Problem der B</w:t>
            </w:r>
            <w:r w:rsidRPr="00FC7269">
              <w:rPr>
                <w:rFonts w:eastAsia="Calibri"/>
                <w:sz w:val="24"/>
              </w:rPr>
              <w:t>e</w:t>
            </w:r>
            <w:r w:rsidRPr="00FC7269">
              <w:rPr>
                <w:rFonts w:eastAsia="Calibri"/>
                <w:sz w:val="24"/>
              </w:rPr>
              <w:t>weislastumkehr darstellen</w:t>
            </w:r>
            <w:r w:rsidR="00F916A2">
              <w:rPr>
                <w:rFonts w:eastAsia="Calibri"/>
                <w:sz w:val="24"/>
              </w:rPr>
              <w:t>.</w:t>
            </w:r>
          </w:p>
        </w:tc>
        <w:tc>
          <w:tcPr>
            <w:tcW w:w="851"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89" w:type="dxa"/>
          </w:tcPr>
          <w:p w:rsidR="00FC7269" w:rsidRPr="00FC7269" w:rsidRDefault="00FC7269" w:rsidP="00EC587B">
            <w:pPr>
              <w:rPr>
                <w:rFonts w:eastAsia="Calibri"/>
              </w:rPr>
            </w:pPr>
          </w:p>
        </w:tc>
        <w:tc>
          <w:tcPr>
            <w:tcW w:w="590" w:type="dxa"/>
          </w:tcPr>
          <w:p w:rsidR="00FC7269" w:rsidRPr="00FC7269" w:rsidRDefault="00FC7269" w:rsidP="00EC587B">
            <w:pPr>
              <w:rPr>
                <w:rFonts w:eastAsia="Calibri"/>
              </w:rPr>
            </w:pPr>
          </w:p>
        </w:tc>
        <w:tc>
          <w:tcPr>
            <w:tcW w:w="595" w:type="dxa"/>
          </w:tcPr>
          <w:p w:rsidR="00FC7269" w:rsidRPr="00FC7269" w:rsidRDefault="00FC7269" w:rsidP="00EC587B">
            <w:pPr>
              <w:rPr>
                <w:rFonts w:eastAsia="Calibri"/>
              </w:rPr>
            </w:pPr>
          </w:p>
        </w:tc>
      </w:tr>
    </w:tbl>
    <w:p w:rsidR="00D5683C" w:rsidRPr="00FC7269" w:rsidRDefault="00D5683C" w:rsidP="00D5683C">
      <w:pPr>
        <w:spacing w:line="276" w:lineRule="auto"/>
        <w:rPr>
          <w:rFonts w:ascii="Calibri" w:eastAsia="Calibri" w:hAnsi="Calibri" w:cs="Times New Roman"/>
          <w:sz w:val="36"/>
          <w:szCs w:val="36"/>
        </w:rPr>
      </w:pPr>
      <w:r>
        <w:rPr>
          <w:rFonts w:ascii="Calibri" w:eastAsia="Calibri" w:hAnsi="Calibri" w:cs="Times New Roman"/>
          <w:sz w:val="36"/>
          <w:szCs w:val="36"/>
        </w:rPr>
        <w:br w:type="page"/>
      </w:r>
    </w:p>
    <w:p w:rsidR="00F73AB2" w:rsidRPr="00F73AB2" w:rsidRDefault="00B13702" w:rsidP="00CA3B9F">
      <w:pPr>
        <w:pStyle w:val="berschrift1"/>
        <w:rPr>
          <w:rFonts w:eastAsia="Calibri"/>
        </w:rPr>
      </w:pPr>
      <w:bookmarkStart w:id="32" w:name="_Toc521492628"/>
      <w:r w:rsidRPr="00B13702">
        <w:rPr>
          <w:rFonts w:eastAsia="Calibri"/>
        </w:rPr>
        <w:lastRenderedPageBreak/>
        <w:t>Quellen- und Literaturverzeichnis</w:t>
      </w:r>
      <w:bookmarkEnd w:id="32"/>
    </w:p>
    <w:p w:rsidR="00320DA9" w:rsidRDefault="00320DA9" w:rsidP="009E08EA">
      <w:pPr>
        <w:spacing w:after="160" w:line="259" w:lineRule="auto"/>
        <w:rPr>
          <w:rFonts w:asciiTheme="minorHAnsi" w:hAnsiTheme="minorHAnsi"/>
        </w:rPr>
      </w:pPr>
    </w:p>
    <w:p w:rsidR="009E08EA" w:rsidRPr="009E08EA" w:rsidRDefault="009E08EA" w:rsidP="00F916A2">
      <w:pPr>
        <w:spacing w:after="160" w:line="259" w:lineRule="auto"/>
        <w:jc w:val="both"/>
        <w:rPr>
          <w:rFonts w:ascii="Calibri" w:eastAsia="Calibri" w:hAnsi="Calibri" w:cs="Times New Roman"/>
        </w:rPr>
      </w:pPr>
      <w:r w:rsidRPr="009E08EA">
        <w:rPr>
          <w:rFonts w:asciiTheme="minorHAnsi" w:hAnsiTheme="minorHAnsi"/>
        </w:rPr>
        <w:t>Bildungsplan für das berufliche Gymnasium der dreijährigen Aufbauform (Bd. 2, Berufsbez</w:t>
      </w:r>
      <w:r w:rsidRPr="009E08EA">
        <w:rPr>
          <w:rFonts w:asciiTheme="minorHAnsi" w:hAnsiTheme="minorHAnsi"/>
        </w:rPr>
        <w:t>o</w:t>
      </w:r>
      <w:r w:rsidRPr="009E08EA">
        <w:rPr>
          <w:rFonts w:asciiTheme="minorHAnsi" w:hAnsiTheme="minorHAnsi"/>
        </w:rPr>
        <w:t>gene Fächer), Profil Technik und Management (Vorwort), Stand August 2011</w:t>
      </w:r>
      <w:r w:rsidR="00704419">
        <w:rPr>
          <w:rFonts w:asciiTheme="minorHAnsi" w:hAnsiTheme="minorHAnsi"/>
        </w:rPr>
        <w:t>.</w:t>
      </w:r>
    </w:p>
    <w:p w:rsidR="009E08EA" w:rsidRPr="009E08EA" w:rsidRDefault="009E08EA" w:rsidP="003462DE">
      <w:pPr>
        <w:spacing w:after="160" w:line="259" w:lineRule="auto"/>
        <w:rPr>
          <w:rFonts w:ascii="Calibri" w:eastAsia="Calibri" w:hAnsi="Calibri" w:cs="Times New Roman"/>
        </w:rPr>
      </w:pPr>
    </w:p>
    <w:p w:rsidR="009E08EA" w:rsidRDefault="009E08EA" w:rsidP="003462DE">
      <w:pPr>
        <w:spacing w:after="160" w:line="259" w:lineRule="auto"/>
        <w:rPr>
          <w:rFonts w:ascii="Calibri" w:eastAsia="Calibri" w:hAnsi="Calibri" w:cs="Times New Roman"/>
        </w:rPr>
      </w:pPr>
      <w:r w:rsidRPr="009E08EA">
        <w:rPr>
          <w:rFonts w:ascii="Calibri" w:eastAsia="Calibri" w:hAnsi="Calibri" w:cs="Times New Roman"/>
        </w:rPr>
        <w:t>Feist, Theo; u.</w:t>
      </w:r>
      <w:r w:rsidR="00F916A2">
        <w:rPr>
          <w:rFonts w:ascii="Calibri" w:eastAsia="Calibri" w:hAnsi="Calibri" w:cs="Times New Roman"/>
        </w:rPr>
        <w:t xml:space="preserve"> </w:t>
      </w:r>
      <w:r w:rsidRPr="009E08EA">
        <w:rPr>
          <w:rFonts w:ascii="Calibri" w:eastAsia="Calibri" w:hAnsi="Calibri" w:cs="Times New Roman"/>
        </w:rPr>
        <w:t xml:space="preserve">a.: Technik und Management, </w:t>
      </w:r>
      <w:proofErr w:type="spellStart"/>
      <w:r w:rsidRPr="009E08EA">
        <w:rPr>
          <w:rFonts w:ascii="Calibri" w:eastAsia="Calibri" w:hAnsi="Calibri" w:cs="Times New Roman"/>
        </w:rPr>
        <w:t>Bd</w:t>
      </w:r>
      <w:proofErr w:type="spellEnd"/>
      <w:r w:rsidR="00F916A2">
        <w:rPr>
          <w:rFonts w:ascii="Calibri" w:eastAsia="Calibri" w:hAnsi="Calibri" w:cs="Times New Roman"/>
        </w:rPr>
        <w:t xml:space="preserve"> </w:t>
      </w:r>
      <w:r w:rsidRPr="009E08EA">
        <w:rPr>
          <w:rFonts w:ascii="Calibri" w:eastAsia="Calibri" w:hAnsi="Calibri" w:cs="Times New Roman"/>
        </w:rPr>
        <w:t>1. Management, Köln 2011.</w:t>
      </w:r>
    </w:p>
    <w:p w:rsidR="009E08EA" w:rsidRPr="009E08EA" w:rsidRDefault="009E08EA" w:rsidP="003462DE">
      <w:pPr>
        <w:spacing w:after="160" w:line="259" w:lineRule="auto"/>
        <w:rPr>
          <w:rFonts w:ascii="Calibri" w:eastAsia="Calibri" w:hAnsi="Calibri" w:cs="Times New Roman"/>
        </w:rPr>
      </w:pPr>
    </w:p>
    <w:p w:rsidR="009E08EA" w:rsidRPr="009E08EA" w:rsidRDefault="009E08EA" w:rsidP="003462DE">
      <w:pPr>
        <w:spacing w:after="160" w:line="259" w:lineRule="auto"/>
        <w:rPr>
          <w:rFonts w:ascii="Calibri" w:eastAsia="Calibri" w:hAnsi="Calibri" w:cs="Times New Roman"/>
        </w:rPr>
      </w:pPr>
      <w:r w:rsidRPr="009E08EA">
        <w:rPr>
          <w:rFonts w:ascii="Calibri" w:eastAsia="Calibri" w:hAnsi="Calibri" w:cs="Times New Roman"/>
        </w:rPr>
        <w:t>www.gesetze-im-internet.de/bgb/</w:t>
      </w:r>
    </w:p>
    <w:p w:rsidR="00B13702" w:rsidRDefault="00B13702" w:rsidP="003462DE">
      <w:pPr>
        <w:spacing w:after="160" w:line="259" w:lineRule="auto"/>
        <w:rPr>
          <w:rFonts w:ascii="Calibri" w:eastAsia="Calibri" w:hAnsi="Calibri" w:cs="Times New Roman"/>
        </w:rPr>
      </w:pPr>
    </w:p>
    <w:p w:rsidR="00320DA9" w:rsidRDefault="00320DA9" w:rsidP="00320DA9">
      <w:pPr>
        <w:rPr>
          <w:rFonts w:asciiTheme="minorHAnsi" w:hAnsiTheme="minorHAnsi"/>
        </w:rPr>
      </w:pPr>
      <w:r>
        <w:rPr>
          <w:rFonts w:asciiTheme="minorHAnsi" w:hAnsiTheme="minorHAnsi"/>
        </w:rPr>
        <w:t>Alle Abbildungen, Tabellen und Zeichnungen sind selbst erstellt.</w:t>
      </w:r>
    </w:p>
    <w:sectPr w:rsidR="00320DA9" w:rsidSect="00FE4B76">
      <w:footerReference w:type="default" r:id="rId30"/>
      <w:pgSz w:w="11906" w:h="16838"/>
      <w:pgMar w:top="1417" w:right="1417" w:bottom="1134" w:left="1417" w:header="708" w:footer="28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1D50" w:rsidRDefault="00BB1D50" w:rsidP="001E03DE">
      <w:r>
        <w:separator/>
      </w:r>
    </w:p>
  </w:endnote>
  <w:endnote w:type="continuationSeparator" w:id="0">
    <w:p w:rsidR="00BB1D50" w:rsidRDefault="00BB1D50" w:rsidP="001E03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Univers 47 CondensedLight">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Rage Italic">
    <w:panose1 w:val="03070502040507070304"/>
    <w:charset w:val="00"/>
    <w:family w:val="script"/>
    <w:pitch w:val="variable"/>
    <w:sig w:usb0="00000003" w:usb1="00000000" w:usb2="00000000" w:usb3="00000000" w:csb0="00000001" w:csb1="00000000"/>
  </w:font>
  <w:font w:name="AR DESTINE">
    <w:altName w:val="Calibri"/>
    <w:charset w:val="00"/>
    <w:family w:val="auto"/>
    <w:pitch w:val="variable"/>
    <w:sig w:usb0="8000002F" w:usb1="0000000A"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1D50" w:rsidRDefault="00BB1D50" w:rsidP="00C1176F">
    <w:pPr>
      <w:pStyle w:val="Fuzeile"/>
    </w:pPr>
  </w:p>
  <w:tbl>
    <w:tblPr>
      <w:tblStyle w:val="Tabellenraster"/>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5"/>
      <w:gridCol w:w="7533"/>
      <w:gridCol w:w="720"/>
    </w:tblGrid>
    <w:tr w:rsidR="00BB1D50" w:rsidTr="00FF0606">
      <w:trPr>
        <w:trHeight w:val="264"/>
      </w:trPr>
      <w:tc>
        <w:tcPr>
          <w:tcW w:w="1219" w:type="dxa"/>
        </w:tcPr>
        <w:p w:rsidR="00BB1D50" w:rsidRDefault="00BB1D50" w:rsidP="00B10B94">
          <w:pPr>
            <w:pStyle w:val="Fuzeile"/>
          </w:pPr>
        </w:p>
      </w:tc>
      <w:tc>
        <w:tcPr>
          <w:tcW w:w="12534" w:type="dxa"/>
        </w:tcPr>
        <w:p w:rsidR="00BB1D50" w:rsidRDefault="00BB1D50" w:rsidP="00B10B94">
          <w:pPr>
            <w:pStyle w:val="Fuzeile"/>
          </w:pPr>
        </w:p>
      </w:tc>
      <w:tc>
        <w:tcPr>
          <w:tcW w:w="995" w:type="dxa"/>
        </w:tcPr>
        <w:p w:rsidR="00BB1D50" w:rsidRDefault="00BB1D50" w:rsidP="00B10B94">
          <w:pPr>
            <w:pStyle w:val="Fuzeile"/>
          </w:pPr>
        </w:p>
      </w:tc>
    </w:tr>
    <w:tr w:rsidR="00BB1D50" w:rsidTr="00FF0606">
      <w:trPr>
        <w:trHeight w:val="291"/>
      </w:trPr>
      <w:tc>
        <w:tcPr>
          <w:tcW w:w="1219" w:type="dxa"/>
        </w:tcPr>
        <w:p w:rsidR="00BB1D50" w:rsidRDefault="00BB1D50" w:rsidP="00B10B94">
          <w:pPr>
            <w:pStyle w:val="Fuzeile"/>
          </w:pPr>
          <w:r>
            <w:t>Fach:</w:t>
          </w:r>
        </w:p>
      </w:tc>
      <w:tc>
        <w:tcPr>
          <w:tcW w:w="12534" w:type="dxa"/>
        </w:tcPr>
        <w:p w:rsidR="00BB1D50" w:rsidRDefault="00BB1D50" w:rsidP="00B10B94">
          <w:pPr>
            <w:pStyle w:val="Fuzeile"/>
          </w:pPr>
        </w:p>
      </w:tc>
      <w:tc>
        <w:tcPr>
          <w:tcW w:w="995" w:type="dxa"/>
        </w:tcPr>
        <w:p w:rsidR="00BB1D50" w:rsidRDefault="00BB1D50" w:rsidP="00B10B94">
          <w:pPr>
            <w:pStyle w:val="Fuzeile"/>
          </w:pPr>
        </w:p>
      </w:tc>
    </w:tr>
    <w:tr w:rsidR="00BB1D50" w:rsidTr="00FF0606">
      <w:trPr>
        <w:trHeight w:val="343"/>
      </w:trPr>
      <w:tc>
        <w:tcPr>
          <w:tcW w:w="1219" w:type="dxa"/>
        </w:tcPr>
        <w:p w:rsidR="00BB1D50" w:rsidRPr="008A6B36" w:rsidRDefault="00BB1D50" w:rsidP="00B10B94">
          <w:pPr>
            <w:pStyle w:val="Fuzeile"/>
            <w:rPr>
              <w:sz w:val="20"/>
            </w:rPr>
          </w:pPr>
          <w:r>
            <w:t>Thema:</w:t>
          </w:r>
        </w:p>
      </w:tc>
      <w:tc>
        <w:tcPr>
          <w:tcW w:w="12534" w:type="dxa"/>
        </w:tcPr>
        <w:p w:rsidR="00BB1D50" w:rsidRDefault="00BB1D50" w:rsidP="00B10B94">
          <w:pPr>
            <w:pStyle w:val="Fuzeile"/>
          </w:pPr>
        </w:p>
      </w:tc>
      <w:tc>
        <w:tcPr>
          <w:tcW w:w="995" w:type="dxa"/>
        </w:tcPr>
        <w:p w:rsidR="00BB1D50" w:rsidRDefault="00BB1D50" w:rsidP="00B10B94">
          <w:pPr>
            <w:pStyle w:val="Fuzeile"/>
          </w:pPr>
          <w:r w:rsidRPr="00B127D0">
            <w:rPr>
              <w:sz w:val="20"/>
            </w:rPr>
            <w:fldChar w:fldCharType="begin"/>
          </w:r>
          <w:r w:rsidRPr="00B127D0">
            <w:rPr>
              <w:sz w:val="20"/>
            </w:rPr>
            <w:instrText>PAGE   \* MERGEFORMAT</w:instrText>
          </w:r>
          <w:r w:rsidRPr="00B127D0">
            <w:rPr>
              <w:sz w:val="20"/>
            </w:rPr>
            <w:fldChar w:fldCharType="separate"/>
          </w:r>
          <w:r>
            <w:rPr>
              <w:noProof/>
              <w:sz w:val="20"/>
            </w:rPr>
            <w:t>6</w:t>
          </w:r>
          <w:r w:rsidRPr="00B127D0">
            <w:rPr>
              <w:sz w:val="20"/>
            </w:rPr>
            <w:fldChar w:fldCharType="end"/>
          </w:r>
        </w:p>
      </w:tc>
    </w:tr>
  </w:tbl>
  <w:p w:rsidR="00BB1D50" w:rsidRPr="00C1176F" w:rsidRDefault="00BB1D50" w:rsidP="00C1176F">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1D50" w:rsidRDefault="00BB1D50" w:rsidP="00FE4B76">
    <w:pPr>
      <w:pStyle w:val="Fuzeile"/>
    </w:pPr>
  </w:p>
  <w:tbl>
    <w:tblPr>
      <w:tblStyle w:val="Tabellenraster"/>
      <w:tblW w:w="9924" w:type="dxa"/>
      <w:tblInd w:w="-318"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3"/>
      <w:gridCol w:w="7829"/>
      <w:gridCol w:w="1282"/>
    </w:tblGrid>
    <w:tr w:rsidR="00BB1D50" w:rsidRPr="00E15C59" w:rsidTr="00FE4B76">
      <w:tc>
        <w:tcPr>
          <w:tcW w:w="813" w:type="dxa"/>
        </w:tcPr>
        <w:p w:rsidR="00BB1D50" w:rsidRPr="00E15C59" w:rsidRDefault="00BB1D50" w:rsidP="00BB1D50">
          <w:pPr>
            <w:pStyle w:val="Fuzeile"/>
          </w:pPr>
        </w:p>
      </w:tc>
      <w:tc>
        <w:tcPr>
          <w:tcW w:w="7829" w:type="dxa"/>
        </w:tcPr>
        <w:p w:rsidR="00BB1D50" w:rsidRPr="00E15C59" w:rsidRDefault="00BB1D50" w:rsidP="00BB1D50">
          <w:pPr>
            <w:pStyle w:val="Fuzeile"/>
          </w:pPr>
        </w:p>
      </w:tc>
      <w:tc>
        <w:tcPr>
          <w:tcW w:w="1282" w:type="dxa"/>
        </w:tcPr>
        <w:p w:rsidR="00BB1D50" w:rsidRPr="00E15C59" w:rsidRDefault="00BB1D50" w:rsidP="00BB1D50">
          <w:pPr>
            <w:pStyle w:val="Fuzeile"/>
          </w:pPr>
        </w:p>
      </w:tc>
    </w:tr>
    <w:tr w:rsidR="00BB1D50" w:rsidRPr="00E15C59" w:rsidTr="00FE4B76">
      <w:tc>
        <w:tcPr>
          <w:tcW w:w="813" w:type="dxa"/>
        </w:tcPr>
        <w:p w:rsidR="00BB1D50" w:rsidRPr="00E15C59" w:rsidRDefault="00BB1D50" w:rsidP="00BB1D50">
          <w:pPr>
            <w:pStyle w:val="Fuzeile"/>
          </w:pPr>
          <w:r w:rsidRPr="00E15C59">
            <w:t>Fach:</w:t>
          </w:r>
        </w:p>
      </w:tc>
      <w:tc>
        <w:tcPr>
          <w:tcW w:w="7829" w:type="dxa"/>
        </w:tcPr>
        <w:p w:rsidR="00BB1D50" w:rsidRPr="00E15C59" w:rsidRDefault="00BB1D50" w:rsidP="00BB1D50">
          <w:pPr>
            <w:pStyle w:val="Fuzeile"/>
          </w:pPr>
          <w:r>
            <w:t>Technik und Management</w:t>
          </w:r>
        </w:p>
      </w:tc>
      <w:tc>
        <w:tcPr>
          <w:tcW w:w="1282" w:type="dxa"/>
        </w:tcPr>
        <w:p w:rsidR="00BB1D50" w:rsidRPr="00E15C59" w:rsidRDefault="00BB1D50" w:rsidP="00BB1D50">
          <w:pPr>
            <w:pStyle w:val="Fuzeile"/>
          </w:pPr>
        </w:p>
      </w:tc>
    </w:tr>
    <w:tr w:rsidR="00BB1D50" w:rsidRPr="00E15C59" w:rsidTr="00FE4B76">
      <w:tc>
        <w:tcPr>
          <w:tcW w:w="813" w:type="dxa"/>
        </w:tcPr>
        <w:p w:rsidR="00BB1D50" w:rsidRPr="00E15C59" w:rsidRDefault="00BB1D50" w:rsidP="00BB1D50">
          <w:pPr>
            <w:pStyle w:val="Fuzeile"/>
          </w:pPr>
          <w:r w:rsidRPr="00E15C59">
            <w:t>Thema:</w:t>
          </w:r>
        </w:p>
      </w:tc>
      <w:tc>
        <w:tcPr>
          <w:tcW w:w="7829" w:type="dxa"/>
        </w:tcPr>
        <w:p w:rsidR="00BB1D50" w:rsidRPr="00E15C59" w:rsidRDefault="00BB1D50" w:rsidP="00BB1D50">
          <w:pPr>
            <w:pStyle w:val="Fuzeile"/>
          </w:pPr>
          <w:r>
            <w:t>Methodisch-didaktisches Konzept für die Eingangsklassen zum Übergang in berufliche Vollzeitschulen</w:t>
          </w:r>
        </w:p>
      </w:tc>
      <w:tc>
        <w:tcPr>
          <w:tcW w:w="1282" w:type="dxa"/>
        </w:tcPr>
        <w:p w:rsidR="00BB1D50" w:rsidRPr="00E15C59" w:rsidRDefault="00BB1D50" w:rsidP="00BB1D50">
          <w:pPr>
            <w:pStyle w:val="Fuzeile"/>
            <w:jc w:val="right"/>
          </w:pPr>
          <w:r w:rsidRPr="00E15C59">
            <w:fldChar w:fldCharType="begin"/>
          </w:r>
          <w:r w:rsidRPr="00E15C59">
            <w:instrText>PAGE   \* MERGEFORMAT</w:instrText>
          </w:r>
          <w:r w:rsidRPr="00E15C59">
            <w:fldChar w:fldCharType="separate"/>
          </w:r>
          <w:r w:rsidR="00B34F63">
            <w:rPr>
              <w:noProof/>
            </w:rPr>
            <w:t>6</w:t>
          </w:r>
          <w:r w:rsidRPr="00E15C59">
            <w:fldChar w:fldCharType="end"/>
          </w:r>
        </w:p>
      </w:tc>
    </w:tr>
  </w:tbl>
  <w:p w:rsidR="00BB1D50" w:rsidRPr="00644CBE" w:rsidRDefault="00BB1D50" w:rsidP="00FE4B76">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1D50" w:rsidRDefault="00BB1D50" w:rsidP="001E03DE">
      <w:r>
        <w:separator/>
      </w:r>
    </w:p>
  </w:footnote>
  <w:footnote w:type="continuationSeparator" w:id="0">
    <w:p w:rsidR="00BB1D50" w:rsidRDefault="00BB1D50" w:rsidP="001E03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1D50" w:rsidRDefault="00BB1D50">
    <w:pPr>
      <w:pStyle w:val="Kopfzeile"/>
    </w:pPr>
    <w:r w:rsidRPr="00AF4F14">
      <w:rPr>
        <w:noProof/>
      </w:rPr>
      <mc:AlternateContent>
        <mc:Choice Requires="wpg">
          <w:drawing>
            <wp:anchor distT="0" distB="0" distL="114300" distR="114300" simplePos="0" relativeHeight="251671552" behindDoc="0" locked="0" layoutInCell="1" allowOverlap="1" wp14:anchorId="6AA04B55" wp14:editId="2276E322">
              <wp:simplePos x="0" y="0"/>
              <wp:positionH relativeFrom="page">
                <wp:posOffset>609600</wp:posOffset>
              </wp:positionH>
              <wp:positionV relativeFrom="page">
                <wp:posOffset>449580</wp:posOffset>
              </wp:positionV>
              <wp:extent cx="6242755" cy="533762"/>
              <wp:effectExtent l="0" t="0" r="5715" b="0"/>
              <wp:wrapNone/>
              <wp:docPr id="59" name="Gruppieren 59"/>
              <wp:cNvGraphicFramePr/>
              <a:graphic xmlns:a="http://schemas.openxmlformats.org/drawingml/2006/main">
                <a:graphicData uri="http://schemas.microsoft.com/office/word/2010/wordprocessingGroup">
                  <wpg:wgp>
                    <wpg:cNvGrpSpPr/>
                    <wpg:grpSpPr>
                      <a:xfrm>
                        <a:off x="0" y="0"/>
                        <a:ext cx="6242755" cy="533762"/>
                        <a:chOff x="-219211" y="0"/>
                        <a:chExt cx="6243253" cy="535144"/>
                      </a:xfrm>
                    </wpg:grpSpPr>
                    <wps:wsp>
                      <wps:cNvPr id="60" name="Textfeld 2"/>
                      <wps:cNvSpPr txBox="1">
                        <a:spLocks noChangeArrowheads="1"/>
                      </wps:cNvSpPr>
                      <wps:spPr bwMode="auto">
                        <a:xfrm>
                          <a:off x="-219211" y="67848"/>
                          <a:ext cx="4465041" cy="467296"/>
                        </a:xfrm>
                        <a:prstGeom prst="rect">
                          <a:avLst/>
                        </a:prstGeom>
                        <a:solidFill>
                          <a:srgbClr val="FFFFFF"/>
                        </a:solidFill>
                        <a:ln w="9525">
                          <a:noFill/>
                          <a:miter lim="800000"/>
                          <a:headEnd/>
                          <a:tailEnd/>
                        </a:ln>
                      </wps:spPr>
                      <wps:txbx>
                        <w:txbxContent>
                          <w:p w:rsidR="00BB1D50" w:rsidRPr="00E20335" w:rsidRDefault="00BB1D50" w:rsidP="00C63C8F">
                            <w:pPr>
                              <w:pStyle w:val="NL-Kopfzeilen-Titel"/>
                            </w:pPr>
                            <w:r>
                              <w:t>Landesinstitut für Schulentwicklung</w:t>
                            </w:r>
                          </w:p>
                        </w:txbxContent>
                      </wps:txbx>
                      <wps:bodyPr rot="0" vert="horz" wrap="square" lIns="91440" tIns="45720" rIns="91440" bIns="45720" anchor="t" anchorCtr="0">
                        <a:noAutofit/>
                      </wps:bodyPr>
                    </wps:wsp>
                    <pic:pic xmlns:pic="http://schemas.openxmlformats.org/drawingml/2006/picture">
                      <pic:nvPicPr>
                        <pic:cNvPr id="61" name="Grafik 6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5519075" y="0"/>
                          <a:ext cx="504967" cy="436728"/>
                        </a:xfrm>
                        <a:prstGeom prst="rect">
                          <a:avLst/>
                        </a:prstGeom>
                      </pic:spPr>
                    </pic:pic>
                    <wps:wsp>
                      <wps:cNvPr id="62" name="Gerade Verbindung 48"/>
                      <wps:cNvCnPr/>
                      <wps:spPr>
                        <a:xfrm flipH="1">
                          <a:off x="-196347" y="339754"/>
                          <a:ext cx="5616389" cy="0"/>
                        </a:xfrm>
                        <a:prstGeom prst="line">
                          <a:avLst/>
                        </a:prstGeom>
                        <a:noFill/>
                        <a:ln w="6350" cap="flat" cmpd="sng" algn="ctr">
                          <a:solidFill>
                            <a:sysClr val="window" lastClr="FFFFFF">
                              <a:lumMod val="6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id="Gruppieren 59" o:spid="_x0000_s1032" style="position:absolute;margin-left:48pt;margin-top:35.4pt;width:491.55pt;height:42.05pt;z-index:251671552;mso-position-horizontal-relative:page;mso-position-vertical-relative:page;mso-width-relative:margin;mso-height-relative:margin" coordorigin="-2192" coordsize="62432,5351"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">
              <v:shapetype id="_x0000_t202" coordsize="21600,21600" o:spt="202" path="m,l,21600r21600,l21600,xe">
                <v:stroke joinstyle="miter"/>
                <v:path gradientshapeok="t" o:connecttype="rect"/>
              </v:shapetype>
              <v:shape id="_x0000_s1033" type="#_x0000_t202" style="position:absolute;left:-2192;top:678;width:44650;height:46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eIAL8A&#10;AADbAAAADwAAAGRycy9kb3ducmV2LnhtbERPy4rCMBTdD8w/hDswm8GmDmPVahQVRtxW/YBrc/vA&#10;5qY00da/NwvB5eG8l+vBNOJOnastKxhHMQji3OqaSwXn0/9oBsJ5ZI2NZVLwIAfr1efHElNte87o&#10;fvSlCCHsUlRQed+mUrq8IoMusi1x4ArbGfQBdqXUHfYh3DTyN44TabDm0FBhS7uK8uvxZhQUh/5n&#10;Mu8ve3+eZn/JFuvpxT6U+v4aNgsQngb/Fr/cB60gCevDl/AD5Oo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Z4gAvwAAANsAAAAPAAAAAAAAAAAAAAAAAJgCAABkcnMvZG93bnJl&#10;di54bWxQSwUGAAAAAAQABAD1AAAAhAMAAAAA&#10;" stroked="f">
                <v:textbox>
                  <w:txbxContent>
                    <w:p w:rsidR="00BB1D50" w:rsidRPr="00E20335" w:rsidRDefault="00BB1D50" w:rsidP="00C63C8F">
                      <w:pPr>
                        <w:pStyle w:val="NL-Kopfzeilen-Titel"/>
                      </w:pPr>
                      <w:r>
                        <w:t>Landesinstitut für Schulentwicklung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61" o:spid="_x0000_s1034" type="#_x0000_t75" style="position:absolute;left:55190;width:5050;height:4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N2GPCAAAA2wAAAA8AAABkcnMvZG93bnJldi54bWxEj0GLwjAUhO8L/ofwBG9r4h5EukZRUVhY&#10;VOx68fZonk2xeSlNVuu/N4LgcZiZb5jpvHO1uFIbKs8aRkMFgrjwpuJSw/Fv8zkBESKywdozabhT&#10;gPms9zHFzPgbH+iax1IkCIcMNdgYm0zKUFhyGIa+IU7e2bcOY5JtKU2LtwR3tfxSaiwdVpwWLDa0&#10;slRc8n+nocq3u8l9vSns8qD2+Toq/D1dtB70u8U3iEhdfIdf7R+jYTyC55f0A+Ts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zdhjwgAAANsAAAAPAAAAAAAAAAAAAAAAAJ8C&#10;AABkcnMvZG93bnJldi54bWxQSwUGAAAAAAQABAD3AAAAjgMAAAAA&#10;">
                <v:imagedata r:id="rId2" o:title=""/>
                <v:path arrowok="t"/>
              </v:shape>
              <v:line id="Gerade Verbindung 48" o:spid="_x0000_s1035" style="position:absolute;flip:x;visibility:visible;mso-wrap-style:square" from="-1963,3397" to="54200,3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MSQsMAAADbAAAADwAAAGRycy9kb3ducmV2LnhtbESPQWvCQBCF74X+h2UEb3WjhxBSV6nS&#10;iichGtvrkJ0modnZsLuNyb93CwWPjzfve/PW29F0YiDnW8sKlosEBHFldcu1gvLy8ZKB8AFZY2eZ&#10;FEzkYbt5flpjru2NCxrOoRYRwj5HBU0IfS6lrxoy6Be2J47et3UGQ5SultrhLcJNJ1dJkkqDLceG&#10;BnvaN1T9nH9NfOO0O5T7gQ1Ohfsqs2r5+X64KjWfjW+vIAKN4XH8nz5qBekK/rZEAMjN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mTEkLDAAAA2wAAAA8AAAAAAAAAAAAA&#10;AAAAoQIAAGRycy9kb3ducmV2LnhtbFBLBQYAAAAABAAEAPkAAACRAwAAAAA=&#10;" strokecolor="#a6a6a6" strokeweight=".5pt"/>
              <w10:wrap anchorx="page" anchory="pag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1D50" w:rsidRPr="00F131AC" w:rsidRDefault="00BB1D50" w:rsidP="00F131AC">
    <w:pPr>
      <w:pStyle w:val="Kopfzeile"/>
    </w:pPr>
    <w:r w:rsidRPr="00AF4F14">
      <w:rPr>
        <w:noProof/>
      </w:rPr>
      <mc:AlternateContent>
        <mc:Choice Requires="wpg">
          <w:drawing>
            <wp:anchor distT="0" distB="0" distL="114300" distR="114300" simplePos="0" relativeHeight="251663360" behindDoc="0" locked="0" layoutInCell="1" allowOverlap="1" wp14:anchorId="45F44E5E" wp14:editId="486F3CC5">
              <wp:simplePos x="0" y="0"/>
              <wp:positionH relativeFrom="page">
                <wp:posOffset>616688</wp:posOffset>
              </wp:positionH>
              <wp:positionV relativeFrom="page">
                <wp:posOffset>297711</wp:posOffset>
              </wp:positionV>
              <wp:extent cx="9347257" cy="435600"/>
              <wp:effectExtent l="0" t="0" r="6350" b="3175"/>
              <wp:wrapNone/>
              <wp:docPr id="9" name="Gruppieren 9"/>
              <wp:cNvGraphicFramePr/>
              <a:graphic xmlns:a="http://schemas.openxmlformats.org/drawingml/2006/main">
                <a:graphicData uri="http://schemas.microsoft.com/office/word/2010/wordprocessingGroup">
                  <wpg:wgp>
                    <wpg:cNvGrpSpPr/>
                    <wpg:grpSpPr>
                      <a:xfrm>
                        <a:off x="0" y="0"/>
                        <a:ext cx="9347257" cy="435600"/>
                        <a:chOff x="-196349" y="-6150"/>
                        <a:chExt cx="9348007" cy="436728"/>
                      </a:xfrm>
                    </wpg:grpSpPr>
                    <wps:wsp>
                      <wps:cNvPr id="19" name="Textfeld 10"/>
                      <wps:cNvSpPr txBox="1">
                        <a:spLocks noChangeArrowheads="1"/>
                      </wps:cNvSpPr>
                      <wps:spPr bwMode="auto">
                        <a:xfrm>
                          <a:off x="-196349" y="67945"/>
                          <a:ext cx="4464766" cy="352425"/>
                        </a:xfrm>
                        <a:prstGeom prst="rect">
                          <a:avLst/>
                        </a:prstGeom>
                        <a:solidFill>
                          <a:srgbClr val="FFFFFF"/>
                        </a:solidFill>
                        <a:ln w="9525">
                          <a:noFill/>
                          <a:miter lim="800000"/>
                          <a:headEnd/>
                          <a:tailEnd/>
                        </a:ln>
                      </wps:spPr>
                      <wps:txbx>
                        <w:txbxContent>
                          <w:p w:rsidR="00BB1D50" w:rsidRPr="00E20335" w:rsidRDefault="00BB1D50" w:rsidP="00F131AC">
                            <w:pPr>
                              <w:pStyle w:val="NL-Kopfzeilen-Titel"/>
                            </w:pPr>
                            <w:r>
                              <w:t>Landesinstitut für Schulentwicklung</w:t>
                            </w:r>
                          </w:p>
                        </w:txbxContent>
                      </wps:txbx>
                      <wps:bodyPr rot="0" vert="horz" wrap="square" lIns="91440" tIns="45720" rIns="91440" bIns="45720" anchor="t" anchorCtr="0">
                        <a:noAutofit/>
                      </wps:bodyPr>
                    </wps:wsp>
                    <pic:pic xmlns:pic="http://schemas.openxmlformats.org/drawingml/2006/picture">
                      <pic:nvPicPr>
                        <pic:cNvPr id="37" name="Grafik 1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8646691" y="-6150"/>
                          <a:ext cx="504967" cy="436728"/>
                        </a:xfrm>
                        <a:prstGeom prst="rect">
                          <a:avLst/>
                        </a:prstGeom>
                      </pic:spPr>
                    </pic:pic>
                    <wps:wsp>
                      <wps:cNvPr id="38" name="Gerade Verbindung 48"/>
                      <wps:cNvCnPr/>
                      <wps:spPr>
                        <a:xfrm flipH="1">
                          <a:off x="-101291" y="337336"/>
                          <a:ext cx="8700398" cy="0"/>
                        </a:xfrm>
                        <a:prstGeom prst="line">
                          <a:avLst/>
                        </a:prstGeom>
                        <a:noFill/>
                        <a:ln w="6350" cap="flat" cmpd="sng" algn="ctr">
                          <a:solidFill>
                            <a:sysClr val="window" lastClr="FFFFFF">
                              <a:lumMod val="6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id="Gruppieren 9" o:spid="_x0000_s1036" style="position:absolute;margin-left:48.55pt;margin-top:23.45pt;width:736pt;height:34.3pt;z-index:251663360;mso-position-horizontal-relative:page;mso-position-vertical-relative:page;mso-width-relative:margin;mso-height-relative:margin" coordorigin="-1963,-61" coordsize="93480,4367"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">
              <v:shapetype id="_x0000_t202" coordsize="21600,21600" o:spt="202" path="m,l,21600r21600,l21600,xe">
                <v:stroke joinstyle="miter"/>
                <v:path gradientshapeok="t" o:connecttype="rect"/>
              </v:shapetype>
              <v:shape id="_x0000_s1037" type="#_x0000_t202" style="position:absolute;left:-1963;top:679;width:44647;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S4L8A&#10;AADbAAAADwAAAGRycy9kb3ducmV2LnhtbERP24rCMBB9F/yHMIIvsk2V9VaNsgqKr7p+wLQZ22Iz&#10;KU3W1r83C4JvczjXWW87U4kHNa60rGAcxSCIM6tLzhVcfw9fCxDOI2usLJOCJznYbvq9NSbatnym&#10;x8XnIoSwS1BB4X2dSOmyggy6yNbEgbvZxqAPsMmlbrAN4aaSkzieSYMlh4YCa9oXlN0vf0bB7dSO&#10;pss2Pfrr/Pw922E5T+1TqeGg+1mB8NT5j/jtPukwfwn/v4QD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W1LgvwAAANsAAAAPAAAAAAAAAAAAAAAAAJgCAABkcnMvZG93bnJl&#10;di54bWxQSwUGAAAAAAQABAD1AAAAhAMAAAAA&#10;" stroked="f">
                <v:textbox>
                  <w:txbxContent>
                    <w:p w:rsidR="00BB1D50" w:rsidRPr="00E20335" w:rsidRDefault="00BB1D50" w:rsidP="00F131AC">
                      <w:pPr>
                        <w:pStyle w:val="NL-Kopfzeilen-Titel"/>
                      </w:pPr>
                      <w:r>
                        <w:t>Landesinstitut für Schulentwicklung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1" o:spid="_x0000_s1038" type="#_x0000_t75" style="position:absolute;left:86466;top:-61;width:5050;height:4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bypHDAAAA2wAAAA8AAABkcnMvZG93bnJldi54bWxEj0FrAjEUhO8F/0N4BW81aYVWVqNoURCK&#10;Fbe9eHtsnpvFzcuyibr+eyMIHoeZ+YaZzDpXizO1ofKs4X2gQBAX3lRcavj/W72NQISIbLD2TBqu&#10;FGA27b1MMDP+wjs657EUCcIhQw02xiaTMhSWHIaBb4iTd/Ctw5hkW0rT4iXBXS0/lPqUDitOCxYb&#10;+rZUHPOT01Dlm9/Rdbkq7GKntvkyKvzZH7Xuv3bzMYhIXXyGH+210TD8gvuX9APk9A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dvKkcMAAADbAAAADwAAAAAAAAAAAAAAAACf&#10;AgAAZHJzL2Rvd25yZXYueG1sUEsFBgAAAAAEAAQA9wAAAI8DAAAAAA==&#10;">
                <v:imagedata r:id="rId2" o:title=""/>
                <v:path arrowok="t"/>
              </v:shape>
              <v:line id="Gerade Verbindung 48" o:spid="_x0000_s1039" style="position:absolute;flip:x;visibility:visible;mso-wrap-style:square" from="-1012,3373" to="85991,3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8gKtcMAAADbAAAADwAAAGRycy9kb3ducmV2LnhtbESPwWrCQBCG7wXfYRnBW92oUCR1FRUr&#10;PRXUtL0O2TEJZmfD7jbGt+8cCj0O//zffLPaDK5VPYXYeDYwm2agiEtvG64MFJe35yWomJAttp7J&#10;wIMibNajpxXm1t/5RP05VUogHHM0UKfU5VrHsiaHceo7YsmuPjhMMoZK24B3gbtWz7PsRTtsWC7U&#10;2NG+pvJ2/nGi8bE7FvueHT5O4btYlrOvw/HTmMl42L6CSjSk/+W/9rs1sBBZ+UUAoN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vICrXDAAAA2wAAAA8AAAAAAAAAAAAA&#10;AAAAoQIAAGRycy9kb3ducmV2LnhtbFBLBQYAAAAABAAEAPkAAACRAwAAAAA=&#10;" strokecolor="#a6a6a6" strokeweight=".5pt"/>
              <w10:wrap anchorx="page" anchory="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6D60B0"/>
    <w:multiLevelType w:val="hybridMultilevel"/>
    <w:tmpl w:val="049E6962"/>
    <w:lvl w:ilvl="0" w:tplc="7550DD4E">
      <w:start w:val="1"/>
      <w:numFmt w:val="bullet"/>
      <w:pStyle w:val="AufzhlungFortsetz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7DD5DA6"/>
    <w:multiLevelType w:val="hybridMultilevel"/>
    <w:tmpl w:val="521EBD6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08F42169"/>
    <w:multiLevelType w:val="hybridMultilevel"/>
    <w:tmpl w:val="C1682A70"/>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09942751"/>
    <w:multiLevelType w:val="hybridMultilevel"/>
    <w:tmpl w:val="77464F3E"/>
    <w:lvl w:ilvl="0" w:tplc="E2C8D664">
      <w:start w:val="1"/>
      <w:numFmt w:val="lowerLetter"/>
      <w:lvlText w:val="%1."/>
      <w:lvlJc w:val="left"/>
      <w:pPr>
        <w:ind w:left="1068" w:hanging="360"/>
      </w:pPr>
      <w:rPr>
        <w:rFonts w:hint="default"/>
      </w:r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4">
    <w:nsid w:val="0C73494E"/>
    <w:multiLevelType w:val="hybridMultilevel"/>
    <w:tmpl w:val="3820A826"/>
    <w:lvl w:ilvl="0" w:tplc="F1E686F8">
      <w:start w:val="1"/>
      <w:numFmt w:val="decimal"/>
      <w:lvlText w:val="%1."/>
      <w:lvlJc w:val="left"/>
      <w:pPr>
        <w:ind w:left="927" w:hanging="360"/>
      </w:pPr>
      <w:rPr>
        <w:rFonts w:hint="default"/>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5">
    <w:nsid w:val="0FC81A40"/>
    <w:multiLevelType w:val="hybridMultilevel"/>
    <w:tmpl w:val="E8268D6E"/>
    <w:lvl w:ilvl="0" w:tplc="3BDAA8F6">
      <w:start w:val="1"/>
      <w:numFmt w:val="decimal"/>
      <w:lvlText w:val="%1."/>
      <w:lvlJc w:val="left"/>
      <w:pPr>
        <w:ind w:left="720" w:hanging="360"/>
      </w:pPr>
      <w:rPr>
        <w:rFonts w:hint="default"/>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10083805"/>
    <w:multiLevelType w:val="hybridMultilevel"/>
    <w:tmpl w:val="5932421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nsid w:val="142B5E89"/>
    <w:multiLevelType w:val="hybridMultilevel"/>
    <w:tmpl w:val="98349E70"/>
    <w:lvl w:ilvl="0" w:tplc="57C244CC">
      <w:start w:val="2"/>
      <w:numFmt w:val="bullet"/>
      <w:lvlText w:val="-"/>
      <w:lvlJc w:val="left"/>
      <w:pPr>
        <w:ind w:left="1068" w:hanging="360"/>
      </w:pPr>
      <w:rPr>
        <w:rFonts w:ascii="Calibri" w:eastAsiaTheme="minorHAnsi" w:hAnsi="Calibri"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8">
    <w:nsid w:val="1EDA379F"/>
    <w:multiLevelType w:val="hybridMultilevel"/>
    <w:tmpl w:val="5932421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25125B30"/>
    <w:multiLevelType w:val="hybridMultilevel"/>
    <w:tmpl w:val="A8BA90AE"/>
    <w:lvl w:ilvl="0" w:tplc="726C28CC">
      <w:start w:val="1"/>
      <w:numFmt w:val="decimal"/>
      <w:lvlText w:val="%1."/>
      <w:lvlJc w:val="left"/>
      <w:pPr>
        <w:ind w:left="3897" w:hanging="360"/>
      </w:pPr>
      <w:rPr>
        <w:rFonts w:hint="default"/>
      </w:rPr>
    </w:lvl>
    <w:lvl w:ilvl="1" w:tplc="04070019">
      <w:start w:val="1"/>
      <w:numFmt w:val="lowerLetter"/>
      <w:lvlText w:val="%2."/>
      <w:lvlJc w:val="left"/>
      <w:pPr>
        <w:ind w:left="4617" w:hanging="360"/>
      </w:pPr>
    </w:lvl>
    <w:lvl w:ilvl="2" w:tplc="0407001B" w:tentative="1">
      <w:start w:val="1"/>
      <w:numFmt w:val="lowerRoman"/>
      <w:lvlText w:val="%3."/>
      <w:lvlJc w:val="right"/>
      <w:pPr>
        <w:ind w:left="5337" w:hanging="180"/>
      </w:pPr>
    </w:lvl>
    <w:lvl w:ilvl="3" w:tplc="0407000F" w:tentative="1">
      <w:start w:val="1"/>
      <w:numFmt w:val="decimal"/>
      <w:lvlText w:val="%4."/>
      <w:lvlJc w:val="left"/>
      <w:pPr>
        <w:ind w:left="6057" w:hanging="360"/>
      </w:pPr>
    </w:lvl>
    <w:lvl w:ilvl="4" w:tplc="04070019" w:tentative="1">
      <w:start w:val="1"/>
      <w:numFmt w:val="lowerLetter"/>
      <w:lvlText w:val="%5."/>
      <w:lvlJc w:val="left"/>
      <w:pPr>
        <w:ind w:left="6777" w:hanging="360"/>
      </w:pPr>
    </w:lvl>
    <w:lvl w:ilvl="5" w:tplc="0407001B" w:tentative="1">
      <w:start w:val="1"/>
      <w:numFmt w:val="lowerRoman"/>
      <w:lvlText w:val="%6."/>
      <w:lvlJc w:val="right"/>
      <w:pPr>
        <w:ind w:left="7497" w:hanging="180"/>
      </w:pPr>
    </w:lvl>
    <w:lvl w:ilvl="6" w:tplc="0407000F" w:tentative="1">
      <w:start w:val="1"/>
      <w:numFmt w:val="decimal"/>
      <w:lvlText w:val="%7."/>
      <w:lvlJc w:val="left"/>
      <w:pPr>
        <w:ind w:left="8217" w:hanging="360"/>
      </w:pPr>
    </w:lvl>
    <w:lvl w:ilvl="7" w:tplc="04070019" w:tentative="1">
      <w:start w:val="1"/>
      <w:numFmt w:val="lowerLetter"/>
      <w:lvlText w:val="%8."/>
      <w:lvlJc w:val="left"/>
      <w:pPr>
        <w:ind w:left="8937" w:hanging="360"/>
      </w:pPr>
    </w:lvl>
    <w:lvl w:ilvl="8" w:tplc="0407001B" w:tentative="1">
      <w:start w:val="1"/>
      <w:numFmt w:val="lowerRoman"/>
      <w:lvlText w:val="%9."/>
      <w:lvlJc w:val="right"/>
      <w:pPr>
        <w:ind w:left="9657" w:hanging="180"/>
      </w:pPr>
    </w:lvl>
  </w:abstractNum>
  <w:abstractNum w:abstractNumId="10">
    <w:nsid w:val="299277BD"/>
    <w:multiLevelType w:val="hybridMultilevel"/>
    <w:tmpl w:val="8634165A"/>
    <w:lvl w:ilvl="0" w:tplc="DE946CD2">
      <w:start w:val="1"/>
      <w:numFmt w:val="bullet"/>
      <w:pStyle w:val="AufzhlungAnfa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9EC5BE9"/>
    <w:multiLevelType w:val="hybridMultilevel"/>
    <w:tmpl w:val="209C51E0"/>
    <w:lvl w:ilvl="0" w:tplc="745C75D6">
      <w:start w:val="1"/>
      <w:numFmt w:val="decimal"/>
      <w:lvlText w:val="%1."/>
      <w:lvlJc w:val="left"/>
      <w:pPr>
        <w:ind w:left="720" w:hanging="360"/>
      </w:pPr>
      <w:rPr>
        <w:rFonts w:hint="default"/>
        <w:b w:val="0"/>
        <w:sz w:val="24"/>
        <w:szCs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3AB50052"/>
    <w:multiLevelType w:val="hybridMultilevel"/>
    <w:tmpl w:val="D6DC437C"/>
    <w:lvl w:ilvl="0" w:tplc="04070019">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472B0004"/>
    <w:multiLevelType w:val="multilevel"/>
    <w:tmpl w:val="A7BEB3BC"/>
    <w:lvl w:ilvl="0">
      <w:start w:val="1"/>
      <w:numFmt w:val="decimal"/>
      <w:pStyle w:val="berschrift1"/>
      <w:lvlText w:val="%1"/>
      <w:lvlJc w:val="left"/>
      <w:pPr>
        <w:ind w:left="360" w:hanging="360"/>
      </w:pPr>
      <w:rPr>
        <w:rFonts w:hint="default"/>
      </w:rPr>
    </w:lvl>
    <w:lvl w:ilvl="1">
      <w:start w:val="1"/>
      <w:numFmt w:val="decimal"/>
      <w:pStyle w:val="berschrift2"/>
      <w:lvlText w:val="%1.%2"/>
      <w:lvlJc w:val="left"/>
      <w:pPr>
        <w:ind w:left="720" w:hanging="360"/>
      </w:pPr>
      <w:rPr>
        <w:rFonts w:hint="default"/>
      </w:rPr>
    </w:lvl>
    <w:lvl w:ilvl="2">
      <w:start w:val="1"/>
      <w:numFmt w:val="decimal"/>
      <w:pStyle w:val="berschrift3"/>
      <w:lvlText w:val="%1.%2.%3"/>
      <w:lvlJc w:val="left"/>
      <w:pPr>
        <w:ind w:left="1080" w:hanging="360"/>
      </w:pPr>
      <w:rPr>
        <w:rFonts w:hint="default"/>
      </w:rPr>
    </w:lvl>
    <w:lvl w:ilvl="3">
      <w:start w:val="1"/>
      <w:numFmt w:val="decimal"/>
      <w:pStyle w:val="berschrift4"/>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4D2F3BB5"/>
    <w:multiLevelType w:val="hybridMultilevel"/>
    <w:tmpl w:val="8AEE30E6"/>
    <w:lvl w:ilvl="0" w:tplc="0C9AEC08">
      <w:start w:val="20"/>
      <w:numFmt w:val="bullet"/>
      <w:lvlText w:val="–"/>
      <w:lvlJc w:val="left"/>
      <w:pPr>
        <w:ind w:left="1068" w:hanging="360"/>
      </w:pPr>
      <w:rPr>
        <w:rFonts w:ascii="Calibri" w:eastAsia="Calibri" w:hAnsi="Calibri" w:cs="Times New Roman"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5">
    <w:nsid w:val="4FFE0A8B"/>
    <w:multiLevelType w:val="hybridMultilevel"/>
    <w:tmpl w:val="77464F3E"/>
    <w:lvl w:ilvl="0" w:tplc="E2C8D664">
      <w:start w:val="1"/>
      <w:numFmt w:val="lowerLetter"/>
      <w:lvlText w:val="%1."/>
      <w:lvlJc w:val="left"/>
      <w:pPr>
        <w:ind w:left="1068" w:hanging="360"/>
      </w:pPr>
      <w:rPr>
        <w:rFonts w:hint="default"/>
      </w:r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16">
    <w:nsid w:val="51464047"/>
    <w:multiLevelType w:val="hybridMultilevel"/>
    <w:tmpl w:val="E8A81F8C"/>
    <w:lvl w:ilvl="0" w:tplc="7D78092A">
      <w:start w:val="1"/>
      <w:numFmt w:val="decimal"/>
      <w:lvlText w:val="%1."/>
      <w:lvlJc w:val="left"/>
      <w:pPr>
        <w:ind w:left="1131" w:hanging="360"/>
      </w:pPr>
      <w:rPr>
        <w:rFonts w:hint="default"/>
      </w:rPr>
    </w:lvl>
    <w:lvl w:ilvl="1" w:tplc="04070019" w:tentative="1">
      <w:start w:val="1"/>
      <w:numFmt w:val="lowerLetter"/>
      <w:lvlText w:val="%2."/>
      <w:lvlJc w:val="left"/>
      <w:pPr>
        <w:ind w:left="1851" w:hanging="360"/>
      </w:pPr>
    </w:lvl>
    <w:lvl w:ilvl="2" w:tplc="0407001B" w:tentative="1">
      <w:start w:val="1"/>
      <w:numFmt w:val="lowerRoman"/>
      <w:lvlText w:val="%3."/>
      <w:lvlJc w:val="right"/>
      <w:pPr>
        <w:ind w:left="2571" w:hanging="180"/>
      </w:pPr>
    </w:lvl>
    <w:lvl w:ilvl="3" w:tplc="0407000F" w:tentative="1">
      <w:start w:val="1"/>
      <w:numFmt w:val="decimal"/>
      <w:lvlText w:val="%4."/>
      <w:lvlJc w:val="left"/>
      <w:pPr>
        <w:ind w:left="3291" w:hanging="360"/>
      </w:pPr>
    </w:lvl>
    <w:lvl w:ilvl="4" w:tplc="04070019" w:tentative="1">
      <w:start w:val="1"/>
      <w:numFmt w:val="lowerLetter"/>
      <w:lvlText w:val="%5."/>
      <w:lvlJc w:val="left"/>
      <w:pPr>
        <w:ind w:left="4011" w:hanging="360"/>
      </w:pPr>
    </w:lvl>
    <w:lvl w:ilvl="5" w:tplc="0407001B" w:tentative="1">
      <w:start w:val="1"/>
      <w:numFmt w:val="lowerRoman"/>
      <w:lvlText w:val="%6."/>
      <w:lvlJc w:val="right"/>
      <w:pPr>
        <w:ind w:left="4731" w:hanging="180"/>
      </w:pPr>
    </w:lvl>
    <w:lvl w:ilvl="6" w:tplc="0407000F" w:tentative="1">
      <w:start w:val="1"/>
      <w:numFmt w:val="decimal"/>
      <w:lvlText w:val="%7."/>
      <w:lvlJc w:val="left"/>
      <w:pPr>
        <w:ind w:left="5451" w:hanging="360"/>
      </w:pPr>
    </w:lvl>
    <w:lvl w:ilvl="7" w:tplc="04070019" w:tentative="1">
      <w:start w:val="1"/>
      <w:numFmt w:val="lowerLetter"/>
      <w:lvlText w:val="%8."/>
      <w:lvlJc w:val="left"/>
      <w:pPr>
        <w:ind w:left="6171" w:hanging="360"/>
      </w:pPr>
    </w:lvl>
    <w:lvl w:ilvl="8" w:tplc="0407001B" w:tentative="1">
      <w:start w:val="1"/>
      <w:numFmt w:val="lowerRoman"/>
      <w:lvlText w:val="%9."/>
      <w:lvlJc w:val="right"/>
      <w:pPr>
        <w:ind w:left="6891" w:hanging="180"/>
      </w:pPr>
    </w:lvl>
  </w:abstractNum>
  <w:abstractNum w:abstractNumId="17">
    <w:nsid w:val="59207526"/>
    <w:multiLevelType w:val="hybridMultilevel"/>
    <w:tmpl w:val="FFF635B0"/>
    <w:lvl w:ilvl="0" w:tplc="185E3CE2">
      <w:start w:val="1"/>
      <w:numFmt w:val="decimal"/>
      <w:pStyle w:val="TabelleNummerierung"/>
      <w:lvlText w:val="%1."/>
      <w:lvlJc w:val="right"/>
      <w:pPr>
        <w:ind w:left="604" w:hanging="360"/>
      </w:pPr>
      <w:rPr>
        <w:rFonts w:hint="default"/>
      </w:rPr>
    </w:lvl>
    <w:lvl w:ilvl="1" w:tplc="04070019" w:tentative="1">
      <w:start w:val="1"/>
      <w:numFmt w:val="lowerLetter"/>
      <w:lvlText w:val="%2."/>
      <w:lvlJc w:val="left"/>
      <w:pPr>
        <w:ind w:left="1684" w:hanging="360"/>
      </w:pPr>
    </w:lvl>
    <w:lvl w:ilvl="2" w:tplc="0407001B" w:tentative="1">
      <w:start w:val="1"/>
      <w:numFmt w:val="lowerRoman"/>
      <w:lvlText w:val="%3."/>
      <w:lvlJc w:val="right"/>
      <w:pPr>
        <w:ind w:left="2404" w:hanging="180"/>
      </w:pPr>
    </w:lvl>
    <w:lvl w:ilvl="3" w:tplc="0407000F" w:tentative="1">
      <w:start w:val="1"/>
      <w:numFmt w:val="decimal"/>
      <w:lvlText w:val="%4."/>
      <w:lvlJc w:val="left"/>
      <w:pPr>
        <w:ind w:left="3124" w:hanging="360"/>
      </w:pPr>
    </w:lvl>
    <w:lvl w:ilvl="4" w:tplc="04070019" w:tentative="1">
      <w:start w:val="1"/>
      <w:numFmt w:val="lowerLetter"/>
      <w:lvlText w:val="%5."/>
      <w:lvlJc w:val="left"/>
      <w:pPr>
        <w:ind w:left="3844" w:hanging="360"/>
      </w:pPr>
    </w:lvl>
    <w:lvl w:ilvl="5" w:tplc="0407001B" w:tentative="1">
      <w:start w:val="1"/>
      <w:numFmt w:val="lowerRoman"/>
      <w:lvlText w:val="%6."/>
      <w:lvlJc w:val="right"/>
      <w:pPr>
        <w:ind w:left="4564" w:hanging="180"/>
      </w:pPr>
    </w:lvl>
    <w:lvl w:ilvl="6" w:tplc="0407000F" w:tentative="1">
      <w:start w:val="1"/>
      <w:numFmt w:val="decimal"/>
      <w:lvlText w:val="%7."/>
      <w:lvlJc w:val="left"/>
      <w:pPr>
        <w:ind w:left="5284" w:hanging="360"/>
      </w:pPr>
    </w:lvl>
    <w:lvl w:ilvl="7" w:tplc="04070019" w:tentative="1">
      <w:start w:val="1"/>
      <w:numFmt w:val="lowerLetter"/>
      <w:lvlText w:val="%8."/>
      <w:lvlJc w:val="left"/>
      <w:pPr>
        <w:ind w:left="6004" w:hanging="360"/>
      </w:pPr>
    </w:lvl>
    <w:lvl w:ilvl="8" w:tplc="0407001B" w:tentative="1">
      <w:start w:val="1"/>
      <w:numFmt w:val="lowerRoman"/>
      <w:lvlText w:val="%9."/>
      <w:lvlJc w:val="right"/>
      <w:pPr>
        <w:ind w:left="6724" w:hanging="180"/>
      </w:pPr>
    </w:lvl>
  </w:abstractNum>
  <w:abstractNum w:abstractNumId="18">
    <w:nsid w:val="5C3C21C0"/>
    <w:multiLevelType w:val="hybridMultilevel"/>
    <w:tmpl w:val="C434960C"/>
    <w:lvl w:ilvl="0" w:tplc="F1CEFA06">
      <w:start w:val="1"/>
      <w:numFmt w:val="bullet"/>
      <w:pStyle w:val="Tabelle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616B0BE0"/>
    <w:multiLevelType w:val="hybridMultilevel"/>
    <w:tmpl w:val="FA30938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61FC461A"/>
    <w:multiLevelType w:val="hybridMultilevel"/>
    <w:tmpl w:val="13E0C2F0"/>
    <w:lvl w:ilvl="0" w:tplc="EFBCB2D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62EB267F"/>
    <w:multiLevelType w:val="hybridMultilevel"/>
    <w:tmpl w:val="F7A87F44"/>
    <w:lvl w:ilvl="0" w:tplc="CB587348">
      <w:start w:val="20"/>
      <w:numFmt w:val="bullet"/>
      <w:lvlText w:val="–"/>
      <w:lvlJc w:val="left"/>
      <w:pPr>
        <w:ind w:left="1068" w:hanging="360"/>
      </w:pPr>
      <w:rPr>
        <w:rFonts w:ascii="Calibri" w:eastAsia="Calibri" w:hAnsi="Calibri" w:cs="Times New Roman"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2">
    <w:nsid w:val="63BA100F"/>
    <w:multiLevelType w:val="hybridMultilevel"/>
    <w:tmpl w:val="3B9C1B30"/>
    <w:lvl w:ilvl="0" w:tplc="B3A2DC7C">
      <w:start w:val="1"/>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64962012"/>
    <w:multiLevelType w:val="hybridMultilevel"/>
    <w:tmpl w:val="1700BFE4"/>
    <w:lvl w:ilvl="0" w:tplc="1C52D346">
      <w:start w:val="1"/>
      <w:numFmt w:val="decimal"/>
      <w:pStyle w:val="NummerierungAnfang"/>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nsid w:val="64F30FF8"/>
    <w:multiLevelType w:val="hybridMultilevel"/>
    <w:tmpl w:val="CA90982C"/>
    <w:lvl w:ilvl="0" w:tplc="0407000F">
      <w:start w:val="2"/>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65832FED"/>
    <w:multiLevelType w:val="hybridMultilevel"/>
    <w:tmpl w:val="78B29F90"/>
    <w:lvl w:ilvl="0" w:tplc="0407000F">
      <w:start w:val="1"/>
      <w:numFmt w:val="decimal"/>
      <w:lvlText w:val="%1."/>
      <w:lvlJc w:val="left"/>
      <w:pPr>
        <w:ind w:left="775" w:hanging="360"/>
      </w:pPr>
      <w:rPr>
        <w:rFonts w:hint="default"/>
      </w:rPr>
    </w:lvl>
    <w:lvl w:ilvl="1" w:tplc="04070019">
      <w:start w:val="1"/>
      <w:numFmt w:val="lowerLetter"/>
      <w:lvlText w:val="%2."/>
      <w:lvlJc w:val="left"/>
      <w:pPr>
        <w:ind w:left="1495" w:hanging="360"/>
      </w:pPr>
    </w:lvl>
    <w:lvl w:ilvl="2" w:tplc="0407001B" w:tentative="1">
      <w:start w:val="1"/>
      <w:numFmt w:val="lowerRoman"/>
      <w:lvlText w:val="%3."/>
      <w:lvlJc w:val="right"/>
      <w:pPr>
        <w:ind w:left="2215" w:hanging="180"/>
      </w:pPr>
    </w:lvl>
    <w:lvl w:ilvl="3" w:tplc="0407000F" w:tentative="1">
      <w:start w:val="1"/>
      <w:numFmt w:val="decimal"/>
      <w:lvlText w:val="%4."/>
      <w:lvlJc w:val="left"/>
      <w:pPr>
        <w:ind w:left="2935" w:hanging="360"/>
      </w:pPr>
    </w:lvl>
    <w:lvl w:ilvl="4" w:tplc="04070019" w:tentative="1">
      <w:start w:val="1"/>
      <w:numFmt w:val="lowerLetter"/>
      <w:lvlText w:val="%5."/>
      <w:lvlJc w:val="left"/>
      <w:pPr>
        <w:ind w:left="3655" w:hanging="360"/>
      </w:pPr>
    </w:lvl>
    <w:lvl w:ilvl="5" w:tplc="0407001B" w:tentative="1">
      <w:start w:val="1"/>
      <w:numFmt w:val="lowerRoman"/>
      <w:lvlText w:val="%6."/>
      <w:lvlJc w:val="right"/>
      <w:pPr>
        <w:ind w:left="4375" w:hanging="180"/>
      </w:pPr>
    </w:lvl>
    <w:lvl w:ilvl="6" w:tplc="0407000F" w:tentative="1">
      <w:start w:val="1"/>
      <w:numFmt w:val="decimal"/>
      <w:lvlText w:val="%7."/>
      <w:lvlJc w:val="left"/>
      <w:pPr>
        <w:ind w:left="5095" w:hanging="360"/>
      </w:pPr>
    </w:lvl>
    <w:lvl w:ilvl="7" w:tplc="04070019" w:tentative="1">
      <w:start w:val="1"/>
      <w:numFmt w:val="lowerLetter"/>
      <w:lvlText w:val="%8."/>
      <w:lvlJc w:val="left"/>
      <w:pPr>
        <w:ind w:left="5815" w:hanging="360"/>
      </w:pPr>
    </w:lvl>
    <w:lvl w:ilvl="8" w:tplc="0407001B" w:tentative="1">
      <w:start w:val="1"/>
      <w:numFmt w:val="lowerRoman"/>
      <w:lvlText w:val="%9."/>
      <w:lvlJc w:val="right"/>
      <w:pPr>
        <w:ind w:left="6535" w:hanging="180"/>
      </w:pPr>
    </w:lvl>
  </w:abstractNum>
  <w:abstractNum w:abstractNumId="26">
    <w:nsid w:val="6F3C0FD4"/>
    <w:multiLevelType w:val="hybridMultilevel"/>
    <w:tmpl w:val="3E3A9304"/>
    <w:lvl w:ilvl="0" w:tplc="4F96AF28">
      <w:start w:val="1"/>
      <w:numFmt w:val="bullet"/>
      <w:lvlText w:val="-"/>
      <w:lvlJc w:val="left"/>
      <w:pPr>
        <w:ind w:left="1080" w:hanging="360"/>
      </w:pPr>
      <w:rPr>
        <w:rFonts w:ascii="Calibri" w:eastAsiaTheme="minorHAnsi" w:hAnsi="Calibri" w:cstheme="minorBid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7">
    <w:nsid w:val="74BA6507"/>
    <w:multiLevelType w:val="hybridMultilevel"/>
    <w:tmpl w:val="1C02FB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7AFF5685"/>
    <w:multiLevelType w:val="hybridMultilevel"/>
    <w:tmpl w:val="ECD64DC4"/>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nsid w:val="7E75207F"/>
    <w:multiLevelType w:val="hybridMultilevel"/>
    <w:tmpl w:val="43707296"/>
    <w:lvl w:ilvl="0" w:tplc="0407000F">
      <w:start w:val="2"/>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3"/>
    <w:lvlOverride w:ilvl="0">
      <w:lvl w:ilvl="0">
        <w:start w:val="1"/>
        <w:numFmt w:val="decimal"/>
        <w:pStyle w:val="berschrift1"/>
        <w:lvlText w:val="%1"/>
        <w:lvlJc w:val="left"/>
        <w:pPr>
          <w:ind w:left="360" w:hanging="360"/>
        </w:pPr>
        <w:rPr>
          <w:rFonts w:hint="default"/>
        </w:rPr>
      </w:lvl>
    </w:lvlOverride>
    <w:lvlOverride w:ilvl="1">
      <w:lvl w:ilvl="1">
        <w:start w:val="1"/>
        <w:numFmt w:val="decimal"/>
        <w:pStyle w:val="berschrift2"/>
        <w:lvlText w:val="%1.%2"/>
        <w:lvlJc w:val="left"/>
        <w:pPr>
          <w:ind w:left="720" w:hanging="360"/>
        </w:pPr>
        <w:rPr>
          <w:rFonts w:hint="default"/>
        </w:rPr>
      </w:lvl>
    </w:lvlOverride>
    <w:lvlOverride w:ilvl="2">
      <w:lvl w:ilvl="2">
        <w:start w:val="1"/>
        <w:numFmt w:val="decimal"/>
        <w:pStyle w:val="berschrift3"/>
        <w:lvlText w:val="%1.%2.%3"/>
        <w:lvlJc w:val="left"/>
        <w:pPr>
          <w:ind w:left="1080" w:hanging="360"/>
        </w:pPr>
        <w:rPr>
          <w:rFonts w:hint="default"/>
        </w:rPr>
      </w:lvl>
    </w:lvlOverride>
    <w:lvlOverride w:ilvl="3">
      <w:lvl w:ilvl="3">
        <w:start w:val="1"/>
        <w:numFmt w:val="decimal"/>
        <w:pStyle w:val="berschrift4"/>
        <w:lvlText w:val="%1.%2.%3.%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
    <w:abstractNumId w:val="10"/>
  </w:num>
  <w:num w:numId="3">
    <w:abstractNumId w:val="0"/>
  </w:num>
  <w:num w:numId="4">
    <w:abstractNumId w:val="18"/>
  </w:num>
  <w:num w:numId="5">
    <w:abstractNumId w:val="17"/>
  </w:num>
  <w:num w:numId="6">
    <w:abstractNumId w:val="13"/>
    <w:lvlOverride w:ilvl="0">
      <w:lvl w:ilvl="0">
        <w:start w:val="1"/>
        <w:numFmt w:val="decimal"/>
        <w:pStyle w:val="berschrift1"/>
        <w:lvlText w:val="%1"/>
        <w:lvlJc w:val="left"/>
        <w:pPr>
          <w:ind w:left="360" w:hanging="360"/>
        </w:pPr>
        <w:rPr>
          <w:rFonts w:hint="default"/>
        </w:rPr>
      </w:lvl>
    </w:lvlOverride>
    <w:lvlOverride w:ilvl="1">
      <w:lvl w:ilvl="1">
        <w:start w:val="1"/>
        <w:numFmt w:val="decimal"/>
        <w:pStyle w:val="berschrift2"/>
        <w:lvlText w:val="%1.%2"/>
        <w:lvlJc w:val="left"/>
        <w:pPr>
          <w:ind w:left="720" w:hanging="360"/>
        </w:pPr>
        <w:rPr>
          <w:rFonts w:hint="default"/>
        </w:rPr>
      </w:lvl>
    </w:lvlOverride>
    <w:lvlOverride w:ilvl="2">
      <w:lvl w:ilvl="2">
        <w:start w:val="1"/>
        <w:numFmt w:val="decimal"/>
        <w:pStyle w:val="berschrift3"/>
        <w:lvlText w:val="%1.%2.%3"/>
        <w:lvlJc w:val="left"/>
        <w:pPr>
          <w:ind w:left="1080" w:hanging="360"/>
        </w:pPr>
        <w:rPr>
          <w:rFonts w:hint="default"/>
        </w:rPr>
      </w:lvl>
    </w:lvlOverride>
    <w:lvlOverride w:ilvl="3">
      <w:lvl w:ilvl="3">
        <w:start w:val="1"/>
        <w:numFmt w:val="decimal"/>
        <w:pStyle w:val="berschrift4"/>
        <w:lvlText w:val="%1.%2.%3.%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7">
    <w:abstractNumId w:val="23"/>
  </w:num>
  <w:num w:numId="8">
    <w:abstractNumId w:val="22"/>
  </w:num>
  <w:num w:numId="9">
    <w:abstractNumId w:val="6"/>
  </w:num>
  <w:num w:numId="10">
    <w:abstractNumId w:val="15"/>
  </w:num>
  <w:num w:numId="11">
    <w:abstractNumId w:val="11"/>
  </w:num>
  <w:num w:numId="12">
    <w:abstractNumId w:val="19"/>
  </w:num>
  <w:num w:numId="13">
    <w:abstractNumId w:val="26"/>
  </w:num>
  <w:num w:numId="14">
    <w:abstractNumId w:val="7"/>
  </w:num>
  <w:num w:numId="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4"/>
  </w:num>
  <w:num w:numId="17">
    <w:abstractNumId w:val="8"/>
  </w:num>
  <w:num w:numId="18">
    <w:abstractNumId w:val="29"/>
  </w:num>
  <w:num w:numId="19">
    <w:abstractNumId w:val="20"/>
  </w:num>
  <w:num w:numId="20">
    <w:abstractNumId w:val="27"/>
  </w:num>
  <w:num w:numId="21">
    <w:abstractNumId w:val="2"/>
  </w:num>
  <w:num w:numId="22">
    <w:abstractNumId w:val="28"/>
  </w:num>
  <w:num w:numId="23">
    <w:abstractNumId w:val="25"/>
  </w:num>
  <w:num w:numId="24">
    <w:abstractNumId w:val="9"/>
  </w:num>
  <w:num w:numId="25">
    <w:abstractNumId w:val="16"/>
  </w:num>
  <w:num w:numId="26">
    <w:abstractNumId w:val="1"/>
  </w:num>
  <w:num w:numId="27">
    <w:abstractNumId w:val="4"/>
  </w:num>
  <w:num w:numId="28">
    <w:abstractNumId w:val="5"/>
  </w:num>
  <w:num w:numId="29">
    <w:abstractNumId w:val="12"/>
  </w:num>
  <w:num w:numId="30">
    <w:abstractNumId w:val="3"/>
  </w:num>
  <w:num w:numId="31">
    <w:abstractNumId w:val="13"/>
    <w:lvlOverride w:ilvl="0">
      <w:lvl w:ilvl="0">
        <w:start w:val="1"/>
        <w:numFmt w:val="decimal"/>
        <w:pStyle w:val="berschrift1"/>
        <w:lvlText w:val="%1"/>
        <w:lvlJc w:val="left"/>
        <w:pPr>
          <w:ind w:left="360" w:hanging="360"/>
        </w:pPr>
        <w:rPr>
          <w:rFonts w:hint="default"/>
        </w:rPr>
      </w:lvl>
    </w:lvlOverride>
    <w:lvlOverride w:ilvl="1">
      <w:lvl w:ilvl="1">
        <w:start w:val="1"/>
        <w:numFmt w:val="decimal"/>
        <w:pStyle w:val="berschrift2"/>
        <w:lvlText w:val="%1.%2"/>
        <w:lvlJc w:val="left"/>
        <w:pPr>
          <w:ind w:left="720" w:hanging="360"/>
        </w:pPr>
        <w:rPr>
          <w:rFonts w:hint="default"/>
        </w:rPr>
      </w:lvl>
    </w:lvlOverride>
    <w:lvlOverride w:ilvl="2">
      <w:lvl w:ilvl="2">
        <w:start w:val="1"/>
        <w:numFmt w:val="decimal"/>
        <w:pStyle w:val="berschrift3"/>
        <w:lvlText w:val="%1.%2.%3"/>
        <w:lvlJc w:val="left"/>
        <w:pPr>
          <w:ind w:left="1080" w:hanging="360"/>
        </w:pPr>
        <w:rPr>
          <w:rFonts w:hint="default"/>
        </w:rPr>
      </w:lvl>
    </w:lvlOverride>
    <w:lvlOverride w:ilvl="3">
      <w:lvl w:ilvl="3">
        <w:start w:val="1"/>
        <w:numFmt w:val="decimal"/>
        <w:pStyle w:val="berschrift4"/>
        <w:lvlText w:val="%1.%2.%3.%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32">
    <w:abstractNumId w:val="21"/>
  </w:num>
  <w:num w:numId="33">
    <w:abstractNumId w:val="1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09"/>
  <w:autoHyphenation/>
  <w:consecutiveHyphenLimit w:val="2"/>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5E04"/>
    <w:rsid w:val="00012F96"/>
    <w:rsid w:val="00027F7C"/>
    <w:rsid w:val="00032667"/>
    <w:rsid w:val="00040919"/>
    <w:rsid w:val="00044ABB"/>
    <w:rsid w:val="00052ABE"/>
    <w:rsid w:val="00054A06"/>
    <w:rsid w:val="00071290"/>
    <w:rsid w:val="00075099"/>
    <w:rsid w:val="0009753F"/>
    <w:rsid w:val="00097B81"/>
    <w:rsid w:val="000A4215"/>
    <w:rsid w:val="000A7238"/>
    <w:rsid w:val="000C0C94"/>
    <w:rsid w:val="000E0337"/>
    <w:rsid w:val="000E1A6B"/>
    <w:rsid w:val="000E3A50"/>
    <w:rsid w:val="001226CB"/>
    <w:rsid w:val="0012700A"/>
    <w:rsid w:val="00130822"/>
    <w:rsid w:val="0014029C"/>
    <w:rsid w:val="0015754D"/>
    <w:rsid w:val="001611DC"/>
    <w:rsid w:val="00162B0C"/>
    <w:rsid w:val="001702F6"/>
    <w:rsid w:val="001755B5"/>
    <w:rsid w:val="0018483C"/>
    <w:rsid w:val="001964C5"/>
    <w:rsid w:val="001A12A7"/>
    <w:rsid w:val="001A2103"/>
    <w:rsid w:val="001B25C4"/>
    <w:rsid w:val="001B4B26"/>
    <w:rsid w:val="001C7FC5"/>
    <w:rsid w:val="001D65A5"/>
    <w:rsid w:val="001E03DE"/>
    <w:rsid w:val="00200C2B"/>
    <w:rsid w:val="002061D8"/>
    <w:rsid w:val="002223B8"/>
    <w:rsid w:val="0024088C"/>
    <w:rsid w:val="00241275"/>
    <w:rsid w:val="002534D1"/>
    <w:rsid w:val="002575E9"/>
    <w:rsid w:val="002601B2"/>
    <w:rsid w:val="0026229D"/>
    <w:rsid w:val="002738FC"/>
    <w:rsid w:val="00282B98"/>
    <w:rsid w:val="00296589"/>
    <w:rsid w:val="002A650C"/>
    <w:rsid w:val="002B0D70"/>
    <w:rsid w:val="002B3537"/>
    <w:rsid w:val="002C31BB"/>
    <w:rsid w:val="002D0600"/>
    <w:rsid w:val="002F775A"/>
    <w:rsid w:val="00310CB6"/>
    <w:rsid w:val="00320DA9"/>
    <w:rsid w:val="00325A51"/>
    <w:rsid w:val="00326DD6"/>
    <w:rsid w:val="00326F96"/>
    <w:rsid w:val="00327054"/>
    <w:rsid w:val="00330A35"/>
    <w:rsid w:val="00341853"/>
    <w:rsid w:val="003462DE"/>
    <w:rsid w:val="00354CA4"/>
    <w:rsid w:val="00357175"/>
    <w:rsid w:val="00366F27"/>
    <w:rsid w:val="003727E1"/>
    <w:rsid w:val="00387214"/>
    <w:rsid w:val="00392687"/>
    <w:rsid w:val="00394B40"/>
    <w:rsid w:val="003B3521"/>
    <w:rsid w:val="003B3CBB"/>
    <w:rsid w:val="003B7DBD"/>
    <w:rsid w:val="003C69BA"/>
    <w:rsid w:val="003D40C5"/>
    <w:rsid w:val="00402A03"/>
    <w:rsid w:val="00412058"/>
    <w:rsid w:val="00412876"/>
    <w:rsid w:val="00424D20"/>
    <w:rsid w:val="00425071"/>
    <w:rsid w:val="00425ED1"/>
    <w:rsid w:val="00444074"/>
    <w:rsid w:val="00445B6B"/>
    <w:rsid w:val="0044650F"/>
    <w:rsid w:val="00454643"/>
    <w:rsid w:val="00460895"/>
    <w:rsid w:val="00471192"/>
    <w:rsid w:val="00477241"/>
    <w:rsid w:val="004774B1"/>
    <w:rsid w:val="00481AB3"/>
    <w:rsid w:val="00481E4E"/>
    <w:rsid w:val="0049593E"/>
    <w:rsid w:val="004B2232"/>
    <w:rsid w:val="004C5411"/>
    <w:rsid w:val="004C5E04"/>
    <w:rsid w:val="004D0E89"/>
    <w:rsid w:val="004E030A"/>
    <w:rsid w:val="004E1F1D"/>
    <w:rsid w:val="004E48E2"/>
    <w:rsid w:val="005314E5"/>
    <w:rsid w:val="00542265"/>
    <w:rsid w:val="005525A7"/>
    <w:rsid w:val="005729B4"/>
    <w:rsid w:val="00574A88"/>
    <w:rsid w:val="005766D4"/>
    <w:rsid w:val="00580781"/>
    <w:rsid w:val="0058415C"/>
    <w:rsid w:val="005927EE"/>
    <w:rsid w:val="005B1076"/>
    <w:rsid w:val="005B57A0"/>
    <w:rsid w:val="005C5C90"/>
    <w:rsid w:val="00607952"/>
    <w:rsid w:val="00624DB2"/>
    <w:rsid w:val="00644CBE"/>
    <w:rsid w:val="00645186"/>
    <w:rsid w:val="00651C28"/>
    <w:rsid w:val="0066538F"/>
    <w:rsid w:val="006718F3"/>
    <w:rsid w:val="0067271F"/>
    <w:rsid w:val="0067362F"/>
    <w:rsid w:val="00696719"/>
    <w:rsid w:val="006A2162"/>
    <w:rsid w:val="006A438D"/>
    <w:rsid w:val="006C4ECF"/>
    <w:rsid w:val="006D70CF"/>
    <w:rsid w:val="006E1F99"/>
    <w:rsid w:val="006E7F25"/>
    <w:rsid w:val="00703E9D"/>
    <w:rsid w:val="00704419"/>
    <w:rsid w:val="00710F2B"/>
    <w:rsid w:val="00746046"/>
    <w:rsid w:val="00760D57"/>
    <w:rsid w:val="00760EB4"/>
    <w:rsid w:val="00763FD3"/>
    <w:rsid w:val="00765E56"/>
    <w:rsid w:val="00783167"/>
    <w:rsid w:val="00785D41"/>
    <w:rsid w:val="00787205"/>
    <w:rsid w:val="0079513A"/>
    <w:rsid w:val="00795564"/>
    <w:rsid w:val="007A25EA"/>
    <w:rsid w:val="007A3986"/>
    <w:rsid w:val="007B118A"/>
    <w:rsid w:val="007B3A4C"/>
    <w:rsid w:val="007B49EE"/>
    <w:rsid w:val="007B647F"/>
    <w:rsid w:val="007F6989"/>
    <w:rsid w:val="007F7CAE"/>
    <w:rsid w:val="008137CA"/>
    <w:rsid w:val="008260BF"/>
    <w:rsid w:val="00826E31"/>
    <w:rsid w:val="0083664F"/>
    <w:rsid w:val="008A09E7"/>
    <w:rsid w:val="008A4916"/>
    <w:rsid w:val="008A6B36"/>
    <w:rsid w:val="008A7911"/>
    <w:rsid w:val="008B5F00"/>
    <w:rsid w:val="008C3537"/>
    <w:rsid w:val="008C48A4"/>
    <w:rsid w:val="008C64D6"/>
    <w:rsid w:val="008E0B19"/>
    <w:rsid w:val="008F2A05"/>
    <w:rsid w:val="0094323F"/>
    <w:rsid w:val="0094737C"/>
    <w:rsid w:val="009533B3"/>
    <w:rsid w:val="00967616"/>
    <w:rsid w:val="0098605E"/>
    <w:rsid w:val="009911C0"/>
    <w:rsid w:val="009935DA"/>
    <w:rsid w:val="009B5B36"/>
    <w:rsid w:val="009C0415"/>
    <w:rsid w:val="009C05F9"/>
    <w:rsid w:val="009E08EA"/>
    <w:rsid w:val="009F0CBB"/>
    <w:rsid w:val="00A1270C"/>
    <w:rsid w:val="00A257BB"/>
    <w:rsid w:val="00A27036"/>
    <w:rsid w:val="00A53A5F"/>
    <w:rsid w:val="00A5701B"/>
    <w:rsid w:val="00A604A5"/>
    <w:rsid w:val="00A917A3"/>
    <w:rsid w:val="00AA77AE"/>
    <w:rsid w:val="00AB0C5E"/>
    <w:rsid w:val="00AC5EB8"/>
    <w:rsid w:val="00AC6768"/>
    <w:rsid w:val="00AC6EF2"/>
    <w:rsid w:val="00AE2A92"/>
    <w:rsid w:val="00B10014"/>
    <w:rsid w:val="00B10B94"/>
    <w:rsid w:val="00B127D0"/>
    <w:rsid w:val="00B13702"/>
    <w:rsid w:val="00B34F63"/>
    <w:rsid w:val="00B37C58"/>
    <w:rsid w:val="00B4165A"/>
    <w:rsid w:val="00B72EDC"/>
    <w:rsid w:val="00BA3EE1"/>
    <w:rsid w:val="00BA791B"/>
    <w:rsid w:val="00BB1D50"/>
    <w:rsid w:val="00BD13C3"/>
    <w:rsid w:val="00BD7944"/>
    <w:rsid w:val="00BE445E"/>
    <w:rsid w:val="00C1176F"/>
    <w:rsid w:val="00C13DAF"/>
    <w:rsid w:val="00C21C46"/>
    <w:rsid w:val="00C223ED"/>
    <w:rsid w:val="00C22DA6"/>
    <w:rsid w:val="00C321FB"/>
    <w:rsid w:val="00C329C9"/>
    <w:rsid w:val="00C338C6"/>
    <w:rsid w:val="00C34713"/>
    <w:rsid w:val="00C35812"/>
    <w:rsid w:val="00C4108D"/>
    <w:rsid w:val="00C63C8F"/>
    <w:rsid w:val="00C714F5"/>
    <w:rsid w:val="00C86AC4"/>
    <w:rsid w:val="00CA332A"/>
    <w:rsid w:val="00CA3B9F"/>
    <w:rsid w:val="00CA695B"/>
    <w:rsid w:val="00CC1167"/>
    <w:rsid w:val="00CC409C"/>
    <w:rsid w:val="00CD2457"/>
    <w:rsid w:val="00CD52E8"/>
    <w:rsid w:val="00CD64B5"/>
    <w:rsid w:val="00CD6932"/>
    <w:rsid w:val="00CE37B3"/>
    <w:rsid w:val="00D101CC"/>
    <w:rsid w:val="00D24E8A"/>
    <w:rsid w:val="00D27DA4"/>
    <w:rsid w:val="00D403B9"/>
    <w:rsid w:val="00D5683C"/>
    <w:rsid w:val="00D63B90"/>
    <w:rsid w:val="00D65D5B"/>
    <w:rsid w:val="00D77B41"/>
    <w:rsid w:val="00D83052"/>
    <w:rsid w:val="00D85892"/>
    <w:rsid w:val="00D90DBC"/>
    <w:rsid w:val="00D94E2A"/>
    <w:rsid w:val="00D964A7"/>
    <w:rsid w:val="00DA114A"/>
    <w:rsid w:val="00DB31C5"/>
    <w:rsid w:val="00DB62F0"/>
    <w:rsid w:val="00DB7844"/>
    <w:rsid w:val="00DC7E46"/>
    <w:rsid w:val="00DD468A"/>
    <w:rsid w:val="00DD7920"/>
    <w:rsid w:val="00DE31C0"/>
    <w:rsid w:val="00E12186"/>
    <w:rsid w:val="00E15C59"/>
    <w:rsid w:val="00E20764"/>
    <w:rsid w:val="00E21176"/>
    <w:rsid w:val="00E21684"/>
    <w:rsid w:val="00E6166A"/>
    <w:rsid w:val="00E637BB"/>
    <w:rsid w:val="00E67005"/>
    <w:rsid w:val="00E82045"/>
    <w:rsid w:val="00E83A9B"/>
    <w:rsid w:val="00E9228F"/>
    <w:rsid w:val="00EA3AD9"/>
    <w:rsid w:val="00EB37D0"/>
    <w:rsid w:val="00EC587B"/>
    <w:rsid w:val="00EC675B"/>
    <w:rsid w:val="00EE10D7"/>
    <w:rsid w:val="00EE30C3"/>
    <w:rsid w:val="00EF1488"/>
    <w:rsid w:val="00EF1DCA"/>
    <w:rsid w:val="00F11129"/>
    <w:rsid w:val="00F131AC"/>
    <w:rsid w:val="00F36232"/>
    <w:rsid w:val="00F434DF"/>
    <w:rsid w:val="00F4466B"/>
    <w:rsid w:val="00F44A67"/>
    <w:rsid w:val="00F63A3A"/>
    <w:rsid w:val="00F63E24"/>
    <w:rsid w:val="00F65811"/>
    <w:rsid w:val="00F73AB2"/>
    <w:rsid w:val="00F82345"/>
    <w:rsid w:val="00F85DDA"/>
    <w:rsid w:val="00F916A2"/>
    <w:rsid w:val="00F91DF7"/>
    <w:rsid w:val="00FA681C"/>
    <w:rsid w:val="00FC7269"/>
    <w:rsid w:val="00FE4B76"/>
    <w:rsid w:val="00FF0606"/>
    <w:rsid w:val="00FF2A0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Arial"/>
        <w:sz w:val="24"/>
        <w:szCs w:val="24"/>
        <w:lang w:val="de-DE"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1"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5B57A0"/>
    <w:pPr>
      <w:spacing w:line="240" w:lineRule="auto"/>
    </w:pPr>
  </w:style>
  <w:style w:type="paragraph" w:styleId="berschrift1">
    <w:name w:val="heading 1"/>
    <w:basedOn w:val="Standard"/>
    <w:next w:val="Textkrper"/>
    <w:link w:val="berschrift1Zchn"/>
    <w:uiPriority w:val="9"/>
    <w:qFormat/>
    <w:rsid w:val="00445B6B"/>
    <w:pPr>
      <w:keepNext/>
      <w:numPr>
        <w:numId w:val="6"/>
      </w:numPr>
      <w:suppressAutoHyphens/>
      <w:spacing w:before="281" w:after="176" w:line="386" w:lineRule="exact"/>
      <w:outlineLvl w:val="0"/>
    </w:pPr>
    <w:rPr>
      <w:rFonts w:asciiTheme="minorHAnsi" w:eastAsiaTheme="majorEastAsia" w:hAnsiTheme="minorHAnsi" w:cstheme="majorBidi"/>
      <w:b/>
      <w:bCs/>
      <w:color w:val="000000" w:themeColor="text1"/>
      <w:sz w:val="26"/>
      <w:szCs w:val="28"/>
      <w:lang w:eastAsia="de-DE"/>
    </w:rPr>
  </w:style>
  <w:style w:type="paragraph" w:styleId="berschrift2">
    <w:name w:val="heading 2"/>
    <w:basedOn w:val="Standard"/>
    <w:next w:val="Textkrper"/>
    <w:link w:val="berschrift2Zchn"/>
    <w:uiPriority w:val="9"/>
    <w:qFormat/>
    <w:rsid w:val="00445B6B"/>
    <w:pPr>
      <w:keepNext/>
      <w:keepLines/>
      <w:numPr>
        <w:ilvl w:val="1"/>
        <w:numId w:val="6"/>
      </w:numPr>
      <w:suppressAutoHyphens/>
      <w:spacing w:before="232" w:after="176" w:line="386" w:lineRule="exact"/>
      <w:outlineLvl w:val="1"/>
    </w:pPr>
    <w:rPr>
      <w:rFonts w:asciiTheme="minorHAnsi" w:eastAsiaTheme="majorEastAsia" w:hAnsiTheme="minorHAnsi" w:cstheme="majorBidi"/>
      <w:b/>
      <w:bCs/>
      <w:color w:val="000000" w:themeColor="text1"/>
      <w:szCs w:val="26"/>
      <w:lang w:eastAsia="de-DE"/>
    </w:rPr>
  </w:style>
  <w:style w:type="paragraph" w:styleId="berschrift3">
    <w:name w:val="heading 3"/>
    <w:basedOn w:val="Standard"/>
    <w:next w:val="Textkrper"/>
    <w:link w:val="berschrift3Zchn"/>
    <w:uiPriority w:val="9"/>
    <w:qFormat/>
    <w:rsid w:val="00445B6B"/>
    <w:pPr>
      <w:keepNext/>
      <w:keepLines/>
      <w:numPr>
        <w:ilvl w:val="2"/>
        <w:numId w:val="6"/>
      </w:numPr>
      <w:suppressAutoHyphens/>
      <w:spacing w:before="176" w:after="176" w:line="386" w:lineRule="exact"/>
      <w:outlineLvl w:val="2"/>
    </w:pPr>
    <w:rPr>
      <w:rFonts w:asciiTheme="minorHAnsi" w:eastAsiaTheme="majorEastAsia" w:hAnsiTheme="minorHAnsi" w:cstheme="majorBidi"/>
      <w:b/>
      <w:bCs/>
      <w:color w:val="000000" w:themeColor="text1"/>
      <w:szCs w:val="20"/>
      <w:lang w:eastAsia="de-DE"/>
    </w:rPr>
  </w:style>
  <w:style w:type="paragraph" w:styleId="berschrift4">
    <w:name w:val="heading 4"/>
    <w:basedOn w:val="Standard"/>
    <w:next w:val="Textkrper"/>
    <w:link w:val="berschrift4Zchn"/>
    <w:uiPriority w:val="9"/>
    <w:qFormat/>
    <w:rsid w:val="00445B6B"/>
    <w:pPr>
      <w:keepNext/>
      <w:keepLines/>
      <w:numPr>
        <w:ilvl w:val="3"/>
        <w:numId w:val="6"/>
      </w:numPr>
      <w:suppressAutoHyphens/>
      <w:spacing w:before="176" w:after="176" w:line="386" w:lineRule="exact"/>
      <w:outlineLvl w:val="3"/>
    </w:pPr>
    <w:rPr>
      <w:rFonts w:asciiTheme="minorHAnsi" w:eastAsiaTheme="majorEastAsia" w:hAnsiTheme="minorHAnsi" w:cstheme="majorBidi"/>
      <w:b/>
      <w:bCs/>
      <w:iCs/>
      <w:color w:val="000000" w:themeColor="text1"/>
      <w:sz w:val="21"/>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MTimesNewRoman8">
    <w:name w:val="KM_TimesNewRoman_8"/>
    <w:basedOn w:val="Standard"/>
    <w:link w:val="KMTimesNewRoman8Zchn"/>
    <w:qFormat/>
    <w:rsid w:val="00296589"/>
    <w:pPr>
      <w:tabs>
        <w:tab w:val="center" w:pos="1985"/>
      </w:tabs>
      <w:jc w:val="center"/>
    </w:pPr>
    <w:rPr>
      <w:rFonts w:ascii="Times New Roman" w:hAnsi="Times New Roman" w:cs="Times New Roman"/>
      <w:sz w:val="16"/>
    </w:rPr>
  </w:style>
  <w:style w:type="character" w:customStyle="1" w:styleId="KMTimesNewRoman8Zchn">
    <w:name w:val="KM_TimesNewRoman_8 Zchn"/>
    <w:basedOn w:val="Absatz-Standardschriftart"/>
    <w:link w:val="KMTimesNewRoman8"/>
    <w:rsid w:val="00296589"/>
    <w:rPr>
      <w:rFonts w:ascii="Times New Roman" w:hAnsi="Times New Roman" w:cs="Times New Roman"/>
      <w:sz w:val="16"/>
    </w:rPr>
  </w:style>
  <w:style w:type="paragraph" w:customStyle="1" w:styleId="Einrckung0">
    <w:name w:val="Einrückung0"/>
    <w:basedOn w:val="Standard"/>
    <w:rsid w:val="00445B6B"/>
    <w:pPr>
      <w:overflowPunct w:val="0"/>
      <w:autoSpaceDE w:val="0"/>
      <w:autoSpaceDN w:val="0"/>
      <w:adjustRightInd w:val="0"/>
      <w:spacing w:line="360" w:lineRule="atLeast"/>
      <w:textAlignment w:val="baseline"/>
    </w:pPr>
    <w:rPr>
      <w:rFonts w:asciiTheme="minorHAnsi" w:eastAsia="Times New Roman" w:hAnsiTheme="minorHAnsi" w:cs="Times New Roman"/>
      <w:color w:val="000000" w:themeColor="text1"/>
      <w:szCs w:val="20"/>
      <w:lang w:eastAsia="de-DE"/>
    </w:rPr>
  </w:style>
  <w:style w:type="paragraph" w:customStyle="1" w:styleId="Einrckung1">
    <w:name w:val="Einrückung1"/>
    <w:basedOn w:val="Standard"/>
    <w:rsid w:val="00445B6B"/>
    <w:pPr>
      <w:overflowPunct w:val="0"/>
      <w:autoSpaceDE w:val="0"/>
      <w:autoSpaceDN w:val="0"/>
      <w:adjustRightInd w:val="0"/>
      <w:spacing w:line="360" w:lineRule="atLeast"/>
      <w:ind w:left="425"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2">
    <w:name w:val="Einrückung2"/>
    <w:basedOn w:val="Standard"/>
    <w:rsid w:val="00445B6B"/>
    <w:pPr>
      <w:overflowPunct w:val="0"/>
      <w:autoSpaceDE w:val="0"/>
      <w:autoSpaceDN w:val="0"/>
      <w:adjustRightInd w:val="0"/>
      <w:spacing w:line="360" w:lineRule="atLeast"/>
      <w:ind w:left="850"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3">
    <w:name w:val="Einrückung3"/>
    <w:basedOn w:val="Standard"/>
    <w:rsid w:val="00445B6B"/>
    <w:pPr>
      <w:overflowPunct w:val="0"/>
      <w:autoSpaceDE w:val="0"/>
      <w:autoSpaceDN w:val="0"/>
      <w:adjustRightInd w:val="0"/>
      <w:spacing w:line="360" w:lineRule="atLeast"/>
      <w:ind w:left="1276"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4">
    <w:name w:val="Einrückung4"/>
    <w:basedOn w:val="Standard"/>
    <w:rsid w:val="00445B6B"/>
    <w:pPr>
      <w:overflowPunct w:val="0"/>
      <w:autoSpaceDE w:val="0"/>
      <w:autoSpaceDN w:val="0"/>
      <w:adjustRightInd w:val="0"/>
      <w:spacing w:line="360" w:lineRule="atLeast"/>
      <w:ind w:left="1701" w:hanging="425"/>
      <w:textAlignment w:val="baseline"/>
    </w:pPr>
    <w:rPr>
      <w:rFonts w:asciiTheme="minorHAnsi" w:eastAsia="Times New Roman" w:hAnsiTheme="minorHAnsi" w:cs="Times New Roman"/>
      <w:color w:val="000000" w:themeColor="text1"/>
      <w:szCs w:val="20"/>
      <w:lang w:eastAsia="de-DE"/>
    </w:rPr>
  </w:style>
  <w:style w:type="paragraph" w:styleId="Fuzeile">
    <w:name w:val="footer"/>
    <w:basedOn w:val="Standard"/>
    <w:link w:val="FuzeileZchn"/>
    <w:uiPriority w:val="99"/>
    <w:rsid w:val="00E15C59"/>
    <w:pPr>
      <w:tabs>
        <w:tab w:val="center" w:pos="4536"/>
        <w:tab w:val="right" w:pos="9072"/>
      </w:tabs>
      <w:overflowPunct w:val="0"/>
      <w:autoSpaceDE w:val="0"/>
      <w:autoSpaceDN w:val="0"/>
      <w:adjustRightInd w:val="0"/>
      <w:textAlignment w:val="baseline"/>
    </w:pPr>
    <w:rPr>
      <w:rFonts w:asciiTheme="minorHAnsi" w:eastAsia="Times New Roman" w:hAnsiTheme="minorHAnsi" w:cs="Times New Roman"/>
      <w:sz w:val="18"/>
      <w:szCs w:val="20"/>
      <w:lang w:eastAsia="de-DE"/>
    </w:rPr>
  </w:style>
  <w:style w:type="character" w:customStyle="1" w:styleId="FuzeileZchn">
    <w:name w:val="Fußzeile Zchn"/>
    <w:basedOn w:val="Absatz-Standardschriftart"/>
    <w:link w:val="Fuzeile"/>
    <w:uiPriority w:val="99"/>
    <w:rsid w:val="00E15C59"/>
    <w:rPr>
      <w:rFonts w:asciiTheme="minorHAnsi" w:eastAsia="Times New Roman" w:hAnsiTheme="minorHAnsi" w:cs="Times New Roman"/>
      <w:sz w:val="18"/>
      <w:szCs w:val="20"/>
      <w:lang w:eastAsia="de-DE"/>
    </w:rPr>
  </w:style>
  <w:style w:type="paragraph" w:styleId="Kopfzeile">
    <w:name w:val="header"/>
    <w:basedOn w:val="Standard"/>
    <w:link w:val="KopfzeileZchn"/>
    <w:rsid w:val="00F44A67"/>
    <w:pPr>
      <w:tabs>
        <w:tab w:val="center" w:pos="4536"/>
        <w:tab w:val="right" w:pos="9072"/>
      </w:tabs>
      <w:overflowPunct w:val="0"/>
      <w:autoSpaceDE w:val="0"/>
      <w:autoSpaceDN w:val="0"/>
      <w:adjustRightInd w:val="0"/>
      <w:textAlignment w:val="baseline"/>
    </w:pPr>
    <w:rPr>
      <w:rFonts w:eastAsia="Times New Roman" w:cs="Times New Roman"/>
      <w:szCs w:val="20"/>
      <w:lang w:eastAsia="de-DE"/>
    </w:rPr>
  </w:style>
  <w:style w:type="character" w:customStyle="1" w:styleId="KopfzeileZchn">
    <w:name w:val="Kopfzeile Zchn"/>
    <w:basedOn w:val="Absatz-Standardschriftart"/>
    <w:link w:val="Kopfzeile"/>
    <w:rsid w:val="00F44A67"/>
    <w:rPr>
      <w:rFonts w:eastAsia="Times New Roman" w:cs="Times New Roman"/>
      <w:szCs w:val="20"/>
      <w:lang w:eastAsia="de-DE"/>
    </w:rPr>
  </w:style>
  <w:style w:type="character" w:styleId="Seitenzahl">
    <w:name w:val="page number"/>
    <w:basedOn w:val="Absatz-Standardschriftart"/>
    <w:rsid w:val="00445B6B"/>
  </w:style>
  <w:style w:type="paragraph" w:styleId="Textkrper">
    <w:name w:val="Body Text"/>
    <w:basedOn w:val="Standard"/>
    <w:next w:val="Textkrper-Erstzeileneinzug"/>
    <w:link w:val="TextkrperZchn"/>
    <w:uiPriority w:val="99"/>
    <w:rsid w:val="00445B6B"/>
    <w:pPr>
      <w:spacing w:line="318" w:lineRule="exact"/>
      <w:jc w:val="both"/>
    </w:pPr>
    <w:rPr>
      <w:rFonts w:asciiTheme="minorHAnsi" w:eastAsia="Times New Roman" w:hAnsiTheme="minorHAnsi" w:cs="Times New Roman"/>
      <w:color w:val="000000" w:themeColor="text1"/>
      <w:szCs w:val="20"/>
      <w:lang w:eastAsia="de-DE"/>
    </w:rPr>
  </w:style>
  <w:style w:type="character" w:customStyle="1" w:styleId="TextkrperZchn">
    <w:name w:val="Textkörper Zchn"/>
    <w:basedOn w:val="Absatz-Standardschriftart"/>
    <w:link w:val="Textkrper"/>
    <w:uiPriority w:val="99"/>
    <w:rsid w:val="00445B6B"/>
    <w:rPr>
      <w:rFonts w:asciiTheme="minorHAnsi" w:eastAsia="Times New Roman" w:hAnsiTheme="minorHAnsi" w:cs="Times New Roman"/>
      <w:color w:val="000000" w:themeColor="text1"/>
      <w:szCs w:val="20"/>
      <w:lang w:eastAsia="de-DE"/>
    </w:rPr>
  </w:style>
  <w:style w:type="paragraph" w:styleId="Textkrper-Erstzeileneinzug">
    <w:name w:val="Body Text First Indent"/>
    <w:basedOn w:val="Standard"/>
    <w:link w:val="Textkrper-ErstzeileneinzugZchn"/>
    <w:uiPriority w:val="99"/>
    <w:rsid w:val="00445B6B"/>
    <w:pPr>
      <w:spacing w:line="318" w:lineRule="exact"/>
      <w:ind w:firstLine="357"/>
      <w:jc w:val="both"/>
    </w:pPr>
    <w:rPr>
      <w:rFonts w:asciiTheme="minorHAnsi" w:eastAsia="Times New Roman" w:hAnsiTheme="minorHAnsi" w:cs="Times New Roman"/>
      <w:color w:val="000000" w:themeColor="text1"/>
      <w:lang w:eastAsia="de-DE"/>
    </w:rPr>
  </w:style>
  <w:style w:type="character" w:customStyle="1" w:styleId="Textkrper-ErstzeileneinzugZchn">
    <w:name w:val="Textkörper-Erstzeileneinzug Zchn"/>
    <w:basedOn w:val="TextkrperZchn"/>
    <w:link w:val="Textkrper-Erstzeileneinzug"/>
    <w:uiPriority w:val="99"/>
    <w:rsid w:val="00445B6B"/>
    <w:rPr>
      <w:rFonts w:asciiTheme="minorHAnsi" w:eastAsia="Times New Roman" w:hAnsiTheme="minorHAnsi" w:cs="Times New Roman"/>
      <w:color w:val="000000" w:themeColor="text1"/>
      <w:szCs w:val="24"/>
      <w:lang w:eastAsia="de-DE"/>
    </w:rPr>
  </w:style>
  <w:style w:type="table" w:styleId="Tabellenraster">
    <w:name w:val="Table Grid"/>
    <w:basedOn w:val="NormaleTabelle"/>
    <w:uiPriority w:val="59"/>
    <w:rsid w:val="00C329C9"/>
    <w:pPr>
      <w:spacing w:line="240" w:lineRule="auto"/>
    </w:pPr>
    <w:rPr>
      <w:rFonts w:asciiTheme="minorHAnsi" w:hAnsiTheme="minorHAnsi"/>
      <w:color w:val="000000" w:themeColor="text1"/>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uiPriority w:val="11"/>
    <w:qFormat/>
    <w:rsid w:val="00445B6B"/>
    <w:pPr>
      <w:spacing w:after="300"/>
      <w:contextualSpacing/>
    </w:pPr>
    <w:rPr>
      <w:rFonts w:asciiTheme="minorHAnsi" w:eastAsiaTheme="majorEastAsia" w:hAnsiTheme="minorHAnsi" w:cstheme="majorBidi"/>
      <w:b/>
      <w:color w:val="000000" w:themeColor="text1"/>
      <w:spacing w:val="5"/>
      <w:kern w:val="28"/>
      <w:sz w:val="28"/>
      <w:szCs w:val="52"/>
      <w:lang w:eastAsia="de-DE"/>
    </w:rPr>
  </w:style>
  <w:style w:type="character" w:customStyle="1" w:styleId="TitelZchn">
    <w:name w:val="Titel Zchn"/>
    <w:basedOn w:val="Absatz-Standardschriftart"/>
    <w:link w:val="Titel"/>
    <w:uiPriority w:val="11"/>
    <w:rsid w:val="00445B6B"/>
    <w:rPr>
      <w:rFonts w:asciiTheme="minorHAnsi" w:eastAsiaTheme="majorEastAsia" w:hAnsiTheme="minorHAnsi" w:cstheme="majorBidi"/>
      <w:b/>
      <w:color w:val="000000" w:themeColor="text1"/>
      <w:spacing w:val="5"/>
      <w:kern w:val="28"/>
      <w:sz w:val="28"/>
      <w:szCs w:val="52"/>
      <w:lang w:eastAsia="de-DE"/>
    </w:rPr>
  </w:style>
  <w:style w:type="character" w:customStyle="1" w:styleId="berschrift1Zchn">
    <w:name w:val="Überschrift 1 Zchn"/>
    <w:basedOn w:val="Absatz-Standardschriftart"/>
    <w:link w:val="berschrift1"/>
    <w:uiPriority w:val="9"/>
    <w:rsid w:val="00445B6B"/>
    <w:rPr>
      <w:rFonts w:asciiTheme="minorHAnsi" w:eastAsiaTheme="majorEastAsia" w:hAnsiTheme="minorHAnsi" w:cstheme="majorBidi"/>
      <w:b/>
      <w:bCs/>
      <w:color w:val="000000" w:themeColor="text1"/>
      <w:sz w:val="26"/>
      <w:szCs w:val="28"/>
      <w:lang w:eastAsia="de-DE"/>
    </w:rPr>
  </w:style>
  <w:style w:type="character" w:customStyle="1" w:styleId="berschrift2Zchn">
    <w:name w:val="Überschrift 2 Zchn"/>
    <w:basedOn w:val="Absatz-Standardschriftart"/>
    <w:link w:val="berschrift2"/>
    <w:uiPriority w:val="9"/>
    <w:rsid w:val="00445B6B"/>
    <w:rPr>
      <w:rFonts w:asciiTheme="minorHAnsi" w:eastAsiaTheme="majorEastAsia" w:hAnsiTheme="minorHAnsi" w:cstheme="majorBidi"/>
      <w:b/>
      <w:bCs/>
      <w:color w:val="000000" w:themeColor="text1"/>
      <w:szCs w:val="26"/>
      <w:lang w:eastAsia="de-DE"/>
    </w:rPr>
  </w:style>
  <w:style w:type="character" w:customStyle="1" w:styleId="berschrift3Zchn">
    <w:name w:val="Überschrift 3 Zchn"/>
    <w:basedOn w:val="Absatz-Standardschriftart"/>
    <w:link w:val="berschrift3"/>
    <w:uiPriority w:val="9"/>
    <w:rsid w:val="00445B6B"/>
    <w:rPr>
      <w:rFonts w:asciiTheme="minorHAnsi" w:eastAsiaTheme="majorEastAsia" w:hAnsiTheme="minorHAnsi" w:cstheme="majorBidi"/>
      <w:b/>
      <w:bCs/>
      <w:color w:val="000000" w:themeColor="text1"/>
      <w:szCs w:val="20"/>
      <w:lang w:eastAsia="de-DE"/>
    </w:rPr>
  </w:style>
  <w:style w:type="character" w:customStyle="1" w:styleId="berschrift4Zchn">
    <w:name w:val="Überschrift 4 Zchn"/>
    <w:basedOn w:val="Absatz-Standardschriftart"/>
    <w:link w:val="berschrift4"/>
    <w:uiPriority w:val="9"/>
    <w:rsid w:val="00445B6B"/>
    <w:rPr>
      <w:rFonts w:asciiTheme="minorHAnsi" w:eastAsiaTheme="majorEastAsia" w:hAnsiTheme="minorHAnsi" w:cstheme="majorBidi"/>
      <w:b/>
      <w:bCs/>
      <w:iCs/>
      <w:color w:val="000000" w:themeColor="text1"/>
      <w:sz w:val="21"/>
      <w:szCs w:val="20"/>
      <w:lang w:eastAsia="de-DE"/>
    </w:rPr>
  </w:style>
  <w:style w:type="paragraph" w:styleId="Verzeichnis1">
    <w:name w:val="toc 1"/>
    <w:basedOn w:val="Standard"/>
    <w:next w:val="Standard"/>
    <w:uiPriority w:val="39"/>
    <w:rsid w:val="00445B6B"/>
    <w:pPr>
      <w:tabs>
        <w:tab w:val="left" w:pos="440"/>
        <w:tab w:val="right" w:leader="dot" w:pos="9628"/>
      </w:tabs>
      <w:spacing w:before="160" w:after="160" w:line="360" w:lineRule="exact"/>
      <w:ind w:left="357" w:right="567" w:hanging="357"/>
    </w:pPr>
    <w:rPr>
      <w:rFonts w:asciiTheme="minorHAnsi" w:eastAsia="Times New Roman" w:hAnsiTheme="minorHAnsi" w:cs="Times New Roman"/>
      <w:b/>
      <w:color w:val="000000" w:themeColor="text1"/>
      <w:szCs w:val="20"/>
      <w:lang w:eastAsia="de-DE"/>
    </w:rPr>
  </w:style>
  <w:style w:type="paragraph" w:styleId="Verzeichnis2">
    <w:name w:val="toc 2"/>
    <w:basedOn w:val="Standard"/>
    <w:next w:val="Standard"/>
    <w:uiPriority w:val="39"/>
    <w:rsid w:val="00445B6B"/>
    <w:pPr>
      <w:tabs>
        <w:tab w:val="left" w:pos="880"/>
        <w:tab w:val="right" w:leader="dot" w:pos="9628"/>
      </w:tabs>
      <w:spacing w:after="100" w:line="240" w:lineRule="exact"/>
      <w:ind w:left="828" w:right="567" w:hanging="471"/>
    </w:pPr>
    <w:rPr>
      <w:rFonts w:asciiTheme="minorHAnsi" w:eastAsia="Times New Roman" w:hAnsiTheme="minorHAnsi" w:cs="Times New Roman"/>
      <w:color w:val="000000" w:themeColor="text1"/>
      <w:szCs w:val="20"/>
      <w:lang w:eastAsia="de-DE"/>
    </w:rPr>
  </w:style>
  <w:style w:type="paragraph" w:styleId="Verzeichnis3">
    <w:name w:val="toc 3"/>
    <w:basedOn w:val="Standard"/>
    <w:next w:val="Standard"/>
    <w:uiPriority w:val="39"/>
    <w:rsid w:val="00445B6B"/>
    <w:pPr>
      <w:spacing w:after="100" w:line="240" w:lineRule="exact"/>
      <w:ind w:left="1503" w:right="567" w:hanging="709"/>
      <w:contextualSpacing/>
    </w:pPr>
    <w:rPr>
      <w:rFonts w:asciiTheme="minorHAnsi" w:eastAsia="Times New Roman" w:hAnsiTheme="minorHAnsi" w:cs="Times New Roman"/>
      <w:color w:val="000000" w:themeColor="text1"/>
      <w:szCs w:val="20"/>
      <w:lang w:eastAsia="de-DE"/>
    </w:rPr>
  </w:style>
  <w:style w:type="paragraph" w:styleId="Zitat">
    <w:name w:val="Quote"/>
    <w:basedOn w:val="Standard"/>
    <w:next w:val="Textkrper"/>
    <w:link w:val="ZitatZchn"/>
    <w:uiPriority w:val="29"/>
    <w:qFormat/>
    <w:rsid w:val="00445B6B"/>
    <w:pPr>
      <w:spacing w:before="295" w:after="295" w:line="280" w:lineRule="exact"/>
      <w:ind w:left="113" w:right="113"/>
      <w:jc w:val="center"/>
    </w:pPr>
    <w:rPr>
      <w:rFonts w:asciiTheme="minorHAnsi" w:eastAsia="Times New Roman" w:hAnsiTheme="minorHAnsi" w:cs="Times New Roman"/>
      <w:i/>
      <w:iCs/>
      <w:color w:val="000000" w:themeColor="text1"/>
      <w:szCs w:val="20"/>
      <w:lang w:eastAsia="de-DE"/>
    </w:rPr>
  </w:style>
  <w:style w:type="character" w:customStyle="1" w:styleId="ZitatZchn">
    <w:name w:val="Zitat Zchn"/>
    <w:basedOn w:val="Absatz-Standardschriftart"/>
    <w:link w:val="Zitat"/>
    <w:uiPriority w:val="29"/>
    <w:rsid w:val="00445B6B"/>
    <w:rPr>
      <w:rFonts w:asciiTheme="minorHAnsi" w:eastAsia="Times New Roman" w:hAnsiTheme="minorHAnsi" w:cs="Times New Roman"/>
      <w:i/>
      <w:iCs/>
      <w:color w:val="000000" w:themeColor="text1"/>
      <w:szCs w:val="20"/>
      <w:lang w:eastAsia="de-DE"/>
    </w:rPr>
  </w:style>
  <w:style w:type="character" w:styleId="Hervorhebung">
    <w:name w:val="Emphasis"/>
    <w:basedOn w:val="Absatz-Standardschriftart"/>
    <w:uiPriority w:val="20"/>
    <w:qFormat/>
    <w:rsid w:val="00445B6B"/>
    <w:rPr>
      <w:i/>
      <w:iCs/>
    </w:rPr>
  </w:style>
  <w:style w:type="paragraph" w:styleId="Funotentext">
    <w:name w:val="footnote text"/>
    <w:basedOn w:val="Standard"/>
    <w:link w:val="FunotentextZchn"/>
    <w:uiPriority w:val="99"/>
    <w:rsid w:val="00445B6B"/>
    <w:pPr>
      <w:spacing w:before="120" w:line="220" w:lineRule="exact"/>
      <w:ind w:left="113" w:hanging="113"/>
    </w:pPr>
    <w:rPr>
      <w:rFonts w:asciiTheme="minorHAnsi" w:eastAsia="Times New Roman" w:hAnsiTheme="minorHAnsi" w:cs="Times New Roman"/>
      <w:color w:val="000000" w:themeColor="text1"/>
      <w:sz w:val="18"/>
      <w:szCs w:val="20"/>
      <w:lang w:eastAsia="de-DE"/>
    </w:rPr>
  </w:style>
  <w:style w:type="character" w:customStyle="1" w:styleId="FunotentextZchn">
    <w:name w:val="Fußnotentext Zchn"/>
    <w:basedOn w:val="Absatz-Standardschriftart"/>
    <w:link w:val="Funotentext"/>
    <w:uiPriority w:val="99"/>
    <w:rsid w:val="00445B6B"/>
    <w:rPr>
      <w:rFonts w:asciiTheme="minorHAnsi" w:eastAsia="Times New Roman" w:hAnsiTheme="minorHAnsi" w:cs="Times New Roman"/>
      <w:color w:val="000000" w:themeColor="text1"/>
      <w:sz w:val="18"/>
      <w:szCs w:val="20"/>
      <w:lang w:eastAsia="de-DE"/>
    </w:rPr>
  </w:style>
  <w:style w:type="character" w:styleId="Fett">
    <w:name w:val="Strong"/>
    <w:uiPriority w:val="22"/>
    <w:rsid w:val="00445B6B"/>
    <w:rPr>
      <w:b/>
      <w:bCs/>
      <w:color w:val="000000" w:themeColor="text1"/>
    </w:rPr>
  </w:style>
  <w:style w:type="character" w:customStyle="1" w:styleId="bold">
    <w:name w:val="bold"/>
    <w:basedOn w:val="Absatz-Standardschriftart"/>
    <w:rsid w:val="00445B6B"/>
  </w:style>
  <w:style w:type="paragraph" w:customStyle="1" w:styleId="AufzhlungAnfang">
    <w:name w:val="Aufzählung Anfang"/>
    <w:basedOn w:val="Standard"/>
    <w:next w:val="AufzhlungFortsetzung"/>
    <w:qFormat/>
    <w:rsid w:val="00445B6B"/>
    <w:pPr>
      <w:numPr>
        <w:numId w:val="2"/>
      </w:numPr>
      <w:spacing w:before="318" w:after="91" w:line="295" w:lineRule="exact"/>
      <w:jc w:val="both"/>
    </w:pPr>
    <w:rPr>
      <w:rFonts w:asciiTheme="minorHAnsi" w:eastAsia="Times New Roman" w:hAnsiTheme="minorHAnsi" w:cs="Times New Roman"/>
      <w:color w:val="000000" w:themeColor="text1"/>
      <w:szCs w:val="20"/>
      <w:lang w:eastAsia="de-DE"/>
    </w:rPr>
  </w:style>
  <w:style w:type="paragraph" w:customStyle="1" w:styleId="AufzhlungEnde">
    <w:name w:val="Aufzählung Ende"/>
    <w:basedOn w:val="AufzhlungAnfang"/>
    <w:next w:val="Textkrper"/>
    <w:rsid w:val="00445B6B"/>
    <w:pPr>
      <w:numPr>
        <w:numId w:val="0"/>
      </w:numPr>
      <w:spacing w:before="0" w:after="301"/>
    </w:pPr>
  </w:style>
  <w:style w:type="paragraph" w:customStyle="1" w:styleId="AufzhlungFortsetzung">
    <w:name w:val="Aufzählung Fortsetzung"/>
    <w:basedOn w:val="AufzhlungAnfang"/>
    <w:rsid w:val="00445B6B"/>
    <w:pPr>
      <w:numPr>
        <w:numId w:val="3"/>
      </w:numPr>
      <w:spacing w:before="0"/>
    </w:pPr>
  </w:style>
  <w:style w:type="paragraph" w:styleId="Beschriftung">
    <w:name w:val="caption"/>
    <w:basedOn w:val="Standard"/>
    <w:next w:val="Textkrper"/>
    <w:uiPriority w:val="35"/>
    <w:qFormat/>
    <w:rsid w:val="00445B6B"/>
    <w:pPr>
      <w:spacing w:after="200"/>
      <w:jc w:val="both"/>
    </w:pPr>
    <w:rPr>
      <w:rFonts w:asciiTheme="minorHAnsi" w:eastAsia="Times New Roman" w:hAnsiTheme="minorHAnsi" w:cs="Times New Roman"/>
      <w:bCs/>
      <w:color w:val="000000" w:themeColor="text1"/>
      <w:sz w:val="18"/>
      <w:szCs w:val="18"/>
      <w:lang w:eastAsia="de-DE"/>
    </w:rPr>
  </w:style>
  <w:style w:type="paragraph" w:customStyle="1" w:styleId="TabellenkopfLS">
    <w:name w:val="Tabellenkopf LS"/>
    <w:basedOn w:val="Standard"/>
    <w:rsid w:val="00445B6B"/>
    <w:pPr>
      <w:spacing w:line="240" w:lineRule="exact"/>
      <w:jc w:val="center"/>
    </w:pPr>
    <w:rPr>
      <w:rFonts w:asciiTheme="minorHAnsi" w:eastAsia="Times New Roman" w:hAnsiTheme="minorHAnsi" w:cs="Times New Roman"/>
      <w:b/>
      <w:color w:val="000000" w:themeColor="text1"/>
      <w:szCs w:val="20"/>
      <w:lang w:eastAsia="de-DE"/>
    </w:rPr>
  </w:style>
  <w:style w:type="paragraph" w:customStyle="1" w:styleId="TabelleLinks">
    <w:name w:val="Tabelle Links"/>
    <w:basedOn w:val="TabellenkopfLS"/>
    <w:rsid w:val="00445B6B"/>
    <w:pPr>
      <w:jc w:val="left"/>
    </w:pPr>
    <w:rPr>
      <w:b w:val="0"/>
    </w:rPr>
  </w:style>
  <w:style w:type="paragraph" w:customStyle="1" w:styleId="TabelleAufzhlung">
    <w:name w:val="Tabelle Aufzählung"/>
    <w:basedOn w:val="TabelleLinks"/>
    <w:rsid w:val="00445B6B"/>
    <w:pPr>
      <w:numPr>
        <w:numId w:val="4"/>
      </w:numPr>
    </w:pPr>
  </w:style>
  <w:style w:type="paragraph" w:customStyle="1" w:styleId="TabelleNummerierung">
    <w:name w:val="Tabelle Nummerierung"/>
    <w:basedOn w:val="TabelleAufzhlung"/>
    <w:rsid w:val="00445B6B"/>
    <w:pPr>
      <w:numPr>
        <w:numId w:val="5"/>
      </w:numPr>
    </w:pPr>
  </w:style>
  <w:style w:type="paragraph" w:customStyle="1" w:styleId="Tabellezentriert">
    <w:name w:val="Tabelle zentriert"/>
    <w:basedOn w:val="TabelleLinks"/>
    <w:rsid w:val="00445B6B"/>
    <w:pPr>
      <w:jc w:val="center"/>
    </w:pPr>
  </w:style>
  <w:style w:type="paragraph" w:customStyle="1" w:styleId="TextkrperGrauhinterlegt">
    <w:name w:val="Textkörper Grau hinterlegt"/>
    <w:basedOn w:val="Standard"/>
    <w:next w:val="Textkrper"/>
    <w:qFormat/>
    <w:rsid w:val="00445B6B"/>
    <w:pPr>
      <w:pBdr>
        <w:top w:val="single" w:sz="4" w:space="5" w:color="D9D9D9" w:themeColor="background1" w:themeShade="D9"/>
        <w:left w:val="single" w:sz="4" w:space="4" w:color="D9D9D9" w:themeColor="background1" w:themeShade="D9"/>
        <w:bottom w:val="single" w:sz="4" w:space="7" w:color="D9D9D9" w:themeColor="background1" w:themeShade="D9"/>
        <w:right w:val="single" w:sz="4" w:space="4" w:color="D9D9D9" w:themeColor="background1" w:themeShade="D9"/>
      </w:pBdr>
      <w:shd w:val="clear" w:color="auto" w:fill="D9D9D9" w:themeFill="background1" w:themeFillShade="D9"/>
      <w:spacing w:before="295" w:after="295" w:line="280" w:lineRule="exact"/>
      <w:ind w:left="113" w:right="113"/>
      <w:jc w:val="both"/>
    </w:pPr>
    <w:rPr>
      <w:rFonts w:asciiTheme="minorHAnsi" w:eastAsia="Times New Roman" w:hAnsiTheme="minorHAnsi" w:cs="Times New Roman"/>
      <w:color w:val="000000" w:themeColor="text1"/>
      <w:szCs w:val="20"/>
      <w:lang w:eastAsia="de-DE"/>
    </w:rPr>
  </w:style>
  <w:style w:type="paragraph" w:styleId="Verzeichnis4">
    <w:name w:val="toc 4"/>
    <w:next w:val="Standard"/>
    <w:uiPriority w:val="39"/>
    <w:semiHidden/>
    <w:rsid w:val="00445B6B"/>
    <w:pPr>
      <w:tabs>
        <w:tab w:val="left" w:pos="1760"/>
        <w:tab w:val="right" w:leader="dot" w:pos="9628"/>
      </w:tabs>
      <w:spacing w:after="100" w:line="240" w:lineRule="exact"/>
      <w:ind w:left="1531" w:right="567" w:hanging="737"/>
      <w:contextualSpacing/>
    </w:pPr>
    <w:rPr>
      <w:color w:val="000000" w:themeColor="text1"/>
      <w:sz w:val="20"/>
    </w:rPr>
  </w:style>
  <w:style w:type="paragraph" w:customStyle="1" w:styleId="Standard-EinstellungenLS">
    <w:name w:val="Standard-EinstellungenLS"/>
    <w:semiHidden/>
    <w:qFormat/>
    <w:rsid w:val="00445B6B"/>
    <w:pPr>
      <w:spacing w:line="240" w:lineRule="exact"/>
    </w:pPr>
    <w:rPr>
      <w:rFonts w:asciiTheme="minorHAnsi" w:eastAsia="Times New Roman" w:hAnsiTheme="minorHAnsi" w:cs="Times New Roman"/>
      <w:color w:val="000000" w:themeColor="text1"/>
      <w:szCs w:val="20"/>
      <w:lang w:eastAsia="de-DE"/>
    </w:rPr>
  </w:style>
  <w:style w:type="paragraph" w:customStyle="1" w:styleId="NummerierungAnfang">
    <w:name w:val="Nummerierung Anfang"/>
    <w:basedOn w:val="Standard-EinstellungenLS"/>
    <w:next w:val="Standard"/>
    <w:rsid w:val="00445B6B"/>
    <w:pPr>
      <w:numPr>
        <w:numId w:val="7"/>
      </w:numPr>
      <w:spacing w:before="318" w:after="91" w:line="295" w:lineRule="exact"/>
      <w:jc w:val="both"/>
    </w:pPr>
  </w:style>
  <w:style w:type="paragraph" w:customStyle="1" w:styleId="NummerierungFortsetzung">
    <w:name w:val="Nummerierung Fortsetzung"/>
    <w:basedOn w:val="NummerierungAnfang"/>
    <w:rsid w:val="00445B6B"/>
    <w:pPr>
      <w:numPr>
        <w:numId w:val="0"/>
      </w:numPr>
      <w:spacing w:before="0"/>
    </w:pPr>
  </w:style>
  <w:style w:type="paragraph" w:customStyle="1" w:styleId="NummerierungEnde">
    <w:name w:val="Nummerierung Ende"/>
    <w:basedOn w:val="NummerierungFortsetzung"/>
    <w:next w:val="Textkrper"/>
    <w:rsid w:val="00445B6B"/>
    <w:pPr>
      <w:spacing w:after="301"/>
    </w:pPr>
  </w:style>
  <w:style w:type="character" w:customStyle="1" w:styleId="NL-Kopfzeilen-TitelZchn">
    <w:name w:val="NL-Kopfzeilen-Titel Zchn"/>
    <w:basedOn w:val="Absatz-Standardschriftart"/>
    <w:link w:val="NL-Kopfzeilen-Titel"/>
    <w:rsid w:val="00F131AC"/>
    <w:rPr>
      <w:rFonts w:ascii="Univers 47 CondensedLight" w:eastAsia="Times New Roman" w:hAnsi="Univers 47 CondensedLight" w:cs="Times New Roman"/>
      <w:sz w:val="20"/>
      <w:szCs w:val="20"/>
    </w:rPr>
  </w:style>
  <w:style w:type="paragraph" w:customStyle="1" w:styleId="NL-Kopfzeilen-Titel">
    <w:name w:val="NL-Kopfzeilen-Titel"/>
    <w:link w:val="NL-Kopfzeilen-TitelZchn"/>
    <w:rsid w:val="00F131AC"/>
    <w:pPr>
      <w:spacing w:line="240" w:lineRule="exact"/>
    </w:pPr>
    <w:rPr>
      <w:rFonts w:ascii="Univers 47 CondensedLight" w:eastAsia="Times New Roman" w:hAnsi="Univers 47 CondensedLight" w:cs="Times New Roman"/>
      <w:sz w:val="20"/>
      <w:szCs w:val="20"/>
    </w:rPr>
  </w:style>
  <w:style w:type="paragraph" w:customStyle="1" w:styleId="LS-KopfzeileGeradeHochformatLinks">
    <w:name w:val="LS-Kopfzeile Gerade Hochformat (Links)"/>
    <w:basedOn w:val="Standard-EinstellungenLS"/>
    <w:link w:val="LS-KopfzeileGeradeHochformatLinksZchn"/>
    <w:qFormat/>
    <w:rsid w:val="00F131AC"/>
    <w:pPr>
      <w:spacing w:line="320" w:lineRule="exact"/>
      <w:jc w:val="right"/>
    </w:pPr>
    <w:rPr>
      <w:color w:val="A6A6A6" w:themeColor="background1" w:themeShade="A6"/>
    </w:rPr>
  </w:style>
  <w:style w:type="character" w:customStyle="1" w:styleId="LS-KopfzeileGeradeHochformatLinksZchn">
    <w:name w:val="LS-Kopfzeile Gerade Hochformat (Links) Zchn"/>
    <w:basedOn w:val="Absatz-Standardschriftart"/>
    <w:link w:val="LS-KopfzeileGeradeHochformatLinks"/>
    <w:rsid w:val="00F131AC"/>
    <w:rPr>
      <w:rFonts w:asciiTheme="minorHAnsi" w:eastAsia="Times New Roman" w:hAnsiTheme="minorHAnsi" w:cs="Times New Roman"/>
      <w:color w:val="A6A6A6" w:themeColor="background1" w:themeShade="A6"/>
      <w:szCs w:val="20"/>
      <w:lang w:eastAsia="de-DE"/>
    </w:rPr>
  </w:style>
  <w:style w:type="character" w:styleId="Hyperlink">
    <w:name w:val="Hyperlink"/>
    <w:basedOn w:val="Absatz-Standardschriftart"/>
    <w:uiPriority w:val="99"/>
    <w:rsid w:val="00E82045"/>
    <w:rPr>
      <w:color w:val="0000FF" w:themeColor="hyperlink"/>
      <w:u w:val="single"/>
    </w:rPr>
  </w:style>
  <w:style w:type="paragraph" w:styleId="Listenabsatz">
    <w:name w:val="List Paragraph"/>
    <w:basedOn w:val="Standard"/>
    <w:uiPriority w:val="34"/>
    <w:qFormat/>
    <w:rsid w:val="004C5E04"/>
    <w:pPr>
      <w:ind w:left="720"/>
      <w:contextualSpacing/>
    </w:pPr>
  </w:style>
  <w:style w:type="table" w:customStyle="1" w:styleId="Tabellenraster1">
    <w:name w:val="Tabellenraster1"/>
    <w:basedOn w:val="NormaleTabelle"/>
    <w:next w:val="Tabellenraster"/>
    <w:uiPriority w:val="39"/>
    <w:rsid w:val="00FC7269"/>
    <w:pPr>
      <w:spacing w:line="240" w:lineRule="auto"/>
    </w:pPr>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710F2B"/>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10F2B"/>
    <w:rPr>
      <w:rFonts w:ascii="Segoe UI" w:hAnsi="Segoe UI" w:cs="Segoe UI"/>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Arial"/>
        <w:sz w:val="24"/>
        <w:szCs w:val="24"/>
        <w:lang w:val="de-DE"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1"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5B57A0"/>
    <w:pPr>
      <w:spacing w:line="240" w:lineRule="auto"/>
    </w:pPr>
  </w:style>
  <w:style w:type="paragraph" w:styleId="berschrift1">
    <w:name w:val="heading 1"/>
    <w:basedOn w:val="Standard"/>
    <w:next w:val="Textkrper"/>
    <w:link w:val="berschrift1Zchn"/>
    <w:uiPriority w:val="9"/>
    <w:qFormat/>
    <w:rsid w:val="00445B6B"/>
    <w:pPr>
      <w:keepNext/>
      <w:numPr>
        <w:numId w:val="6"/>
      </w:numPr>
      <w:suppressAutoHyphens/>
      <w:spacing w:before="281" w:after="176" w:line="386" w:lineRule="exact"/>
      <w:outlineLvl w:val="0"/>
    </w:pPr>
    <w:rPr>
      <w:rFonts w:asciiTheme="minorHAnsi" w:eastAsiaTheme="majorEastAsia" w:hAnsiTheme="minorHAnsi" w:cstheme="majorBidi"/>
      <w:b/>
      <w:bCs/>
      <w:color w:val="000000" w:themeColor="text1"/>
      <w:sz w:val="26"/>
      <w:szCs w:val="28"/>
      <w:lang w:eastAsia="de-DE"/>
    </w:rPr>
  </w:style>
  <w:style w:type="paragraph" w:styleId="berschrift2">
    <w:name w:val="heading 2"/>
    <w:basedOn w:val="Standard"/>
    <w:next w:val="Textkrper"/>
    <w:link w:val="berschrift2Zchn"/>
    <w:uiPriority w:val="9"/>
    <w:qFormat/>
    <w:rsid w:val="00445B6B"/>
    <w:pPr>
      <w:keepNext/>
      <w:keepLines/>
      <w:numPr>
        <w:ilvl w:val="1"/>
        <w:numId w:val="6"/>
      </w:numPr>
      <w:suppressAutoHyphens/>
      <w:spacing w:before="232" w:after="176" w:line="386" w:lineRule="exact"/>
      <w:outlineLvl w:val="1"/>
    </w:pPr>
    <w:rPr>
      <w:rFonts w:asciiTheme="minorHAnsi" w:eastAsiaTheme="majorEastAsia" w:hAnsiTheme="minorHAnsi" w:cstheme="majorBidi"/>
      <w:b/>
      <w:bCs/>
      <w:color w:val="000000" w:themeColor="text1"/>
      <w:szCs w:val="26"/>
      <w:lang w:eastAsia="de-DE"/>
    </w:rPr>
  </w:style>
  <w:style w:type="paragraph" w:styleId="berschrift3">
    <w:name w:val="heading 3"/>
    <w:basedOn w:val="Standard"/>
    <w:next w:val="Textkrper"/>
    <w:link w:val="berschrift3Zchn"/>
    <w:uiPriority w:val="9"/>
    <w:qFormat/>
    <w:rsid w:val="00445B6B"/>
    <w:pPr>
      <w:keepNext/>
      <w:keepLines/>
      <w:numPr>
        <w:ilvl w:val="2"/>
        <w:numId w:val="6"/>
      </w:numPr>
      <w:suppressAutoHyphens/>
      <w:spacing w:before="176" w:after="176" w:line="386" w:lineRule="exact"/>
      <w:outlineLvl w:val="2"/>
    </w:pPr>
    <w:rPr>
      <w:rFonts w:asciiTheme="minorHAnsi" w:eastAsiaTheme="majorEastAsia" w:hAnsiTheme="minorHAnsi" w:cstheme="majorBidi"/>
      <w:b/>
      <w:bCs/>
      <w:color w:val="000000" w:themeColor="text1"/>
      <w:szCs w:val="20"/>
      <w:lang w:eastAsia="de-DE"/>
    </w:rPr>
  </w:style>
  <w:style w:type="paragraph" w:styleId="berschrift4">
    <w:name w:val="heading 4"/>
    <w:basedOn w:val="Standard"/>
    <w:next w:val="Textkrper"/>
    <w:link w:val="berschrift4Zchn"/>
    <w:uiPriority w:val="9"/>
    <w:qFormat/>
    <w:rsid w:val="00445B6B"/>
    <w:pPr>
      <w:keepNext/>
      <w:keepLines/>
      <w:numPr>
        <w:ilvl w:val="3"/>
        <w:numId w:val="6"/>
      </w:numPr>
      <w:suppressAutoHyphens/>
      <w:spacing w:before="176" w:after="176" w:line="386" w:lineRule="exact"/>
      <w:outlineLvl w:val="3"/>
    </w:pPr>
    <w:rPr>
      <w:rFonts w:asciiTheme="minorHAnsi" w:eastAsiaTheme="majorEastAsia" w:hAnsiTheme="minorHAnsi" w:cstheme="majorBidi"/>
      <w:b/>
      <w:bCs/>
      <w:iCs/>
      <w:color w:val="000000" w:themeColor="text1"/>
      <w:sz w:val="21"/>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MTimesNewRoman8">
    <w:name w:val="KM_TimesNewRoman_8"/>
    <w:basedOn w:val="Standard"/>
    <w:link w:val="KMTimesNewRoman8Zchn"/>
    <w:qFormat/>
    <w:rsid w:val="00296589"/>
    <w:pPr>
      <w:tabs>
        <w:tab w:val="center" w:pos="1985"/>
      </w:tabs>
      <w:jc w:val="center"/>
    </w:pPr>
    <w:rPr>
      <w:rFonts w:ascii="Times New Roman" w:hAnsi="Times New Roman" w:cs="Times New Roman"/>
      <w:sz w:val="16"/>
    </w:rPr>
  </w:style>
  <w:style w:type="character" w:customStyle="1" w:styleId="KMTimesNewRoman8Zchn">
    <w:name w:val="KM_TimesNewRoman_8 Zchn"/>
    <w:basedOn w:val="Absatz-Standardschriftart"/>
    <w:link w:val="KMTimesNewRoman8"/>
    <w:rsid w:val="00296589"/>
    <w:rPr>
      <w:rFonts w:ascii="Times New Roman" w:hAnsi="Times New Roman" w:cs="Times New Roman"/>
      <w:sz w:val="16"/>
    </w:rPr>
  </w:style>
  <w:style w:type="paragraph" w:customStyle="1" w:styleId="Einrckung0">
    <w:name w:val="Einrückung0"/>
    <w:basedOn w:val="Standard"/>
    <w:rsid w:val="00445B6B"/>
    <w:pPr>
      <w:overflowPunct w:val="0"/>
      <w:autoSpaceDE w:val="0"/>
      <w:autoSpaceDN w:val="0"/>
      <w:adjustRightInd w:val="0"/>
      <w:spacing w:line="360" w:lineRule="atLeast"/>
      <w:textAlignment w:val="baseline"/>
    </w:pPr>
    <w:rPr>
      <w:rFonts w:asciiTheme="minorHAnsi" w:eastAsia="Times New Roman" w:hAnsiTheme="minorHAnsi" w:cs="Times New Roman"/>
      <w:color w:val="000000" w:themeColor="text1"/>
      <w:szCs w:val="20"/>
      <w:lang w:eastAsia="de-DE"/>
    </w:rPr>
  </w:style>
  <w:style w:type="paragraph" w:customStyle="1" w:styleId="Einrckung1">
    <w:name w:val="Einrückung1"/>
    <w:basedOn w:val="Standard"/>
    <w:rsid w:val="00445B6B"/>
    <w:pPr>
      <w:overflowPunct w:val="0"/>
      <w:autoSpaceDE w:val="0"/>
      <w:autoSpaceDN w:val="0"/>
      <w:adjustRightInd w:val="0"/>
      <w:spacing w:line="360" w:lineRule="atLeast"/>
      <w:ind w:left="425"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2">
    <w:name w:val="Einrückung2"/>
    <w:basedOn w:val="Standard"/>
    <w:rsid w:val="00445B6B"/>
    <w:pPr>
      <w:overflowPunct w:val="0"/>
      <w:autoSpaceDE w:val="0"/>
      <w:autoSpaceDN w:val="0"/>
      <w:adjustRightInd w:val="0"/>
      <w:spacing w:line="360" w:lineRule="atLeast"/>
      <w:ind w:left="850"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3">
    <w:name w:val="Einrückung3"/>
    <w:basedOn w:val="Standard"/>
    <w:rsid w:val="00445B6B"/>
    <w:pPr>
      <w:overflowPunct w:val="0"/>
      <w:autoSpaceDE w:val="0"/>
      <w:autoSpaceDN w:val="0"/>
      <w:adjustRightInd w:val="0"/>
      <w:spacing w:line="360" w:lineRule="atLeast"/>
      <w:ind w:left="1276"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4">
    <w:name w:val="Einrückung4"/>
    <w:basedOn w:val="Standard"/>
    <w:rsid w:val="00445B6B"/>
    <w:pPr>
      <w:overflowPunct w:val="0"/>
      <w:autoSpaceDE w:val="0"/>
      <w:autoSpaceDN w:val="0"/>
      <w:adjustRightInd w:val="0"/>
      <w:spacing w:line="360" w:lineRule="atLeast"/>
      <w:ind w:left="1701" w:hanging="425"/>
      <w:textAlignment w:val="baseline"/>
    </w:pPr>
    <w:rPr>
      <w:rFonts w:asciiTheme="minorHAnsi" w:eastAsia="Times New Roman" w:hAnsiTheme="minorHAnsi" w:cs="Times New Roman"/>
      <w:color w:val="000000" w:themeColor="text1"/>
      <w:szCs w:val="20"/>
      <w:lang w:eastAsia="de-DE"/>
    </w:rPr>
  </w:style>
  <w:style w:type="paragraph" w:styleId="Fuzeile">
    <w:name w:val="footer"/>
    <w:basedOn w:val="Standard"/>
    <w:link w:val="FuzeileZchn"/>
    <w:uiPriority w:val="99"/>
    <w:rsid w:val="00E15C59"/>
    <w:pPr>
      <w:tabs>
        <w:tab w:val="center" w:pos="4536"/>
        <w:tab w:val="right" w:pos="9072"/>
      </w:tabs>
      <w:overflowPunct w:val="0"/>
      <w:autoSpaceDE w:val="0"/>
      <w:autoSpaceDN w:val="0"/>
      <w:adjustRightInd w:val="0"/>
      <w:textAlignment w:val="baseline"/>
    </w:pPr>
    <w:rPr>
      <w:rFonts w:asciiTheme="minorHAnsi" w:eastAsia="Times New Roman" w:hAnsiTheme="minorHAnsi" w:cs="Times New Roman"/>
      <w:sz w:val="18"/>
      <w:szCs w:val="20"/>
      <w:lang w:eastAsia="de-DE"/>
    </w:rPr>
  </w:style>
  <w:style w:type="character" w:customStyle="1" w:styleId="FuzeileZchn">
    <w:name w:val="Fußzeile Zchn"/>
    <w:basedOn w:val="Absatz-Standardschriftart"/>
    <w:link w:val="Fuzeile"/>
    <w:uiPriority w:val="99"/>
    <w:rsid w:val="00E15C59"/>
    <w:rPr>
      <w:rFonts w:asciiTheme="minorHAnsi" w:eastAsia="Times New Roman" w:hAnsiTheme="minorHAnsi" w:cs="Times New Roman"/>
      <w:sz w:val="18"/>
      <w:szCs w:val="20"/>
      <w:lang w:eastAsia="de-DE"/>
    </w:rPr>
  </w:style>
  <w:style w:type="paragraph" w:styleId="Kopfzeile">
    <w:name w:val="header"/>
    <w:basedOn w:val="Standard"/>
    <w:link w:val="KopfzeileZchn"/>
    <w:rsid w:val="00F44A67"/>
    <w:pPr>
      <w:tabs>
        <w:tab w:val="center" w:pos="4536"/>
        <w:tab w:val="right" w:pos="9072"/>
      </w:tabs>
      <w:overflowPunct w:val="0"/>
      <w:autoSpaceDE w:val="0"/>
      <w:autoSpaceDN w:val="0"/>
      <w:adjustRightInd w:val="0"/>
      <w:textAlignment w:val="baseline"/>
    </w:pPr>
    <w:rPr>
      <w:rFonts w:eastAsia="Times New Roman" w:cs="Times New Roman"/>
      <w:szCs w:val="20"/>
      <w:lang w:eastAsia="de-DE"/>
    </w:rPr>
  </w:style>
  <w:style w:type="character" w:customStyle="1" w:styleId="KopfzeileZchn">
    <w:name w:val="Kopfzeile Zchn"/>
    <w:basedOn w:val="Absatz-Standardschriftart"/>
    <w:link w:val="Kopfzeile"/>
    <w:rsid w:val="00F44A67"/>
    <w:rPr>
      <w:rFonts w:eastAsia="Times New Roman" w:cs="Times New Roman"/>
      <w:szCs w:val="20"/>
      <w:lang w:eastAsia="de-DE"/>
    </w:rPr>
  </w:style>
  <w:style w:type="character" w:styleId="Seitenzahl">
    <w:name w:val="page number"/>
    <w:basedOn w:val="Absatz-Standardschriftart"/>
    <w:rsid w:val="00445B6B"/>
  </w:style>
  <w:style w:type="paragraph" w:styleId="Textkrper">
    <w:name w:val="Body Text"/>
    <w:basedOn w:val="Standard"/>
    <w:next w:val="Textkrper-Erstzeileneinzug"/>
    <w:link w:val="TextkrperZchn"/>
    <w:uiPriority w:val="99"/>
    <w:rsid w:val="00445B6B"/>
    <w:pPr>
      <w:spacing w:line="318" w:lineRule="exact"/>
      <w:jc w:val="both"/>
    </w:pPr>
    <w:rPr>
      <w:rFonts w:asciiTheme="minorHAnsi" w:eastAsia="Times New Roman" w:hAnsiTheme="minorHAnsi" w:cs="Times New Roman"/>
      <w:color w:val="000000" w:themeColor="text1"/>
      <w:szCs w:val="20"/>
      <w:lang w:eastAsia="de-DE"/>
    </w:rPr>
  </w:style>
  <w:style w:type="character" w:customStyle="1" w:styleId="TextkrperZchn">
    <w:name w:val="Textkörper Zchn"/>
    <w:basedOn w:val="Absatz-Standardschriftart"/>
    <w:link w:val="Textkrper"/>
    <w:uiPriority w:val="99"/>
    <w:rsid w:val="00445B6B"/>
    <w:rPr>
      <w:rFonts w:asciiTheme="minorHAnsi" w:eastAsia="Times New Roman" w:hAnsiTheme="minorHAnsi" w:cs="Times New Roman"/>
      <w:color w:val="000000" w:themeColor="text1"/>
      <w:szCs w:val="20"/>
      <w:lang w:eastAsia="de-DE"/>
    </w:rPr>
  </w:style>
  <w:style w:type="paragraph" w:styleId="Textkrper-Erstzeileneinzug">
    <w:name w:val="Body Text First Indent"/>
    <w:basedOn w:val="Standard"/>
    <w:link w:val="Textkrper-ErstzeileneinzugZchn"/>
    <w:uiPriority w:val="99"/>
    <w:rsid w:val="00445B6B"/>
    <w:pPr>
      <w:spacing w:line="318" w:lineRule="exact"/>
      <w:ind w:firstLine="357"/>
      <w:jc w:val="both"/>
    </w:pPr>
    <w:rPr>
      <w:rFonts w:asciiTheme="minorHAnsi" w:eastAsia="Times New Roman" w:hAnsiTheme="minorHAnsi" w:cs="Times New Roman"/>
      <w:color w:val="000000" w:themeColor="text1"/>
      <w:lang w:eastAsia="de-DE"/>
    </w:rPr>
  </w:style>
  <w:style w:type="character" w:customStyle="1" w:styleId="Textkrper-ErstzeileneinzugZchn">
    <w:name w:val="Textkörper-Erstzeileneinzug Zchn"/>
    <w:basedOn w:val="TextkrperZchn"/>
    <w:link w:val="Textkrper-Erstzeileneinzug"/>
    <w:uiPriority w:val="99"/>
    <w:rsid w:val="00445B6B"/>
    <w:rPr>
      <w:rFonts w:asciiTheme="minorHAnsi" w:eastAsia="Times New Roman" w:hAnsiTheme="minorHAnsi" w:cs="Times New Roman"/>
      <w:color w:val="000000" w:themeColor="text1"/>
      <w:szCs w:val="24"/>
      <w:lang w:eastAsia="de-DE"/>
    </w:rPr>
  </w:style>
  <w:style w:type="table" w:styleId="Tabellenraster">
    <w:name w:val="Table Grid"/>
    <w:basedOn w:val="NormaleTabelle"/>
    <w:uiPriority w:val="59"/>
    <w:rsid w:val="00C329C9"/>
    <w:pPr>
      <w:spacing w:line="240" w:lineRule="auto"/>
    </w:pPr>
    <w:rPr>
      <w:rFonts w:asciiTheme="minorHAnsi" w:hAnsiTheme="minorHAnsi"/>
      <w:color w:val="000000" w:themeColor="text1"/>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uiPriority w:val="11"/>
    <w:qFormat/>
    <w:rsid w:val="00445B6B"/>
    <w:pPr>
      <w:spacing w:after="300"/>
      <w:contextualSpacing/>
    </w:pPr>
    <w:rPr>
      <w:rFonts w:asciiTheme="minorHAnsi" w:eastAsiaTheme="majorEastAsia" w:hAnsiTheme="minorHAnsi" w:cstheme="majorBidi"/>
      <w:b/>
      <w:color w:val="000000" w:themeColor="text1"/>
      <w:spacing w:val="5"/>
      <w:kern w:val="28"/>
      <w:sz w:val="28"/>
      <w:szCs w:val="52"/>
      <w:lang w:eastAsia="de-DE"/>
    </w:rPr>
  </w:style>
  <w:style w:type="character" w:customStyle="1" w:styleId="TitelZchn">
    <w:name w:val="Titel Zchn"/>
    <w:basedOn w:val="Absatz-Standardschriftart"/>
    <w:link w:val="Titel"/>
    <w:uiPriority w:val="11"/>
    <w:rsid w:val="00445B6B"/>
    <w:rPr>
      <w:rFonts w:asciiTheme="minorHAnsi" w:eastAsiaTheme="majorEastAsia" w:hAnsiTheme="minorHAnsi" w:cstheme="majorBidi"/>
      <w:b/>
      <w:color w:val="000000" w:themeColor="text1"/>
      <w:spacing w:val="5"/>
      <w:kern w:val="28"/>
      <w:sz w:val="28"/>
      <w:szCs w:val="52"/>
      <w:lang w:eastAsia="de-DE"/>
    </w:rPr>
  </w:style>
  <w:style w:type="character" w:customStyle="1" w:styleId="berschrift1Zchn">
    <w:name w:val="Überschrift 1 Zchn"/>
    <w:basedOn w:val="Absatz-Standardschriftart"/>
    <w:link w:val="berschrift1"/>
    <w:uiPriority w:val="9"/>
    <w:rsid w:val="00445B6B"/>
    <w:rPr>
      <w:rFonts w:asciiTheme="minorHAnsi" w:eastAsiaTheme="majorEastAsia" w:hAnsiTheme="minorHAnsi" w:cstheme="majorBidi"/>
      <w:b/>
      <w:bCs/>
      <w:color w:val="000000" w:themeColor="text1"/>
      <w:sz w:val="26"/>
      <w:szCs w:val="28"/>
      <w:lang w:eastAsia="de-DE"/>
    </w:rPr>
  </w:style>
  <w:style w:type="character" w:customStyle="1" w:styleId="berschrift2Zchn">
    <w:name w:val="Überschrift 2 Zchn"/>
    <w:basedOn w:val="Absatz-Standardschriftart"/>
    <w:link w:val="berschrift2"/>
    <w:uiPriority w:val="9"/>
    <w:rsid w:val="00445B6B"/>
    <w:rPr>
      <w:rFonts w:asciiTheme="minorHAnsi" w:eastAsiaTheme="majorEastAsia" w:hAnsiTheme="minorHAnsi" w:cstheme="majorBidi"/>
      <w:b/>
      <w:bCs/>
      <w:color w:val="000000" w:themeColor="text1"/>
      <w:szCs w:val="26"/>
      <w:lang w:eastAsia="de-DE"/>
    </w:rPr>
  </w:style>
  <w:style w:type="character" w:customStyle="1" w:styleId="berschrift3Zchn">
    <w:name w:val="Überschrift 3 Zchn"/>
    <w:basedOn w:val="Absatz-Standardschriftart"/>
    <w:link w:val="berschrift3"/>
    <w:uiPriority w:val="9"/>
    <w:rsid w:val="00445B6B"/>
    <w:rPr>
      <w:rFonts w:asciiTheme="minorHAnsi" w:eastAsiaTheme="majorEastAsia" w:hAnsiTheme="minorHAnsi" w:cstheme="majorBidi"/>
      <w:b/>
      <w:bCs/>
      <w:color w:val="000000" w:themeColor="text1"/>
      <w:szCs w:val="20"/>
      <w:lang w:eastAsia="de-DE"/>
    </w:rPr>
  </w:style>
  <w:style w:type="character" w:customStyle="1" w:styleId="berschrift4Zchn">
    <w:name w:val="Überschrift 4 Zchn"/>
    <w:basedOn w:val="Absatz-Standardschriftart"/>
    <w:link w:val="berschrift4"/>
    <w:uiPriority w:val="9"/>
    <w:rsid w:val="00445B6B"/>
    <w:rPr>
      <w:rFonts w:asciiTheme="minorHAnsi" w:eastAsiaTheme="majorEastAsia" w:hAnsiTheme="minorHAnsi" w:cstheme="majorBidi"/>
      <w:b/>
      <w:bCs/>
      <w:iCs/>
      <w:color w:val="000000" w:themeColor="text1"/>
      <w:sz w:val="21"/>
      <w:szCs w:val="20"/>
      <w:lang w:eastAsia="de-DE"/>
    </w:rPr>
  </w:style>
  <w:style w:type="paragraph" w:styleId="Verzeichnis1">
    <w:name w:val="toc 1"/>
    <w:basedOn w:val="Standard"/>
    <w:next w:val="Standard"/>
    <w:uiPriority w:val="39"/>
    <w:rsid w:val="00445B6B"/>
    <w:pPr>
      <w:tabs>
        <w:tab w:val="left" w:pos="440"/>
        <w:tab w:val="right" w:leader="dot" w:pos="9628"/>
      </w:tabs>
      <w:spacing w:before="160" w:after="160" w:line="360" w:lineRule="exact"/>
      <w:ind w:left="357" w:right="567" w:hanging="357"/>
    </w:pPr>
    <w:rPr>
      <w:rFonts w:asciiTheme="minorHAnsi" w:eastAsia="Times New Roman" w:hAnsiTheme="minorHAnsi" w:cs="Times New Roman"/>
      <w:b/>
      <w:color w:val="000000" w:themeColor="text1"/>
      <w:szCs w:val="20"/>
      <w:lang w:eastAsia="de-DE"/>
    </w:rPr>
  </w:style>
  <w:style w:type="paragraph" w:styleId="Verzeichnis2">
    <w:name w:val="toc 2"/>
    <w:basedOn w:val="Standard"/>
    <w:next w:val="Standard"/>
    <w:uiPriority w:val="39"/>
    <w:rsid w:val="00445B6B"/>
    <w:pPr>
      <w:tabs>
        <w:tab w:val="left" w:pos="880"/>
        <w:tab w:val="right" w:leader="dot" w:pos="9628"/>
      </w:tabs>
      <w:spacing w:after="100" w:line="240" w:lineRule="exact"/>
      <w:ind w:left="828" w:right="567" w:hanging="471"/>
    </w:pPr>
    <w:rPr>
      <w:rFonts w:asciiTheme="minorHAnsi" w:eastAsia="Times New Roman" w:hAnsiTheme="minorHAnsi" w:cs="Times New Roman"/>
      <w:color w:val="000000" w:themeColor="text1"/>
      <w:szCs w:val="20"/>
      <w:lang w:eastAsia="de-DE"/>
    </w:rPr>
  </w:style>
  <w:style w:type="paragraph" w:styleId="Verzeichnis3">
    <w:name w:val="toc 3"/>
    <w:basedOn w:val="Standard"/>
    <w:next w:val="Standard"/>
    <w:uiPriority w:val="39"/>
    <w:rsid w:val="00445B6B"/>
    <w:pPr>
      <w:spacing w:after="100" w:line="240" w:lineRule="exact"/>
      <w:ind w:left="1503" w:right="567" w:hanging="709"/>
      <w:contextualSpacing/>
    </w:pPr>
    <w:rPr>
      <w:rFonts w:asciiTheme="minorHAnsi" w:eastAsia="Times New Roman" w:hAnsiTheme="minorHAnsi" w:cs="Times New Roman"/>
      <w:color w:val="000000" w:themeColor="text1"/>
      <w:szCs w:val="20"/>
      <w:lang w:eastAsia="de-DE"/>
    </w:rPr>
  </w:style>
  <w:style w:type="paragraph" w:styleId="Zitat">
    <w:name w:val="Quote"/>
    <w:basedOn w:val="Standard"/>
    <w:next w:val="Textkrper"/>
    <w:link w:val="ZitatZchn"/>
    <w:uiPriority w:val="29"/>
    <w:qFormat/>
    <w:rsid w:val="00445B6B"/>
    <w:pPr>
      <w:spacing w:before="295" w:after="295" w:line="280" w:lineRule="exact"/>
      <w:ind w:left="113" w:right="113"/>
      <w:jc w:val="center"/>
    </w:pPr>
    <w:rPr>
      <w:rFonts w:asciiTheme="minorHAnsi" w:eastAsia="Times New Roman" w:hAnsiTheme="minorHAnsi" w:cs="Times New Roman"/>
      <w:i/>
      <w:iCs/>
      <w:color w:val="000000" w:themeColor="text1"/>
      <w:szCs w:val="20"/>
      <w:lang w:eastAsia="de-DE"/>
    </w:rPr>
  </w:style>
  <w:style w:type="character" w:customStyle="1" w:styleId="ZitatZchn">
    <w:name w:val="Zitat Zchn"/>
    <w:basedOn w:val="Absatz-Standardschriftart"/>
    <w:link w:val="Zitat"/>
    <w:uiPriority w:val="29"/>
    <w:rsid w:val="00445B6B"/>
    <w:rPr>
      <w:rFonts w:asciiTheme="minorHAnsi" w:eastAsia="Times New Roman" w:hAnsiTheme="minorHAnsi" w:cs="Times New Roman"/>
      <w:i/>
      <w:iCs/>
      <w:color w:val="000000" w:themeColor="text1"/>
      <w:szCs w:val="20"/>
      <w:lang w:eastAsia="de-DE"/>
    </w:rPr>
  </w:style>
  <w:style w:type="character" w:styleId="Hervorhebung">
    <w:name w:val="Emphasis"/>
    <w:basedOn w:val="Absatz-Standardschriftart"/>
    <w:uiPriority w:val="20"/>
    <w:qFormat/>
    <w:rsid w:val="00445B6B"/>
    <w:rPr>
      <w:i/>
      <w:iCs/>
    </w:rPr>
  </w:style>
  <w:style w:type="paragraph" w:styleId="Funotentext">
    <w:name w:val="footnote text"/>
    <w:basedOn w:val="Standard"/>
    <w:link w:val="FunotentextZchn"/>
    <w:uiPriority w:val="99"/>
    <w:rsid w:val="00445B6B"/>
    <w:pPr>
      <w:spacing w:before="120" w:line="220" w:lineRule="exact"/>
      <w:ind w:left="113" w:hanging="113"/>
    </w:pPr>
    <w:rPr>
      <w:rFonts w:asciiTheme="minorHAnsi" w:eastAsia="Times New Roman" w:hAnsiTheme="minorHAnsi" w:cs="Times New Roman"/>
      <w:color w:val="000000" w:themeColor="text1"/>
      <w:sz w:val="18"/>
      <w:szCs w:val="20"/>
      <w:lang w:eastAsia="de-DE"/>
    </w:rPr>
  </w:style>
  <w:style w:type="character" w:customStyle="1" w:styleId="FunotentextZchn">
    <w:name w:val="Fußnotentext Zchn"/>
    <w:basedOn w:val="Absatz-Standardschriftart"/>
    <w:link w:val="Funotentext"/>
    <w:uiPriority w:val="99"/>
    <w:rsid w:val="00445B6B"/>
    <w:rPr>
      <w:rFonts w:asciiTheme="minorHAnsi" w:eastAsia="Times New Roman" w:hAnsiTheme="minorHAnsi" w:cs="Times New Roman"/>
      <w:color w:val="000000" w:themeColor="text1"/>
      <w:sz w:val="18"/>
      <w:szCs w:val="20"/>
      <w:lang w:eastAsia="de-DE"/>
    </w:rPr>
  </w:style>
  <w:style w:type="character" w:styleId="Fett">
    <w:name w:val="Strong"/>
    <w:uiPriority w:val="22"/>
    <w:rsid w:val="00445B6B"/>
    <w:rPr>
      <w:b/>
      <w:bCs/>
      <w:color w:val="000000" w:themeColor="text1"/>
    </w:rPr>
  </w:style>
  <w:style w:type="character" w:customStyle="1" w:styleId="bold">
    <w:name w:val="bold"/>
    <w:basedOn w:val="Absatz-Standardschriftart"/>
    <w:rsid w:val="00445B6B"/>
  </w:style>
  <w:style w:type="paragraph" w:customStyle="1" w:styleId="AufzhlungAnfang">
    <w:name w:val="Aufzählung Anfang"/>
    <w:basedOn w:val="Standard"/>
    <w:next w:val="AufzhlungFortsetzung"/>
    <w:qFormat/>
    <w:rsid w:val="00445B6B"/>
    <w:pPr>
      <w:numPr>
        <w:numId w:val="2"/>
      </w:numPr>
      <w:spacing w:before="318" w:after="91" w:line="295" w:lineRule="exact"/>
      <w:jc w:val="both"/>
    </w:pPr>
    <w:rPr>
      <w:rFonts w:asciiTheme="minorHAnsi" w:eastAsia="Times New Roman" w:hAnsiTheme="minorHAnsi" w:cs="Times New Roman"/>
      <w:color w:val="000000" w:themeColor="text1"/>
      <w:szCs w:val="20"/>
      <w:lang w:eastAsia="de-DE"/>
    </w:rPr>
  </w:style>
  <w:style w:type="paragraph" w:customStyle="1" w:styleId="AufzhlungEnde">
    <w:name w:val="Aufzählung Ende"/>
    <w:basedOn w:val="AufzhlungAnfang"/>
    <w:next w:val="Textkrper"/>
    <w:rsid w:val="00445B6B"/>
    <w:pPr>
      <w:numPr>
        <w:numId w:val="0"/>
      </w:numPr>
      <w:spacing w:before="0" w:after="301"/>
    </w:pPr>
  </w:style>
  <w:style w:type="paragraph" w:customStyle="1" w:styleId="AufzhlungFortsetzung">
    <w:name w:val="Aufzählung Fortsetzung"/>
    <w:basedOn w:val="AufzhlungAnfang"/>
    <w:rsid w:val="00445B6B"/>
    <w:pPr>
      <w:numPr>
        <w:numId w:val="3"/>
      </w:numPr>
      <w:spacing w:before="0"/>
    </w:pPr>
  </w:style>
  <w:style w:type="paragraph" w:styleId="Beschriftung">
    <w:name w:val="caption"/>
    <w:basedOn w:val="Standard"/>
    <w:next w:val="Textkrper"/>
    <w:uiPriority w:val="35"/>
    <w:qFormat/>
    <w:rsid w:val="00445B6B"/>
    <w:pPr>
      <w:spacing w:after="200"/>
      <w:jc w:val="both"/>
    </w:pPr>
    <w:rPr>
      <w:rFonts w:asciiTheme="minorHAnsi" w:eastAsia="Times New Roman" w:hAnsiTheme="minorHAnsi" w:cs="Times New Roman"/>
      <w:bCs/>
      <w:color w:val="000000" w:themeColor="text1"/>
      <w:sz w:val="18"/>
      <w:szCs w:val="18"/>
      <w:lang w:eastAsia="de-DE"/>
    </w:rPr>
  </w:style>
  <w:style w:type="paragraph" w:customStyle="1" w:styleId="TabellenkopfLS">
    <w:name w:val="Tabellenkopf LS"/>
    <w:basedOn w:val="Standard"/>
    <w:rsid w:val="00445B6B"/>
    <w:pPr>
      <w:spacing w:line="240" w:lineRule="exact"/>
      <w:jc w:val="center"/>
    </w:pPr>
    <w:rPr>
      <w:rFonts w:asciiTheme="minorHAnsi" w:eastAsia="Times New Roman" w:hAnsiTheme="minorHAnsi" w:cs="Times New Roman"/>
      <w:b/>
      <w:color w:val="000000" w:themeColor="text1"/>
      <w:szCs w:val="20"/>
      <w:lang w:eastAsia="de-DE"/>
    </w:rPr>
  </w:style>
  <w:style w:type="paragraph" w:customStyle="1" w:styleId="TabelleLinks">
    <w:name w:val="Tabelle Links"/>
    <w:basedOn w:val="TabellenkopfLS"/>
    <w:rsid w:val="00445B6B"/>
    <w:pPr>
      <w:jc w:val="left"/>
    </w:pPr>
    <w:rPr>
      <w:b w:val="0"/>
    </w:rPr>
  </w:style>
  <w:style w:type="paragraph" w:customStyle="1" w:styleId="TabelleAufzhlung">
    <w:name w:val="Tabelle Aufzählung"/>
    <w:basedOn w:val="TabelleLinks"/>
    <w:rsid w:val="00445B6B"/>
    <w:pPr>
      <w:numPr>
        <w:numId w:val="4"/>
      </w:numPr>
    </w:pPr>
  </w:style>
  <w:style w:type="paragraph" w:customStyle="1" w:styleId="TabelleNummerierung">
    <w:name w:val="Tabelle Nummerierung"/>
    <w:basedOn w:val="TabelleAufzhlung"/>
    <w:rsid w:val="00445B6B"/>
    <w:pPr>
      <w:numPr>
        <w:numId w:val="5"/>
      </w:numPr>
    </w:pPr>
  </w:style>
  <w:style w:type="paragraph" w:customStyle="1" w:styleId="Tabellezentriert">
    <w:name w:val="Tabelle zentriert"/>
    <w:basedOn w:val="TabelleLinks"/>
    <w:rsid w:val="00445B6B"/>
    <w:pPr>
      <w:jc w:val="center"/>
    </w:pPr>
  </w:style>
  <w:style w:type="paragraph" w:customStyle="1" w:styleId="TextkrperGrauhinterlegt">
    <w:name w:val="Textkörper Grau hinterlegt"/>
    <w:basedOn w:val="Standard"/>
    <w:next w:val="Textkrper"/>
    <w:qFormat/>
    <w:rsid w:val="00445B6B"/>
    <w:pPr>
      <w:pBdr>
        <w:top w:val="single" w:sz="4" w:space="5" w:color="D9D9D9" w:themeColor="background1" w:themeShade="D9"/>
        <w:left w:val="single" w:sz="4" w:space="4" w:color="D9D9D9" w:themeColor="background1" w:themeShade="D9"/>
        <w:bottom w:val="single" w:sz="4" w:space="7" w:color="D9D9D9" w:themeColor="background1" w:themeShade="D9"/>
        <w:right w:val="single" w:sz="4" w:space="4" w:color="D9D9D9" w:themeColor="background1" w:themeShade="D9"/>
      </w:pBdr>
      <w:shd w:val="clear" w:color="auto" w:fill="D9D9D9" w:themeFill="background1" w:themeFillShade="D9"/>
      <w:spacing w:before="295" w:after="295" w:line="280" w:lineRule="exact"/>
      <w:ind w:left="113" w:right="113"/>
      <w:jc w:val="both"/>
    </w:pPr>
    <w:rPr>
      <w:rFonts w:asciiTheme="minorHAnsi" w:eastAsia="Times New Roman" w:hAnsiTheme="minorHAnsi" w:cs="Times New Roman"/>
      <w:color w:val="000000" w:themeColor="text1"/>
      <w:szCs w:val="20"/>
      <w:lang w:eastAsia="de-DE"/>
    </w:rPr>
  </w:style>
  <w:style w:type="paragraph" w:styleId="Verzeichnis4">
    <w:name w:val="toc 4"/>
    <w:next w:val="Standard"/>
    <w:uiPriority w:val="39"/>
    <w:semiHidden/>
    <w:rsid w:val="00445B6B"/>
    <w:pPr>
      <w:tabs>
        <w:tab w:val="left" w:pos="1760"/>
        <w:tab w:val="right" w:leader="dot" w:pos="9628"/>
      </w:tabs>
      <w:spacing w:after="100" w:line="240" w:lineRule="exact"/>
      <w:ind w:left="1531" w:right="567" w:hanging="737"/>
      <w:contextualSpacing/>
    </w:pPr>
    <w:rPr>
      <w:color w:val="000000" w:themeColor="text1"/>
      <w:sz w:val="20"/>
    </w:rPr>
  </w:style>
  <w:style w:type="paragraph" w:customStyle="1" w:styleId="Standard-EinstellungenLS">
    <w:name w:val="Standard-EinstellungenLS"/>
    <w:semiHidden/>
    <w:qFormat/>
    <w:rsid w:val="00445B6B"/>
    <w:pPr>
      <w:spacing w:line="240" w:lineRule="exact"/>
    </w:pPr>
    <w:rPr>
      <w:rFonts w:asciiTheme="minorHAnsi" w:eastAsia="Times New Roman" w:hAnsiTheme="minorHAnsi" w:cs="Times New Roman"/>
      <w:color w:val="000000" w:themeColor="text1"/>
      <w:szCs w:val="20"/>
      <w:lang w:eastAsia="de-DE"/>
    </w:rPr>
  </w:style>
  <w:style w:type="paragraph" w:customStyle="1" w:styleId="NummerierungAnfang">
    <w:name w:val="Nummerierung Anfang"/>
    <w:basedOn w:val="Standard-EinstellungenLS"/>
    <w:next w:val="Standard"/>
    <w:rsid w:val="00445B6B"/>
    <w:pPr>
      <w:numPr>
        <w:numId w:val="7"/>
      </w:numPr>
      <w:spacing w:before="318" w:after="91" w:line="295" w:lineRule="exact"/>
      <w:jc w:val="both"/>
    </w:pPr>
  </w:style>
  <w:style w:type="paragraph" w:customStyle="1" w:styleId="NummerierungFortsetzung">
    <w:name w:val="Nummerierung Fortsetzung"/>
    <w:basedOn w:val="NummerierungAnfang"/>
    <w:rsid w:val="00445B6B"/>
    <w:pPr>
      <w:numPr>
        <w:numId w:val="0"/>
      </w:numPr>
      <w:spacing w:before="0"/>
    </w:pPr>
  </w:style>
  <w:style w:type="paragraph" w:customStyle="1" w:styleId="NummerierungEnde">
    <w:name w:val="Nummerierung Ende"/>
    <w:basedOn w:val="NummerierungFortsetzung"/>
    <w:next w:val="Textkrper"/>
    <w:rsid w:val="00445B6B"/>
    <w:pPr>
      <w:spacing w:after="301"/>
    </w:pPr>
  </w:style>
  <w:style w:type="character" w:customStyle="1" w:styleId="NL-Kopfzeilen-TitelZchn">
    <w:name w:val="NL-Kopfzeilen-Titel Zchn"/>
    <w:basedOn w:val="Absatz-Standardschriftart"/>
    <w:link w:val="NL-Kopfzeilen-Titel"/>
    <w:rsid w:val="00F131AC"/>
    <w:rPr>
      <w:rFonts w:ascii="Univers 47 CondensedLight" w:eastAsia="Times New Roman" w:hAnsi="Univers 47 CondensedLight" w:cs="Times New Roman"/>
      <w:sz w:val="20"/>
      <w:szCs w:val="20"/>
    </w:rPr>
  </w:style>
  <w:style w:type="paragraph" w:customStyle="1" w:styleId="NL-Kopfzeilen-Titel">
    <w:name w:val="NL-Kopfzeilen-Titel"/>
    <w:link w:val="NL-Kopfzeilen-TitelZchn"/>
    <w:rsid w:val="00F131AC"/>
    <w:pPr>
      <w:spacing w:line="240" w:lineRule="exact"/>
    </w:pPr>
    <w:rPr>
      <w:rFonts w:ascii="Univers 47 CondensedLight" w:eastAsia="Times New Roman" w:hAnsi="Univers 47 CondensedLight" w:cs="Times New Roman"/>
      <w:sz w:val="20"/>
      <w:szCs w:val="20"/>
    </w:rPr>
  </w:style>
  <w:style w:type="paragraph" w:customStyle="1" w:styleId="LS-KopfzeileGeradeHochformatLinks">
    <w:name w:val="LS-Kopfzeile Gerade Hochformat (Links)"/>
    <w:basedOn w:val="Standard-EinstellungenLS"/>
    <w:link w:val="LS-KopfzeileGeradeHochformatLinksZchn"/>
    <w:qFormat/>
    <w:rsid w:val="00F131AC"/>
    <w:pPr>
      <w:spacing w:line="320" w:lineRule="exact"/>
      <w:jc w:val="right"/>
    </w:pPr>
    <w:rPr>
      <w:color w:val="A6A6A6" w:themeColor="background1" w:themeShade="A6"/>
    </w:rPr>
  </w:style>
  <w:style w:type="character" w:customStyle="1" w:styleId="LS-KopfzeileGeradeHochformatLinksZchn">
    <w:name w:val="LS-Kopfzeile Gerade Hochformat (Links) Zchn"/>
    <w:basedOn w:val="Absatz-Standardschriftart"/>
    <w:link w:val="LS-KopfzeileGeradeHochformatLinks"/>
    <w:rsid w:val="00F131AC"/>
    <w:rPr>
      <w:rFonts w:asciiTheme="minorHAnsi" w:eastAsia="Times New Roman" w:hAnsiTheme="minorHAnsi" w:cs="Times New Roman"/>
      <w:color w:val="A6A6A6" w:themeColor="background1" w:themeShade="A6"/>
      <w:szCs w:val="20"/>
      <w:lang w:eastAsia="de-DE"/>
    </w:rPr>
  </w:style>
  <w:style w:type="character" w:styleId="Hyperlink">
    <w:name w:val="Hyperlink"/>
    <w:basedOn w:val="Absatz-Standardschriftart"/>
    <w:uiPriority w:val="99"/>
    <w:rsid w:val="00E82045"/>
    <w:rPr>
      <w:color w:val="0000FF" w:themeColor="hyperlink"/>
      <w:u w:val="single"/>
    </w:rPr>
  </w:style>
  <w:style w:type="paragraph" w:styleId="Listenabsatz">
    <w:name w:val="List Paragraph"/>
    <w:basedOn w:val="Standard"/>
    <w:uiPriority w:val="34"/>
    <w:qFormat/>
    <w:rsid w:val="004C5E04"/>
    <w:pPr>
      <w:ind w:left="720"/>
      <w:contextualSpacing/>
    </w:pPr>
  </w:style>
  <w:style w:type="table" w:customStyle="1" w:styleId="Tabellenraster1">
    <w:name w:val="Tabellenraster1"/>
    <w:basedOn w:val="NormaleTabelle"/>
    <w:next w:val="Tabellenraster"/>
    <w:uiPriority w:val="39"/>
    <w:rsid w:val="00FC7269"/>
    <w:pPr>
      <w:spacing w:line="240" w:lineRule="auto"/>
    </w:pPr>
    <w:rPr>
      <w:rFonts w:ascii="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710F2B"/>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10F2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44809288">
      <w:bodyDiv w:val="1"/>
      <w:marLeft w:val="0"/>
      <w:marRight w:val="0"/>
      <w:marTop w:val="0"/>
      <w:marBottom w:val="0"/>
      <w:divBdr>
        <w:top w:val="none" w:sz="0" w:space="0" w:color="auto"/>
        <w:left w:val="none" w:sz="0" w:space="0" w:color="auto"/>
        <w:bottom w:val="none" w:sz="0" w:space="0" w:color="auto"/>
        <w:right w:val="none" w:sz="0" w:space="0" w:color="auto"/>
      </w:divBdr>
      <w:divsChild>
        <w:div w:id="1315448401">
          <w:marLeft w:val="0"/>
          <w:marRight w:val="0"/>
          <w:marTop w:val="0"/>
          <w:marBottom w:val="0"/>
          <w:divBdr>
            <w:top w:val="none" w:sz="0" w:space="0" w:color="auto"/>
            <w:left w:val="none" w:sz="0" w:space="0" w:color="auto"/>
            <w:bottom w:val="none" w:sz="0" w:space="0" w:color="auto"/>
            <w:right w:val="none" w:sz="0" w:space="0" w:color="auto"/>
          </w:divBdr>
        </w:div>
        <w:div w:id="122236153">
          <w:marLeft w:val="0"/>
          <w:marRight w:val="0"/>
          <w:marTop w:val="0"/>
          <w:marBottom w:val="0"/>
          <w:divBdr>
            <w:top w:val="none" w:sz="0" w:space="0" w:color="auto"/>
            <w:left w:val="none" w:sz="0" w:space="0" w:color="auto"/>
            <w:bottom w:val="none" w:sz="0" w:space="0" w:color="auto"/>
            <w:right w:val="none" w:sz="0" w:space="0" w:color="auto"/>
          </w:divBdr>
          <w:divsChild>
            <w:div w:id="942031737">
              <w:marLeft w:val="0"/>
              <w:marRight w:val="0"/>
              <w:marTop w:val="0"/>
              <w:marBottom w:val="0"/>
              <w:divBdr>
                <w:top w:val="none" w:sz="0" w:space="0" w:color="auto"/>
                <w:left w:val="none" w:sz="0" w:space="0" w:color="auto"/>
                <w:bottom w:val="none" w:sz="0" w:space="0" w:color="auto"/>
                <w:right w:val="none" w:sz="0" w:space="0" w:color="auto"/>
              </w:divBdr>
              <w:divsChild>
                <w:div w:id="1282767208">
                  <w:marLeft w:val="0"/>
                  <w:marRight w:val="0"/>
                  <w:marTop w:val="0"/>
                  <w:marBottom w:val="0"/>
                  <w:divBdr>
                    <w:top w:val="none" w:sz="0" w:space="0" w:color="auto"/>
                    <w:left w:val="none" w:sz="0" w:space="0" w:color="auto"/>
                    <w:bottom w:val="none" w:sz="0" w:space="0" w:color="auto"/>
                    <w:right w:val="none" w:sz="0" w:space="0" w:color="auto"/>
                  </w:divBdr>
                  <w:divsChild>
                    <w:div w:id="147065063">
                      <w:marLeft w:val="0"/>
                      <w:marRight w:val="0"/>
                      <w:marTop w:val="0"/>
                      <w:marBottom w:val="0"/>
                      <w:divBdr>
                        <w:top w:val="none" w:sz="0" w:space="0" w:color="auto"/>
                        <w:left w:val="none" w:sz="0" w:space="0" w:color="auto"/>
                        <w:bottom w:val="none" w:sz="0" w:space="0" w:color="auto"/>
                        <w:right w:val="none" w:sz="0" w:space="0" w:color="auto"/>
                      </w:divBdr>
                    </w:div>
                    <w:div w:id="517433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2989836">
      <w:bodyDiv w:val="1"/>
      <w:marLeft w:val="0"/>
      <w:marRight w:val="0"/>
      <w:marTop w:val="0"/>
      <w:marBottom w:val="0"/>
      <w:divBdr>
        <w:top w:val="none" w:sz="0" w:space="0" w:color="auto"/>
        <w:left w:val="none" w:sz="0" w:space="0" w:color="auto"/>
        <w:bottom w:val="none" w:sz="0" w:space="0" w:color="auto"/>
        <w:right w:val="none" w:sz="0" w:space="0" w:color="auto"/>
      </w:divBdr>
      <w:divsChild>
        <w:div w:id="1713967603">
          <w:marLeft w:val="0"/>
          <w:marRight w:val="0"/>
          <w:marTop w:val="0"/>
          <w:marBottom w:val="0"/>
          <w:divBdr>
            <w:top w:val="none" w:sz="0" w:space="0" w:color="auto"/>
            <w:left w:val="none" w:sz="0" w:space="0" w:color="auto"/>
            <w:bottom w:val="none" w:sz="0" w:space="0" w:color="auto"/>
            <w:right w:val="none" w:sz="0" w:space="0" w:color="auto"/>
          </w:divBdr>
        </w:div>
        <w:div w:id="1058474207">
          <w:marLeft w:val="0"/>
          <w:marRight w:val="0"/>
          <w:marTop w:val="0"/>
          <w:marBottom w:val="0"/>
          <w:divBdr>
            <w:top w:val="none" w:sz="0" w:space="0" w:color="auto"/>
            <w:left w:val="none" w:sz="0" w:space="0" w:color="auto"/>
            <w:bottom w:val="none" w:sz="0" w:space="0" w:color="auto"/>
            <w:right w:val="none" w:sz="0" w:space="0" w:color="auto"/>
          </w:divBdr>
          <w:divsChild>
            <w:div w:id="1241138986">
              <w:marLeft w:val="0"/>
              <w:marRight w:val="0"/>
              <w:marTop w:val="0"/>
              <w:marBottom w:val="0"/>
              <w:divBdr>
                <w:top w:val="none" w:sz="0" w:space="0" w:color="auto"/>
                <w:left w:val="none" w:sz="0" w:space="0" w:color="auto"/>
                <w:bottom w:val="none" w:sz="0" w:space="0" w:color="auto"/>
                <w:right w:val="none" w:sz="0" w:space="0" w:color="auto"/>
              </w:divBdr>
              <w:divsChild>
                <w:div w:id="801381930">
                  <w:marLeft w:val="0"/>
                  <w:marRight w:val="0"/>
                  <w:marTop w:val="0"/>
                  <w:marBottom w:val="0"/>
                  <w:divBdr>
                    <w:top w:val="none" w:sz="0" w:space="0" w:color="auto"/>
                    <w:left w:val="none" w:sz="0" w:space="0" w:color="auto"/>
                    <w:bottom w:val="none" w:sz="0" w:space="0" w:color="auto"/>
                    <w:right w:val="none" w:sz="0" w:space="0" w:color="auto"/>
                  </w:divBdr>
                  <w:divsChild>
                    <w:div w:id="373778651">
                      <w:marLeft w:val="0"/>
                      <w:marRight w:val="0"/>
                      <w:marTop w:val="0"/>
                      <w:marBottom w:val="0"/>
                      <w:divBdr>
                        <w:top w:val="none" w:sz="0" w:space="0" w:color="auto"/>
                        <w:left w:val="none" w:sz="0" w:space="0" w:color="auto"/>
                        <w:bottom w:val="none" w:sz="0" w:space="0" w:color="auto"/>
                        <w:right w:val="none" w:sz="0" w:space="0" w:color="auto"/>
                      </w:divBdr>
                    </w:div>
                    <w:div w:id="1046760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7.jpeg"/><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s://www.google.de/url?sa=i&amp;rct=j&amp;q=&amp;esrc=s&amp;source=images&amp;cd=&amp;cad=rja&amp;uact=8&amp;ved=0ahUKEwiKjbyVsKjXAhWFPRoKHUQzD84QjRwIBw&amp;url=https://www.meingartenversand.de/sechskant-gittermatten.html&amp;psig=AOvVaw1McvAnxi-Ea8_BhcqJBIBO&amp;ust=1510003659348961" TargetMode="External"/><Relationship Id="rId25"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8.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microsoft.com/office/2007/relationships/hdphoto" Target="media/hdphoto10.wdp"/><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9.png"/><Relationship Id="rId28" Type="http://schemas.openxmlformats.org/officeDocument/2006/relationships/hyperlink" Target="mailto:mail@qualitech.de" TargetMode="External"/><Relationship Id="rId10" Type="http://schemas.openxmlformats.org/officeDocument/2006/relationships/header" Target="header2.xml"/><Relationship Id="rId19" Type="http://schemas.openxmlformats.org/officeDocument/2006/relationships/hyperlink" Target="https://www.google.de/url?sa=i&amp;rct=j&amp;q=&amp;esrc=s&amp;source=images&amp;cd=&amp;cad=rja&amp;uact=8&amp;ved=0ahUKEwiKjbyVsKjXAhWFPRoKHUQzD84QjRwIBw&amp;url=https://www.meingartenversand.de/sechskant-gittermatten.html&amp;psig=AOvVaw1McvAnxi-Ea8_BhcqJBIBO&amp;ust=1510003659348961" TargetMode="Externa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jpeg"/><Relationship Id="rId22" Type="http://schemas.microsoft.com/office/2007/relationships/hdphoto" Target="media/hdphoto1.wdp"/><Relationship Id="rId27" Type="http://schemas.openxmlformats.org/officeDocument/2006/relationships/image" Target="media/image11.jpeg"/><Relationship Id="rId30"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udolf\Desktop\DATEN%20(D)\Schule\KuMi\Konzept(Endfassung)\Formatvorlage%20meth.-didakt.-Konz.%202016-11-07.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60D15D-BB75-4FDB-BE0A-5910174836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Formatvorlage meth.-didakt.-Konz. 2016-11-07.dotx</Template>
  <TotalTime>0</TotalTime>
  <Pages>41</Pages>
  <Words>7797</Words>
  <Characters>49125</Characters>
  <Application>Microsoft Office Word</Application>
  <DocSecurity>0</DocSecurity>
  <Lines>409</Lines>
  <Paragraphs>113</Paragraphs>
  <ScaleCrop>false</ScaleCrop>
  <HeadingPairs>
    <vt:vector size="2" baseType="variant">
      <vt:variant>
        <vt:lpstr>Titel</vt:lpstr>
      </vt:variant>
      <vt:variant>
        <vt:i4>1</vt:i4>
      </vt:variant>
    </vt:vector>
  </HeadingPairs>
  <TitlesOfParts>
    <vt:vector size="1" baseType="lpstr">
      <vt:lpstr/>
    </vt:vector>
  </TitlesOfParts>
  <Company>IZLBW</Company>
  <LinksUpToDate>false</LinksUpToDate>
  <CharactersWithSpaces>56809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Rudolf Steiner</dc:creator>
  <cp:lastModifiedBy>Barbian, Markus (LS)</cp:lastModifiedBy>
  <cp:revision>18</cp:revision>
  <cp:lastPrinted>2018-08-08T10:00:00Z</cp:lastPrinted>
  <dcterms:created xsi:type="dcterms:W3CDTF">2017-11-09T09:56:00Z</dcterms:created>
  <dcterms:modified xsi:type="dcterms:W3CDTF">2018-08-08T11:11:00Z</dcterms:modified>
</cp:coreProperties>
</file>